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11FB" w14:textId="77777777" w:rsidR="004464B4" w:rsidRDefault="004464B4">
      <w:pPr>
        <w:pStyle w:val="BodyText"/>
        <w:rPr>
          <w:rFonts w:ascii="Times New Roman"/>
          <w:sz w:val="20"/>
        </w:rPr>
      </w:pPr>
      <w:bookmarkStart w:id="0" w:name="_GoBack"/>
      <w:bookmarkEnd w:id="0"/>
    </w:p>
    <w:p w14:paraId="21537472" w14:textId="77777777" w:rsidR="004464B4" w:rsidRDefault="004464B4">
      <w:pPr>
        <w:pStyle w:val="BodyText"/>
        <w:rPr>
          <w:rFonts w:ascii="Times New Roman"/>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8"/>
        <w:gridCol w:w="2710"/>
      </w:tblGrid>
      <w:tr w:rsidR="004464B4" w14:paraId="10AB40F9" w14:textId="77777777">
        <w:trPr>
          <w:trHeight w:val="1317"/>
        </w:trPr>
        <w:tc>
          <w:tcPr>
            <w:tcW w:w="6308" w:type="dxa"/>
            <w:tcBorders>
              <w:right w:val="nil"/>
            </w:tcBorders>
            <w:shd w:val="clear" w:color="auto" w:fill="D9D9D9"/>
          </w:tcPr>
          <w:p w14:paraId="19A6FDFA" w14:textId="77777777" w:rsidR="004464B4" w:rsidRDefault="004464B4">
            <w:pPr>
              <w:pStyle w:val="TableParagraph"/>
              <w:spacing w:before="11"/>
              <w:ind w:left="0"/>
              <w:rPr>
                <w:rFonts w:ascii="Times New Roman"/>
                <w:sz w:val="35"/>
              </w:rPr>
            </w:pPr>
          </w:p>
          <w:p w14:paraId="366A1B04" w14:textId="77777777" w:rsidR="004464B4" w:rsidRDefault="00FF661E">
            <w:pPr>
              <w:pStyle w:val="TableParagraph"/>
              <w:ind w:left="160"/>
              <w:rPr>
                <w:rFonts w:ascii="Calibri"/>
                <w:b/>
                <w:sz w:val="40"/>
              </w:rPr>
            </w:pPr>
            <w:r>
              <w:rPr>
                <w:rFonts w:ascii="Calibri"/>
                <w:b/>
                <w:sz w:val="40"/>
              </w:rPr>
              <w:t>Staff Safeguarding Code of Conduct</w:t>
            </w:r>
          </w:p>
        </w:tc>
        <w:tc>
          <w:tcPr>
            <w:tcW w:w="2710" w:type="dxa"/>
            <w:tcBorders>
              <w:left w:val="nil"/>
            </w:tcBorders>
          </w:tcPr>
          <w:p w14:paraId="1F9B2EF7" w14:textId="77777777" w:rsidR="004464B4" w:rsidRDefault="004464B4">
            <w:pPr>
              <w:pStyle w:val="TableParagraph"/>
              <w:spacing w:before="8"/>
              <w:ind w:left="0"/>
              <w:rPr>
                <w:rFonts w:ascii="Times New Roman"/>
                <w:sz w:val="15"/>
              </w:rPr>
            </w:pPr>
          </w:p>
          <w:p w14:paraId="1F656A49" w14:textId="77777777" w:rsidR="004464B4" w:rsidRDefault="00FF661E">
            <w:pPr>
              <w:pStyle w:val="TableParagraph"/>
              <w:ind w:left="114"/>
              <w:rPr>
                <w:rFonts w:ascii="Times New Roman"/>
                <w:sz w:val="20"/>
              </w:rPr>
            </w:pPr>
            <w:r>
              <w:rPr>
                <w:rFonts w:ascii="Times New Roman"/>
                <w:noProof/>
                <w:sz w:val="20"/>
                <w:lang w:bidi="ar-SA"/>
              </w:rPr>
              <w:drawing>
                <wp:inline distT="0" distB="0" distL="0" distR="0" wp14:anchorId="5AF32C6E" wp14:editId="3DFC71B8">
                  <wp:extent cx="1588885" cy="549021"/>
                  <wp:effectExtent l="0" t="0" r="0" b="0"/>
                  <wp:docPr id="1" name="image1.jpeg" descr="H:\Merger\trafford_college_group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88885" cy="549021"/>
                          </a:xfrm>
                          <a:prstGeom prst="rect">
                            <a:avLst/>
                          </a:prstGeom>
                        </pic:spPr>
                      </pic:pic>
                    </a:graphicData>
                  </a:graphic>
                </wp:inline>
              </w:drawing>
            </w:r>
          </w:p>
        </w:tc>
      </w:tr>
    </w:tbl>
    <w:p w14:paraId="14E84AC1" w14:textId="77777777" w:rsidR="004464B4" w:rsidRDefault="004464B4">
      <w:pPr>
        <w:pStyle w:val="BodyText"/>
        <w:spacing w:before="1"/>
        <w:rPr>
          <w:rFonts w:ascii="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3551"/>
        <w:gridCol w:w="1847"/>
        <w:gridCol w:w="1930"/>
      </w:tblGrid>
      <w:tr w:rsidR="004464B4" w:rsidRPr="007B4C0F" w14:paraId="621225C0" w14:textId="77777777">
        <w:trPr>
          <w:trHeight w:val="251"/>
        </w:trPr>
        <w:tc>
          <w:tcPr>
            <w:tcW w:w="1692" w:type="dxa"/>
            <w:shd w:val="clear" w:color="auto" w:fill="D9D9D9"/>
          </w:tcPr>
          <w:p w14:paraId="2E888DBB" w14:textId="77777777" w:rsidR="004464B4" w:rsidRPr="007B4C0F" w:rsidRDefault="00FF661E">
            <w:pPr>
              <w:pStyle w:val="TableParagraph"/>
              <w:spacing w:line="232" w:lineRule="exact"/>
              <w:ind w:left="126"/>
              <w:rPr>
                <w:b/>
                <w:sz w:val="20"/>
                <w:szCs w:val="20"/>
              </w:rPr>
            </w:pPr>
            <w:r w:rsidRPr="007B4C0F">
              <w:rPr>
                <w:b/>
                <w:sz w:val="20"/>
                <w:szCs w:val="20"/>
              </w:rPr>
              <w:t>Author:</w:t>
            </w:r>
          </w:p>
        </w:tc>
        <w:tc>
          <w:tcPr>
            <w:tcW w:w="3551" w:type="dxa"/>
          </w:tcPr>
          <w:p w14:paraId="47B1FA94" w14:textId="77777777" w:rsidR="004464B4" w:rsidRPr="007B4C0F" w:rsidRDefault="00FF661E">
            <w:pPr>
              <w:pStyle w:val="TableParagraph"/>
              <w:spacing w:line="232" w:lineRule="exact"/>
              <w:rPr>
                <w:b/>
                <w:sz w:val="20"/>
                <w:szCs w:val="20"/>
              </w:rPr>
            </w:pPr>
            <w:r w:rsidRPr="007B4C0F">
              <w:rPr>
                <w:b/>
                <w:sz w:val="20"/>
                <w:szCs w:val="20"/>
              </w:rPr>
              <w:t>Head of HR</w:t>
            </w:r>
          </w:p>
        </w:tc>
        <w:tc>
          <w:tcPr>
            <w:tcW w:w="1847" w:type="dxa"/>
            <w:shd w:val="clear" w:color="auto" w:fill="D9D9D9"/>
          </w:tcPr>
          <w:p w14:paraId="11E6C9B9" w14:textId="77777777" w:rsidR="004464B4" w:rsidRPr="007B4C0F" w:rsidRDefault="00FF661E">
            <w:pPr>
              <w:pStyle w:val="TableParagraph"/>
              <w:spacing w:line="232" w:lineRule="exact"/>
              <w:rPr>
                <w:b/>
                <w:sz w:val="20"/>
                <w:szCs w:val="20"/>
              </w:rPr>
            </w:pPr>
            <w:r w:rsidRPr="007B4C0F">
              <w:rPr>
                <w:b/>
                <w:sz w:val="20"/>
                <w:szCs w:val="20"/>
              </w:rPr>
              <w:t>Date:</w:t>
            </w:r>
          </w:p>
        </w:tc>
        <w:tc>
          <w:tcPr>
            <w:tcW w:w="1930" w:type="dxa"/>
          </w:tcPr>
          <w:p w14:paraId="5DD57C65" w14:textId="16AFF643" w:rsidR="004464B4" w:rsidRPr="007B4C0F" w:rsidRDefault="003A5B4A">
            <w:pPr>
              <w:pStyle w:val="TableParagraph"/>
              <w:spacing w:line="232" w:lineRule="exact"/>
              <w:ind w:left="106"/>
              <w:rPr>
                <w:b/>
                <w:sz w:val="20"/>
                <w:szCs w:val="20"/>
              </w:rPr>
            </w:pPr>
            <w:r>
              <w:rPr>
                <w:b/>
                <w:sz w:val="20"/>
                <w:szCs w:val="20"/>
              </w:rPr>
              <w:t>September 2020</w:t>
            </w:r>
          </w:p>
        </w:tc>
      </w:tr>
      <w:tr w:rsidR="004464B4" w:rsidRPr="007B4C0F" w14:paraId="74D2124F" w14:textId="77777777">
        <w:trPr>
          <w:trHeight w:val="340"/>
        </w:trPr>
        <w:tc>
          <w:tcPr>
            <w:tcW w:w="1692" w:type="dxa"/>
            <w:shd w:val="clear" w:color="auto" w:fill="D9D9D9"/>
          </w:tcPr>
          <w:p w14:paraId="6D3F28A3" w14:textId="77777777" w:rsidR="004464B4" w:rsidRPr="007B4C0F" w:rsidRDefault="00FF661E">
            <w:pPr>
              <w:pStyle w:val="TableParagraph"/>
              <w:spacing w:before="38"/>
              <w:ind w:left="126"/>
              <w:rPr>
                <w:b/>
                <w:sz w:val="20"/>
                <w:szCs w:val="20"/>
              </w:rPr>
            </w:pPr>
            <w:r w:rsidRPr="007B4C0F">
              <w:rPr>
                <w:b/>
                <w:sz w:val="20"/>
                <w:szCs w:val="20"/>
              </w:rPr>
              <w:t>Approved by:</w:t>
            </w:r>
          </w:p>
        </w:tc>
        <w:tc>
          <w:tcPr>
            <w:tcW w:w="3551" w:type="dxa"/>
          </w:tcPr>
          <w:p w14:paraId="2B06F904" w14:textId="77777777" w:rsidR="004464B4" w:rsidRPr="007B4C0F" w:rsidRDefault="00FF661E">
            <w:pPr>
              <w:pStyle w:val="TableParagraph"/>
              <w:spacing w:before="38"/>
              <w:rPr>
                <w:b/>
                <w:sz w:val="20"/>
                <w:szCs w:val="20"/>
              </w:rPr>
            </w:pPr>
            <w:r w:rsidRPr="007B4C0F">
              <w:rPr>
                <w:b/>
                <w:sz w:val="20"/>
                <w:szCs w:val="20"/>
              </w:rPr>
              <w:t>Leadership Team</w:t>
            </w:r>
          </w:p>
        </w:tc>
        <w:tc>
          <w:tcPr>
            <w:tcW w:w="1847" w:type="dxa"/>
            <w:shd w:val="clear" w:color="auto" w:fill="D9D9D9"/>
          </w:tcPr>
          <w:p w14:paraId="458BD569" w14:textId="77777777" w:rsidR="004464B4" w:rsidRPr="007B4C0F" w:rsidRDefault="00FF661E">
            <w:pPr>
              <w:pStyle w:val="TableParagraph"/>
              <w:spacing w:before="38"/>
              <w:rPr>
                <w:b/>
                <w:sz w:val="20"/>
                <w:szCs w:val="20"/>
              </w:rPr>
            </w:pPr>
            <w:r w:rsidRPr="007B4C0F">
              <w:rPr>
                <w:b/>
                <w:sz w:val="20"/>
                <w:szCs w:val="20"/>
              </w:rPr>
              <w:t>Approval Date:</w:t>
            </w:r>
          </w:p>
        </w:tc>
        <w:tc>
          <w:tcPr>
            <w:tcW w:w="1930" w:type="dxa"/>
          </w:tcPr>
          <w:p w14:paraId="2086F783" w14:textId="0516E8F2" w:rsidR="004464B4" w:rsidRPr="007B4C0F" w:rsidRDefault="003A5B4A">
            <w:pPr>
              <w:pStyle w:val="TableParagraph"/>
              <w:spacing w:before="38"/>
              <w:ind w:left="106"/>
              <w:rPr>
                <w:b/>
                <w:sz w:val="20"/>
                <w:szCs w:val="20"/>
              </w:rPr>
            </w:pPr>
            <w:r>
              <w:rPr>
                <w:b/>
                <w:sz w:val="20"/>
                <w:szCs w:val="20"/>
              </w:rPr>
              <w:t>September 2020</w:t>
            </w:r>
          </w:p>
        </w:tc>
      </w:tr>
    </w:tbl>
    <w:p w14:paraId="3A1569F8" w14:textId="77777777" w:rsidR="004464B4" w:rsidRDefault="004464B4">
      <w:pPr>
        <w:pStyle w:val="BodyText"/>
        <w:rPr>
          <w:rFonts w:ascii="Times New Roman"/>
          <w:sz w:val="20"/>
        </w:rPr>
      </w:pPr>
    </w:p>
    <w:p w14:paraId="628F1FF1" w14:textId="77777777" w:rsidR="004464B4" w:rsidRDefault="004464B4">
      <w:pPr>
        <w:pStyle w:val="BodyText"/>
        <w:spacing w:before="7"/>
        <w:rPr>
          <w:rFonts w:ascii="Times New Roman"/>
          <w:sz w:val="23"/>
        </w:rPr>
      </w:pPr>
    </w:p>
    <w:p w14:paraId="27C93A04" w14:textId="77777777" w:rsidR="004464B4" w:rsidRPr="007B4C0F" w:rsidRDefault="00FF661E">
      <w:pPr>
        <w:pStyle w:val="Heading1"/>
        <w:spacing w:line="252" w:lineRule="exact"/>
        <w:ind w:left="2176" w:firstLine="0"/>
        <w:rPr>
          <w:sz w:val="20"/>
          <w:szCs w:val="20"/>
        </w:rPr>
      </w:pPr>
      <w:r w:rsidRPr="007B4C0F">
        <w:rPr>
          <w:sz w:val="20"/>
          <w:szCs w:val="20"/>
        </w:rPr>
        <w:t>(Including, Governors, Volunteers and Visitors)</w:t>
      </w:r>
    </w:p>
    <w:p w14:paraId="6DC380A5" w14:textId="77777777" w:rsidR="004464B4" w:rsidRPr="007B4C0F" w:rsidRDefault="00FF661E">
      <w:pPr>
        <w:pStyle w:val="ListParagraph"/>
        <w:numPr>
          <w:ilvl w:val="0"/>
          <w:numId w:val="3"/>
        </w:numPr>
        <w:tabs>
          <w:tab w:val="left" w:pos="384"/>
        </w:tabs>
        <w:spacing w:line="252" w:lineRule="exact"/>
        <w:rPr>
          <w:b/>
          <w:sz w:val="20"/>
          <w:szCs w:val="20"/>
        </w:rPr>
      </w:pPr>
      <w:r w:rsidRPr="007B4C0F">
        <w:rPr>
          <w:b/>
          <w:sz w:val="20"/>
          <w:szCs w:val="20"/>
        </w:rPr>
        <w:t>Introduction</w:t>
      </w:r>
    </w:p>
    <w:p w14:paraId="002B27F1" w14:textId="77777777" w:rsidR="004464B4" w:rsidRPr="007B4C0F" w:rsidRDefault="004464B4">
      <w:pPr>
        <w:pStyle w:val="BodyText"/>
        <w:spacing w:before="2"/>
        <w:rPr>
          <w:b/>
          <w:sz w:val="20"/>
          <w:szCs w:val="20"/>
        </w:rPr>
      </w:pPr>
    </w:p>
    <w:p w14:paraId="12A7EE8B" w14:textId="77777777" w:rsidR="004464B4" w:rsidRPr="007B4C0F" w:rsidRDefault="00FF661E">
      <w:pPr>
        <w:pStyle w:val="BodyText"/>
        <w:spacing w:before="93"/>
        <w:ind w:left="100" w:right="115"/>
        <w:jc w:val="both"/>
        <w:rPr>
          <w:sz w:val="20"/>
          <w:szCs w:val="20"/>
        </w:rPr>
      </w:pPr>
      <w:r w:rsidRPr="007B4C0F">
        <w:rPr>
          <w:sz w:val="20"/>
          <w:szCs w:val="20"/>
        </w:rPr>
        <w:t>Within this Code, reference to staff includes staff, governors, volunteers and visitors. Reference to students includes young people and vulnerable adults.</w:t>
      </w:r>
    </w:p>
    <w:p w14:paraId="4F77017F" w14:textId="77777777" w:rsidR="004464B4" w:rsidRPr="007B4C0F" w:rsidRDefault="004464B4">
      <w:pPr>
        <w:pStyle w:val="BodyText"/>
        <w:rPr>
          <w:sz w:val="20"/>
          <w:szCs w:val="20"/>
        </w:rPr>
      </w:pPr>
    </w:p>
    <w:p w14:paraId="2381336C" w14:textId="77777777" w:rsidR="004464B4" w:rsidRPr="007B4C0F" w:rsidRDefault="00FF661E">
      <w:pPr>
        <w:pStyle w:val="BodyText"/>
        <w:ind w:left="100" w:right="115"/>
        <w:jc w:val="both"/>
        <w:rPr>
          <w:sz w:val="20"/>
          <w:szCs w:val="20"/>
        </w:rPr>
      </w:pPr>
      <w:r w:rsidRPr="007B4C0F">
        <w:rPr>
          <w:sz w:val="20"/>
          <w:szCs w:val="20"/>
        </w:rPr>
        <w:t>This Code of Conduct has been written to assist staff in maintaining acceptable/professional conduct and relationships with students. This Code is not a legal document but is intended to provide staff with guidance on carrying out their roles and responsibilities and provide clarity on the boundaries associated with their roles and responsibilities.</w:t>
      </w:r>
    </w:p>
    <w:p w14:paraId="2E9E6A76" w14:textId="77777777" w:rsidR="004464B4" w:rsidRPr="007B4C0F" w:rsidRDefault="004464B4">
      <w:pPr>
        <w:pStyle w:val="BodyText"/>
        <w:spacing w:before="11"/>
        <w:rPr>
          <w:sz w:val="20"/>
          <w:szCs w:val="20"/>
        </w:rPr>
      </w:pPr>
    </w:p>
    <w:p w14:paraId="0E66FB80" w14:textId="16AAB3EB" w:rsidR="004464B4" w:rsidRPr="007B4C0F" w:rsidRDefault="00FF661E">
      <w:pPr>
        <w:pStyle w:val="BodyText"/>
        <w:ind w:left="100" w:right="111"/>
        <w:jc w:val="both"/>
        <w:rPr>
          <w:sz w:val="20"/>
          <w:szCs w:val="20"/>
        </w:rPr>
      </w:pPr>
      <w:r w:rsidRPr="007B4C0F">
        <w:rPr>
          <w:sz w:val="20"/>
          <w:szCs w:val="20"/>
        </w:rPr>
        <w:t>The</w:t>
      </w:r>
      <w:r w:rsidRPr="007B4C0F">
        <w:rPr>
          <w:spacing w:val="-14"/>
          <w:sz w:val="20"/>
          <w:szCs w:val="20"/>
        </w:rPr>
        <w:t xml:space="preserve"> </w:t>
      </w:r>
      <w:r w:rsidRPr="007B4C0F">
        <w:rPr>
          <w:sz w:val="20"/>
          <w:szCs w:val="20"/>
        </w:rPr>
        <w:t>purpose</w:t>
      </w:r>
      <w:r w:rsidRPr="007B4C0F">
        <w:rPr>
          <w:spacing w:val="-13"/>
          <w:sz w:val="20"/>
          <w:szCs w:val="20"/>
        </w:rPr>
        <w:t xml:space="preserve"> </w:t>
      </w:r>
      <w:r w:rsidRPr="007B4C0F">
        <w:rPr>
          <w:sz w:val="20"/>
          <w:szCs w:val="20"/>
        </w:rPr>
        <w:t>of</w:t>
      </w:r>
      <w:r w:rsidRPr="007B4C0F">
        <w:rPr>
          <w:spacing w:val="-9"/>
          <w:sz w:val="20"/>
          <w:szCs w:val="20"/>
        </w:rPr>
        <w:t xml:space="preserve"> </w:t>
      </w:r>
      <w:r w:rsidRPr="007B4C0F">
        <w:rPr>
          <w:sz w:val="20"/>
          <w:szCs w:val="20"/>
        </w:rPr>
        <w:t>this</w:t>
      </w:r>
      <w:r w:rsidRPr="007B4C0F">
        <w:rPr>
          <w:spacing w:val="-13"/>
          <w:sz w:val="20"/>
          <w:szCs w:val="20"/>
        </w:rPr>
        <w:t xml:space="preserve"> </w:t>
      </w:r>
      <w:r w:rsidRPr="007B4C0F">
        <w:rPr>
          <w:sz w:val="20"/>
          <w:szCs w:val="20"/>
        </w:rPr>
        <w:t>Code</w:t>
      </w:r>
      <w:r w:rsidRPr="007B4C0F">
        <w:rPr>
          <w:spacing w:val="-10"/>
          <w:sz w:val="20"/>
          <w:szCs w:val="20"/>
        </w:rPr>
        <w:t xml:space="preserve"> </w:t>
      </w:r>
      <w:r w:rsidRPr="007B4C0F">
        <w:rPr>
          <w:sz w:val="20"/>
          <w:szCs w:val="20"/>
        </w:rPr>
        <w:t>is</w:t>
      </w:r>
      <w:r w:rsidRPr="007B4C0F">
        <w:rPr>
          <w:spacing w:val="-10"/>
          <w:sz w:val="20"/>
          <w:szCs w:val="20"/>
        </w:rPr>
        <w:t xml:space="preserve"> </w:t>
      </w:r>
      <w:r w:rsidRPr="007B4C0F">
        <w:rPr>
          <w:sz w:val="20"/>
          <w:szCs w:val="20"/>
        </w:rPr>
        <w:t>to</w:t>
      </w:r>
      <w:r w:rsidRPr="007B4C0F">
        <w:rPr>
          <w:spacing w:val="-12"/>
          <w:sz w:val="20"/>
          <w:szCs w:val="20"/>
        </w:rPr>
        <w:t xml:space="preserve"> </w:t>
      </w:r>
      <w:r w:rsidRPr="007B4C0F">
        <w:rPr>
          <w:sz w:val="20"/>
          <w:szCs w:val="20"/>
        </w:rPr>
        <w:t>protect</w:t>
      </w:r>
      <w:r w:rsidRPr="007B4C0F">
        <w:rPr>
          <w:spacing w:val="-9"/>
          <w:sz w:val="20"/>
          <w:szCs w:val="20"/>
        </w:rPr>
        <w:t xml:space="preserve"> </w:t>
      </w:r>
      <w:r w:rsidRPr="007B4C0F">
        <w:rPr>
          <w:sz w:val="20"/>
          <w:szCs w:val="20"/>
        </w:rPr>
        <w:t>both</w:t>
      </w:r>
      <w:r w:rsidRPr="007B4C0F">
        <w:rPr>
          <w:spacing w:val="-10"/>
          <w:sz w:val="20"/>
          <w:szCs w:val="20"/>
        </w:rPr>
        <w:t xml:space="preserve"> </w:t>
      </w:r>
      <w:r w:rsidRPr="007B4C0F">
        <w:rPr>
          <w:sz w:val="20"/>
          <w:szCs w:val="20"/>
        </w:rPr>
        <w:t>staff</w:t>
      </w:r>
      <w:r w:rsidRPr="007B4C0F">
        <w:rPr>
          <w:spacing w:val="-10"/>
          <w:sz w:val="20"/>
          <w:szCs w:val="20"/>
        </w:rPr>
        <w:t xml:space="preserve"> </w:t>
      </w:r>
      <w:r w:rsidRPr="007B4C0F">
        <w:rPr>
          <w:sz w:val="20"/>
          <w:szCs w:val="20"/>
        </w:rPr>
        <w:t>and</w:t>
      </w:r>
      <w:r w:rsidRPr="007B4C0F">
        <w:rPr>
          <w:spacing w:val="-10"/>
          <w:sz w:val="20"/>
          <w:szCs w:val="20"/>
        </w:rPr>
        <w:t xml:space="preserve"> </w:t>
      </w:r>
      <w:r w:rsidRPr="007B4C0F">
        <w:rPr>
          <w:sz w:val="20"/>
          <w:szCs w:val="20"/>
        </w:rPr>
        <w:t>students.</w:t>
      </w:r>
      <w:r w:rsidRPr="007B4C0F">
        <w:rPr>
          <w:spacing w:val="-14"/>
          <w:sz w:val="20"/>
          <w:szCs w:val="20"/>
        </w:rPr>
        <w:t xml:space="preserve"> </w:t>
      </w:r>
      <w:r w:rsidRPr="007B4C0F">
        <w:rPr>
          <w:sz w:val="20"/>
          <w:szCs w:val="20"/>
        </w:rPr>
        <w:t>The</w:t>
      </w:r>
      <w:r w:rsidRPr="007B4C0F">
        <w:rPr>
          <w:spacing w:val="-11"/>
          <w:sz w:val="20"/>
          <w:szCs w:val="20"/>
        </w:rPr>
        <w:t xml:space="preserve"> </w:t>
      </w:r>
      <w:r w:rsidRPr="007B4C0F">
        <w:rPr>
          <w:sz w:val="20"/>
          <w:szCs w:val="20"/>
        </w:rPr>
        <w:t>Code</w:t>
      </w:r>
      <w:r w:rsidRPr="007B4C0F">
        <w:rPr>
          <w:spacing w:val="-14"/>
          <w:sz w:val="20"/>
          <w:szCs w:val="20"/>
        </w:rPr>
        <w:t xml:space="preserve"> </w:t>
      </w:r>
      <w:r w:rsidRPr="007B4C0F">
        <w:rPr>
          <w:sz w:val="20"/>
          <w:szCs w:val="20"/>
        </w:rPr>
        <w:t>will</w:t>
      </w:r>
      <w:r w:rsidRPr="007B4C0F">
        <w:rPr>
          <w:spacing w:val="-9"/>
          <w:sz w:val="20"/>
          <w:szCs w:val="20"/>
        </w:rPr>
        <w:t xml:space="preserve"> </w:t>
      </w:r>
      <w:r w:rsidRPr="007B4C0F">
        <w:rPr>
          <w:sz w:val="20"/>
          <w:szCs w:val="20"/>
        </w:rPr>
        <w:t>help</w:t>
      </w:r>
      <w:r w:rsidRPr="007B4C0F">
        <w:rPr>
          <w:spacing w:val="-10"/>
          <w:sz w:val="20"/>
          <w:szCs w:val="20"/>
        </w:rPr>
        <w:t xml:space="preserve"> </w:t>
      </w:r>
      <w:r w:rsidRPr="007B4C0F">
        <w:rPr>
          <w:sz w:val="20"/>
          <w:szCs w:val="20"/>
        </w:rPr>
        <w:t>staff</w:t>
      </w:r>
      <w:r w:rsidRPr="007B4C0F">
        <w:rPr>
          <w:spacing w:val="-12"/>
          <w:sz w:val="20"/>
          <w:szCs w:val="20"/>
        </w:rPr>
        <w:t xml:space="preserve"> </w:t>
      </w:r>
      <w:r w:rsidRPr="007B4C0F">
        <w:rPr>
          <w:sz w:val="20"/>
          <w:szCs w:val="20"/>
        </w:rPr>
        <w:t>to</w:t>
      </w:r>
      <w:r w:rsidRPr="007B4C0F">
        <w:rPr>
          <w:spacing w:val="-13"/>
          <w:sz w:val="20"/>
          <w:szCs w:val="20"/>
        </w:rPr>
        <w:t xml:space="preserve"> </w:t>
      </w:r>
      <w:r w:rsidRPr="007B4C0F">
        <w:rPr>
          <w:sz w:val="20"/>
          <w:szCs w:val="20"/>
        </w:rPr>
        <w:t xml:space="preserve">avoid situations that might lead to allegations being made against them and will help reassure students and other parties, for example parents/carers, that a strategy exists in relation to Safeguarding. The code is based upon the </w:t>
      </w:r>
      <w:r w:rsidR="0036637D">
        <w:rPr>
          <w:sz w:val="20"/>
          <w:szCs w:val="20"/>
        </w:rPr>
        <w:t xml:space="preserve">DFE document ‘Keeping Children Safe in Education- statutory guidance for schools and colleges’  </w:t>
      </w:r>
      <w:r w:rsidRPr="007B4C0F">
        <w:rPr>
          <w:sz w:val="20"/>
          <w:szCs w:val="20"/>
        </w:rPr>
        <w:t>in which can be found useful examples of acceptable and unacceptable conduct, together with discussion of the issues raised.</w:t>
      </w:r>
    </w:p>
    <w:p w14:paraId="1FCB0DAE" w14:textId="77777777" w:rsidR="004464B4" w:rsidRPr="007B4C0F" w:rsidRDefault="004464B4">
      <w:pPr>
        <w:pStyle w:val="BodyText"/>
        <w:spacing w:before="2"/>
        <w:rPr>
          <w:sz w:val="20"/>
          <w:szCs w:val="20"/>
        </w:rPr>
      </w:pPr>
    </w:p>
    <w:p w14:paraId="4BD89E2F" w14:textId="77777777" w:rsidR="004464B4" w:rsidRPr="007B4C0F" w:rsidRDefault="00FF661E">
      <w:pPr>
        <w:pStyle w:val="BodyText"/>
        <w:ind w:left="100" w:right="116"/>
        <w:jc w:val="both"/>
        <w:rPr>
          <w:sz w:val="20"/>
          <w:szCs w:val="20"/>
        </w:rPr>
      </w:pPr>
      <w:r w:rsidRPr="007B4C0F">
        <w:rPr>
          <w:sz w:val="20"/>
          <w:szCs w:val="20"/>
        </w:rPr>
        <w:t>This Code cannot provide a comprehensive checklist of what is, or is not, appropriate behaviour</w:t>
      </w:r>
      <w:r w:rsidRPr="007B4C0F">
        <w:rPr>
          <w:spacing w:val="-14"/>
          <w:sz w:val="20"/>
          <w:szCs w:val="20"/>
        </w:rPr>
        <w:t xml:space="preserve"> </w:t>
      </w:r>
      <w:r w:rsidRPr="007B4C0F">
        <w:rPr>
          <w:sz w:val="20"/>
          <w:szCs w:val="20"/>
        </w:rPr>
        <w:t>for</w:t>
      </w:r>
      <w:r w:rsidRPr="007B4C0F">
        <w:rPr>
          <w:spacing w:val="-14"/>
          <w:sz w:val="20"/>
          <w:szCs w:val="20"/>
        </w:rPr>
        <w:t xml:space="preserve"> </w:t>
      </w:r>
      <w:r w:rsidRPr="007B4C0F">
        <w:rPr>
          <w:sz w:val="20"/>
          <w:szCs w:val="20"/>
        </w:rPr>
        <w:t>staff.</w:t>
      </w:r>
      <w:r w:rsidRPr="007B4C0F">
        <w:rPr>
          <w:spacing w:val="-13"/>
          <w:sz w:val="20"/>
          <w:szCs w:val="20"/>
        </w:rPr>
        <w:t xml:space="preserve"> </w:t>
      </w:r>
      <w:r w:rsidRPr="007B4C0F">
        <w:rPr>
          <w:sz w:val="20"/>
          <w:szCs w:val="20"/>
        </w:rPr>
        <w:t>Rather,</w:t>
      </w:r>
      <w:r w:rsidRPr="007B4C0F">
        <w:rPr>
          <w:spacing w:val="-13"/>
          <w:sz w:val="20"/>
          <w:szCs w:val="20"/>
        </w:rPr>
        <w:t xml:space="preserve"> </w:t>
      </w:r>
      <w:r w:rsidRPr="007B4C0F">
        <w:rPr>
          <w:sz w:val="20"/>
          <w:szCs w:val="20"/>
        </w:rPr>
        <w:t>it</w:t>
      </w:r>
      <w:r w:rsidRPr="007B4C0F">
        <w:rPr>
          <w:spacing w:val="-13"/>
          <w:sz w:val="20"/>
          <w:szCs w:val="20"/>
        </w:rPr>
        <w:t xml:space="preserve"> </w:t>
      </w:r>
      <w:r w:rsidRPr="007B4C0F">
        <w:rPr>
          <w:sz w:val="20"/>
          <w:szCs w:val="20"/>
        </w:rPr>
        <w:t>highlights</w:t>
      </w:r>
      <w:r w:rsidRPr="007B4C0F">
        <w:rPr>
          <w:spacing w:val="-14"/>
          <w:sz w:val="20"/>
          <w:szCs w:val="20"/>
        </w:rPr>
        <w:t xml:space="preserve"> </w:t>
      </w:r>
      <w:r w:rsidRPr="007B4C0F">
        <w:rPr>
          <w:sz w:val="20"/>
          <w:szCs w:val="20"/>
        </w:rPr>
        <w:t>behaviour</w:t>
      </w:r>
      <w:r w:rsidRPr="007B4C0F">
        <w:rPr>
          <w:spacing w:val="-11"/>
          <w:sz w:val="20"/>
          <w:szCs w:val="20"/>
        </w:rPr>
        <w:t xml:space="preserve"> </w:t>
      </w:r>
      <w:r w:rsidRPr="007B4C0F">
        <w:rPr>
          <w:sz w:val="20"/>
          <w:szCs w:val="20"/>
        </w:rPr>
        <w:t>which</w:t>
      </w:r>
      <w:r w:rsidRPr="007B4C0F">
        <w:rPr>
          <w:spacing w:val="-12"/>
          <w:sz w:val="20"/>
          <w:szCs w:val="20"/>
        </w:rPr>
        <w:t xml:space="preserve"> </w:t>
      </w:r>
      <w:r w:rsidRPr="007B4C0F">
        <w:rPr>
          <w:sz w:val="20"/>
          <w:szCs w:val="20"/>
        </w:rPr>
        <w:t>is</w:t>
      </w:r>
      <w:r w:rsidRPr="007B4C0F">
        <w:rPr>
          <w:spacing w:val="-12"/>
          <w:sz w:val="20"/>
          <w:szCs w:val="20"/>
        </w:rPr>
        <w:t xml:space="preserve"> </w:t>
      </w:r>
      <w:r w:rsidRPr="007B4C0F">
        <w:rPr>
          <w:sz w:val="20"/>
          <w:szCs w:val="20"/>
        </w:rPr>
        <w:t>illegal,</w:t>
      </w:r>
      <w:r w:rsidRPr="007B4C0F">
        <w:rPr>
          <w:spacing w:val="-12"/>
          <w:sz w:val="20"/>
          <w:szCs w:val="20"/>
        </w:rPr>
        <w:t xml:space="preserve"> </w:t>
      </w:r>
      <w:r w:rsidRPr="007B4C0F">
        <w:rPr>
          <w:sz w:val="20"/>
          <w:szCs w:val="20"/>
        </w:rPr>
        <w:t>inappropriate</w:t>
      </w:r>
      <w:r w:rsidRPr="007B4C0F">
        <w:rPr>
          <w:spacing w:val="-12"/>
          <w:sz w:val="20"/>
          <w:szCs w:val="20"/>
        </w:rPr>
        <w:t xml:space="preserve"> </w:t>
      </w:r>
      <w:r w:rsidRPr="007B4C0F">
        <w:rPr>
          <w:sz w:val="20"/>
          <w:szCs w:val="20"/>
        </w:rPr>
        <w:t>or</w:t>
      </w:r>
      <w:r w:rsidRPr="007B4C0F">
        <w:rPr>
          <w:spacing w:val="-14"/>
          <w:sz w:val="20"/>
          <w:szCs w:val="20"/>
        </w:rPr>
        <w:t xml:space="preserve"> </w:t>
      </w:r>
      <w:r w:rsidRPr="007B4C0F">
        <w:rPr>
          <w:sz w:val="20"/>
          <w:szCs w:val="20"/>
        </w:rPr>
        <w:t>inadvisable.</w:t>
      </w:r>
    </w:p>
    <w:p w14:paraId="50393FF9" w14:textId="77777777" w:rsidR="004464B4" w:rsidRPr="007B4C0F" w:rsidRDefault="004464B4">
      <w:pPr>
        <w:pStyle w:val="BodyText"/>
        <w:rPr>
          <w:sz w:val="20"/>
          <w:szCs w:val="20"/>
        </w:rPr>
      </w:pPr>
    </w:p>
    <w:p w14:paraId="3F581790" w14:textId="77777777" w:rsidR="004464B4" w:rsidRPr="007B4C0F" w:rsidRDefault="00FF661E">
      <w:pPr>
        <w:pStyle w:val="BodyText"/>
        <w:ind w:left="100" w:right="114"/>
        <w:jc w:val="both"/>
        <w:rPr>
          <w:sz w:val="20"/>
          <w:szCs w:val="20"/>
        </w:rPr>
      </w:pPr>
      <w:r w:rsidRPr="007B4C0F">
        <w:rPr>
          <w:sz w:val="20"/>
          <w:szCs w:val="20"/>
        </w:rPr>
        <w:t xml:space="preserve">There will always be occasions when staff need to make decisions or take action in </w:t>
      </w:r>
      <w:r w:rsidRPr="007B4C0F">
        <w:rPr>
          <w:spacing w:val="2"/>
          <w:sz w:val="20"/>
          <w:szCs w:val="20"/>
        </w:rPr>
        <w:t xml:space="preserve">the </w:t>
      </w:r>
      <w:r w:rsidRPr="007B4C0F">
        <w:rPr>
          <w:sz w:val="20"/>
          <w:szCs w:val="20"/>
        </w:rPr>
        <w:t>best interest of the students which could contravene the guidance within this Code, or where no guidance</w:t>
      </w:r>
      <w:r w:rsidRPr="007B4C0F">
        <w:rPr>
          <w:spacing w:val="-19"/>
          <w:sz w:val="20"/>
          <w:szCs w:val="20"/>
        </w:rPr>
        <w:t xml:space="preserve"> </w:t>
      </w:r>
      <w:r w:rsidRPr="007B4C0F">
        <w:rPr>
          <w:sz w:val="20"/>
          <w:szCs w:val="20"/>
        </w:rPr>
        <w:t>exists.</w:t>
      </w:r>
      <w:r w:rsidRPr="007B4C0F">
        <w:rPr>
          <w:spacing w:val="-17"/>
          <w:sz w:val="20"/>
          <w:szCs w:val="20"/>
        </w:rPr>
        <w:t xml:space="preserve"> </w:t>
      </w:r>
      <w:r w:rsidRPr="007B4C0F">
        <w:rPr>
          <w:sz w:val="20"/>
          <w:szCs w:val="20"/>
        </w:rPr>
        <w:t>In</w:t>
      </w:r>
      <w:r w:rsidRPr="007B4C0F">
        <w:rPr>
          <w:spacing w:val="-18"/>
          <w:sz w:val="20"/>
          <w:szCs w:val="20"/>
        </w:rPr>
        <w:t xml:space="preserve"> </w:t>
      </w:r>
      <w:r w:rsidRPr="007B4C0F">
        <w:rPr>
          <w:sz w:val="20"/>
          <w:szCs w:val="20"/>
        </w:rPr>
        <w:t>such</w:t>
      </w:r>
      <w:r w:rsidRPr="007B4C0F">
        <w:rPr>
          <w:spacing w:val="-18"/>
          <w:sz w:val="20"/>
          <w:szCs w:val="20"/>
        </w:rPr>
        <w:t xml:space="preserve"> </w:t>
      </w:r>
      <w:r w:rsidRPr="007B4C0F">
        <w:rPr>
          <w:sz w:val="20"/>
          <w:szCs w:val="20"/>
        </w:rPr>
        <w:t>circumstances</w:t>
      </w:r>
      <w:r w:rsidRPr="007B4C0F">
        <w:rPr>
          <w:spacing w:val="-18"/>
          <w:sz w:val="20"/>
          <w:szCs w:val="20"/>
        </w:rPr>
        <w:t xml:space="preserve"> </w:t>
      </w:r>
      <w:r w:rsidRPr="007B4C0F">
        <w:rPr>
          <w:sz w:val="20"/>
          <w:szCs w:val="20"/>
        </w:rPr>
        <w:t>staff</w:t>
      </w:r>
      <w:r w:rsidRPr="007B4C0F">
        <w:rPr>
          <w:spacing w:val="-15"/>
          <w:sz w:val="20"/>
          <w:szCs w:val="20"/>
        </w:rPr>
        <w:t xml:space="preserve"> </w:t>
      </w:r>
      <w:r w:rsidRPr="007B4C0F">
        <w:rPr>
          <w:sz w:val="20"/>
          <w:szCs w:val="20"/>
        </w:rPr>
        <w:t>will</w:t>
      </w:r>
      <w:r w:rsidRPr="007B4C0F">
        <w:rPr>
          <w:spacing w:val="-17"/>
          <w:sz w:val="20"/>
          <w:szCs w:val="20"/>
        </w:rPr>
        <w:t xml:space="preserve"> </w:t>
      </w:r>
      <w:r w:rsidRPr="007B4C0F">
        <w:rPr>
          <w:sz w:val="20"/>
          <w:szCs w:val="20"/>
        </w:rPr>
        <w:t>be</w:t>
      </w:r>
      <w:r w:rsidRPr="007B4C0F">
        <w:rPr>
          <w:spacing w:val="-15"/>
          <w:sz w:val="20"/>
          <w:szCs w:val="20"/>
        </w:rPr>
        <w:t xml:space="preserve"> </w:t>
      </w:r>
      <w:r w:rsidRPr="007B4C0F">
        <w:rPr>
          <w:sz w:val="20"/>
          <w:szCs w:val="20"/>
        </w:rPr>
        <w:t>expected</w:t>
      </w:r>
      <w:r w:rsidRPr="007B4C0F">
        <w:rPr>
          <w:spacing w:val="-19"/>
          <w:sz w:val="20"/>
          <w:szCs w:val="20"/>
        </w:rPr>
        <w:t xml:space="preserve"> </w:t>
      </w:r>
      <w:r w:rsidRPr="007B4C0F">
        <w:rPr>
          <w:sz w:val="20"/>
          <w:szCs w:val="20"/>
        </w:rPr>
        <w:t>to</w:t>
      </w:r>
      <w:r w:rsidRPr="007B4C0F">
        <w:rPr>
          <w:spacing w:val="-20"/>
          <w:sz w:val="20"/>
          <w:szCs w:val="20"/>
        </w:rPr>
        <w:t xml:space="preserve"> </w:t>
      </w:r>
      <w:r w:rsidRPr="007B4C0F">
        <w:rPr>
          <w:sz w:val="20"/>
          <w:szCs w:val="20"/>
        </w:rPr>
        <w:t>make</w:t>
      </w:r>
      <w:r w:rsidRPr="007B4C0F">
        <w:rPr>
          <w:spacing w:val="-19"/>
          <w:sz w:val="20"/>
          <w:szCs w:val="20"/>
        </w:rPr>
        <w:t xml:space="preserve"> </w:t>
      </w:r>
      <w:r w:rsidRPr="007B4C0F">
        <w:rPr>
          <w:sz w:val="20"/>
          <w:szCs w:val="20"/>
        </w:rPr>
        <w:t>professional</w:t>
      </w:r>
      <w:r w:rsidRPr="007B4C0F">
        <w:rPr>
          <w:spacing w:val="-16"/>
          <w:sz w:val="20"/>
          <w:szCs w:val="20"/>
        </w:rPr>
        <w:t xml:space="preserve"> </w:t>
      </w:r>
      <w:r w:rsidRPr="007B4C0F">
        <w:rPr>
          <w:sz w:val="20"/>
          <w:szCs w:val="20"/>
        </w:rPr>
        <w:t>judgements and in doing so will be seen to be acting</w:t>
      </w:r>
      <w:r w:rsidRPr="007B4C0F">
        <w:rPr>
          <w:spacing w:val="-6"/>
          <w:sz w:val="20"/>
          <w:szCs w:val="20"/>
        </w:rPr>
        <w:t xml:space="preserve"> </w:t>
      </w:r>
      <w:r w:rsidRPr="007B4C0F">
        <w:rPr>
          <w:sz w:val="20"/>
          <w:szCs w:val="20"/>
        </w:rPr>
        <w:t>reasonably.</w:t>
      </w:r>
    </w:p>
    <w:p w14:paraId="318CBC91" w14:textId="77777777" w:rsidR="004464B4" w:rsidRPr="007B4C0F" w:rsidRDefault="004464B4">
      <w:pPr>
        <w:pStyle w:val="BodyText"/>
        <w:rPr>
          <w:sz w:val="20"/>
          <w:szCs w:val="20"/>
        </w:rPr>
      </w:pPr>
    </w:p>
    <w:p w14:paraId="7F2AC490" w14:textId="77777777" w:rsidR="004464B4" w:rsidRDefault="00FF661E">
      <w:pPr>
        <w:pStyle w:val="BodyText"/>
        <w:spacing w:line="252" w:lineRule="exact"/>
        <w:ind w:left="100"/>
        <w:jc w:val="both"/>
        <w:rPr>
          <w:sz w:val="20"/>
          <w:szCs w:val="20"/>
        </w:rPr>
      </w:pPr>
      <w:r w:rsidRPr="007B4C0F">
        <w:rPr>
          <w:sz w:val="20"/>
          <w:szCs w:val="20"/>
        </w:rPr>
        <w:t>Staff should also consider this guidance alongside:</w:t>
      </w:r>
    </w:p>
    <w:p w14:paraId="26C3C9DE" w14:textId="77777777" w:rsidR="007B4C0F" w:rsidRPr="007B4C0F" w:rsidRDefault="007B4C0F">
      <w:pPr>
        <w:pStyle w:val="BodyText"/>
        <w:spacing w:line="252" w:lineRule="exact"/>
        <w:ind w:left="100"/>
        <w:jc w:val="both"/>
        <w:rPr>
          <w:sz w:val="20"/>
          <w:szCs w:val="20"/>
        </w:rPr>
      </w:pPr>
    </w:p>
    <w:p w14:paraId="4023FF5F" w14:textId="4C0AF007" w:rsidR="004464B4" w:rsidRDefault="00FF661E">
      <w:pPr>
        <w:pStyle w:val="ListParagraph"/>
        <w:numPr>
          <w:ilvl w:val="0"/>
          <w:numId w:val="2"/>
        </w:numPr>
        <w:tabs>
          <w:tab w:val="left" w:pos="821"/>
        </w:tabs>
        <w:ind w:right="113"/>
        <w:jc w:val="both"/>
        <w:rPr>
          <w:sz w:val="20"/>
          <w:szCs w:val="20"/>
        </w:rPr>
      </w:pPr>
      <w:r w:rsidRPr="007B4C0F">
        <w:rPr>
          <w:sz w:val="20"/>
          <w:szCs w:val="20"/>
        </w:rPr>
        <w:t>The</w:t>
      </w:r>
      <w:r w:rsidRPr="007B4C0F">
        <w:rPr>
          <w:spacing w:val="-12"/>
          <w:sz w:val="20"/>
          <w:szCs w:val="20"/>
        </w:rPr>
        <w:t xml:space="preserve"> </w:t>
      </w:r>
      <w:r w:rsidRPr="007B4C0F">
        <w:rPr>
          <w:sz w:val="20"/>
          <w:szCs w:val="20"/>
        </w:rPr>
        <w:t>Trafford</w:t>
      </w:r>
      <w:r w:rsidRPr="007B4C0F">
        <w:rPr>
          <w:spacing w:val="-8"/>
          <w:sz w:val="20"/>
          <w:szCs w:val="20"/>
        </w:rPr>
        <w:t xml:space="preserve"> </w:t>
      </w:r>
      <w:r w:rsidRPr="007B4C0F">
        <w:rPr>
          <w:sz w:val="20"/>
          <w:szCs w:val="20"/>
        </w:rPr>
        <w:t>College</w:t>
      </w:r>
      <w:r w:rsidRPr="007B4C0F">
        <w:rPr>
          <w:spacing w:val="-11"/>
          <w:sz w:val="20"/>
          <w:szCs w:val="20"/>
        </w:rPr>
        <w:t xml:space="preserve"> </w:t>
      </w:r>
      <w:r w:rsidRPr="007B4C0F">
        <w:rPr>
          <w:sz w:val="20"/>
          <w:szCs w:val="20"/>
        </w:rPr>
        <w:t>Group</w:t>
      </w:r>
      <w:r w:rsidRPr="007B4C0F">
        <w:rPr>
          <w:spacing w:val="-7"/>
          <w:sz w:val="20"/>
          <w:szCs w:val="20"/>
        </w:rPr>
        <w:t xml:space="preserve"> </w:t>
      </w:r>
      <w:r w:rsidRPr="007B4C0F">
        <w:rPr>
          <w:sz w:val="20"/>
          <w:szCs w:val="20"/>
        </w:rPr>
        <w:t>Safeguarding</w:t>
      </w:r>
      <w:r w:rsidRPr="007B4C0F">
        <w:rPr>
          <w:spacing w:val="-6"/>
          <w:sz w:val="20"/>
          <w:szCs w:val="20"/>
        </w:rPr>
        <w:t xml:space="preserve"> </w:t>
      </w:r>
      <w:r w:rsidRPr="007B4C0F">
        <w:rPr>
          <w:sz w:val="20"/>
          <w:szCs w:val="20"/>
        </w:rPr>
        <w:t>Young</w:t>
      </w:r>
      <w:r w:rsidRPr="007B4C0F">
        <w:rPr>
          <w:spacing w:val="-9"/>
          <w:sz w:val="20"/>
          <w:szCs w:val="20"/>
        </w:rPr>
        <w:t xml:space="preserve"> </w:t>
      </w:r>
      <w:r w:rsidRPr="007B4C0F">
        <w:rPr>
          <w:sz w:val="20"/>
          <w:szCs w:val="20"/>
        </w:rPr>
        <w:t>People</w:t>
      </w:r>
      <w:r w:rsidRPr="007B4C0F">
        <w:rPr>
          <w:spacing w:val="-6"/>
          <w:sz w:val="20"/>
          <w:szCs w:val="20"/>
        </w:rPr>
        <w:t xml:space="preserve"> </w:t>
      </w:r>
      <w:r w:rsidRPr="007B4C0F">
        <w:rPr>
          <w:sz w:val="20"/>
          <w:szCs w:val="20"/>
        </w:rPr>
        <w:t>and</w:t>
      </w:r>
      <w:r w:rsidRPr="007B4C0F">
        <w:rPr>
          <w:spacing w:val="-9"/>
          <w:sz w:val="20"/>
          <w:szCs w:val="20"/>
        </w:rPr>
        <w:t xml:space="preserve"> </w:t>
      </w:r>
      <w:r w:rsidRPr="007B4C0F">
        <w:rPr>
          <w:sz w:val="20"/>
          <w:szCs w:val="20"/>
        </w:rPr>
        <w:t>Vulnerable</w:t>
      </w:r>
      <w:r w:rsidRPr="007B4C0F">
        <w:rPr>
          <w:spacing w:val="-6"/>
          <w:sz w:val="20"/>
          <w:szCs w:val="20"/>
        </w:rPr>
        <w:t xml:space="preserve"> </w:t>
      </w:r>
      <w:r w:rsidRPr="007B4C0F">
        <w:rPr>
          <w:sz w:val="20"/>
          <w:szCs w:val="20"/>
        </w:rPr>
        <w:t>Adults</w:t>
      </w:r>
      <w:r w:rsidRPr="007B4C0F">
        <w:rPr>
          <w:spacing w:val="-7"/>
          <w:sz w:val="20"/>
          <w:szCs w:val="20"/>
        </w:rPr>
        <w:t xml:space="preserve"> </w:t>
      </w:r>
      <w:r w:rsidRPr="007B4C0F">
        <w:rPr>
          <w:sz w:val="20"/>
          <w:szCs w:val="20"/>
        </w:rPr>
        <w:t>Policy (</w:t>
      </w:r>
      <w:r w:rsidR="00FF6194">
        <w:rPr>
          <w:sz w:val="20"/>
          <w:szCs w:val="20"/>
        </w:rPr>
        <w:t>August 2020</w:t>
      </w:r>
      <w:r w:rsidRPr="007B4C0F">
        <w:rPr>
          <w:sz w:val="20"/>
          <w:szCs w:val="20"/>
        </w:rPr>
        <w:t xml:space="preserve">) </w:t>
      </w:r>
    </w:p>
    <w:p w14:paraId="4B1C4424" w14:textId="01DD0C25" w:rsidR="00FF6194" w:rsidRPr="007B4C0F" w:rsidRDefault="00FF6194">
      <w:pPr>
        <w:pStyle w:val="ListParagraph"/>
        <w:numPr>
          <w:ilvl w:val="0"/>
          <w:numId w:val="2"/>
        </w:numPr>
        <w:tabs>
          <w:tab w:val="left" w:pos="821"/>
        </w:tabs>
        <w:ind w:right="113"/>
        <w:jc w:val="both"/>
        <w:rPr>
          <w:sz w:val="20"/>
          <w:szCs w:val="20"/>
        </w:rPr>
      </w:pPr>
      <w:r>
        <w:rPr>
          <w:sz w:val="20"/>
          <w:szCs w:val="20"/>
        </w:rPr>
        <w:t>The Trafford College Group Safeguarding of Children and Vulnerable Adults – Remote Education Guidance (September 2020)</w:t>
      </w:r>
    </w:p>
    <w:p w14:paraId="4008C26B" w14:textId="2E1A6EC8" w:rsidR="004464B4" w:rsidRDefault="00FF661E">
      <w:pPr>
        <w:pStyle w:val="ListParagraph"/>
        <w:numPr>
          <w:ilvl w:val="0"/>
          <w:numId w:val="2"/>
        </w:numPr>
        <w:tabs>
          <w:tab w:val="left" w:pos="821"/>
        </w:tabs>
        <w:spacing w:before="2"/>
        <w:ind w:right="118"/>
        <w:jc w:val="both"/>
        <w:rPr>
          <w:sz w:val="20"/>
          <w:szCs w:val="20"/>
        </w:rPr>
      </w:pPr>
      <w:r w:rsidRPr="007B4C0F">
        <w:rPr>
          <w:sz w:val="20"/>
          <w:szCs w:val="20"/>
        </w:rPr>
        <w:t>Department for Education: Keeping Young People Safe in Education (Part 1: September 20</w:t>
      </w:r>
      <w:r w:rsidR="00FF6194">
        <w:rPr>
          <w:sz w:val="20"/>
          <w:szCs w:val="20"/>
        </w:rPr>
        <w:t>20</w:t>
      </w:r>
      <w:r w:rsidRPr="007B4C0F">
        <w:rPr>
          <w:sz w:val="20"/>
          <w:szCs w:val="20"/>
        </w:rPr>
        <w:t>)</w:t>
      </w:r>
    </w:p>
    <w:p w14:paraId="2B1753B8" w14:textId="77777777" w:rsidR="007B4C0F" w:rsidRPr="007B4C0F" w:rsidRDefault="007B4C0F" w:rsidP="007B4C0F">
      <w:pPr>
        <w:pStyle w:val="ListParagraph"/>
        <w:tabs>
          <w:tab w:val="left" w:pos="821"/>
        </w:tabs>
        <w:spacing w:before="2"/>
        <w:ind w:left="820" w:right="118" w:firstLine="0"/>
        <w:jc w:val="both"/>
        <w:rPr>
          <w:sz w:val="20"/>
          <w:szCs w:val="20"/>
        </w:rPr>
      </w:pPr>
    </w:p>
    <w:p w14:paraId="38F3934F" w14:textId="77777777" w:rsidR="004464B4" w:rsidRPr="007B4C0F" w:rsidRDefault="00FF661E">
      <w:pPr>
        <w:pStyle w:val="BodyText"/>
        <w:ind w:left="100" w:right="113"/>
        <w:jc w:val="both"/>
        <w:rPr>
          <w:sz w:val="20"/>
          <w:szCs w:val="20"/>
        </w:rPr>
      </w:pPr>
      <w:r w:rsidRPr="007B4C0F">
        <w:rPr>
          <w:sz w:val="20"/>
          <w:szCs w:val="20"/>
        </w:rPr>
        <w:t>Copies of these documents, alongside this Code of Conduct, can be obtained via the Safeguarding Hub on My Day.</w:t>
      </w:r>
    </w:p>
    <w:p w14:paraId="736712E4" w14:textId="77777777" w:rsidR="004464B4" w:rsidRPr="007B4C0F" w:rsidRDefault="004464B4">
      <w:pPr>
        <w:pStyle w:val="BodyText"/>
        <w:spacing w:before="11"/>
        <w:rPr>
          <w:sz w:val="20"/>
          <w:szCs w:val="20"/>
        </w:rPr>
      </w:pPr>
    </w:p>
    <w:p w14:paraId="544CA2D2" w14:textId="50219E41" w:rsidR="004464B4" w:rsidRPr="00FF6194" w:rsidRDefault="00FF661E" w:rsidP="00FF6194">
      <w:pPr>
        <w:pStyle w:val="BodyText"/>
        <w:ind w:left="100" w:right="113"/>
        <w:jc w:val="both"/>
        <w:rPr>
          <w:sz w:val="20"/>
          <w:szCs w:val="20"/>
        </w:rPr>
      </w:pPr>
      <w:r w:rsidRPr="007B4C0F">
        <w:rPr>
          <w:sz w:val="20"/>
          <w:szCs w:val="20"/>
        </w:rPr>
        <w:t>This Code of Conduct also provides additional information regarding delivering education on-line</w:t>
      </w:r>
      <w:r w:rsidR="00FF6194">
        <w:rPr>
          <w:sz w:val="20"/>
          <w:szCs w:val="20"/>
        </w:rPr>
        <w:t xml:space="preserve"> which is </w:t>
      </w:r>
      <w:r w:rsidR="00FF6194" w:rsidRPr="0036637D">
        <w:rPr>
          <w:sz w:val="20"/>
          <w:szCs w:val="20"/>
        </w:rPr>
        <w:t>complimentary</w:t>
      </w:r>
      <w:r w:rsidR="00FF6194">
        <w:rPr>
          <w:sz w:val="20"/>
          <w:szCs w:val="20"/>
        </w:rPr>
        <w:t xml:space="preserve"> to The Trafford College Group Safeguarding of Children and Vulnerable Adults – Remote Education Guidance (September 2020)</w:t>
      </w:r>
      <w:r w:rsidRPr="00FF6194">
        <w:rPr>
          <w:sz w:val="20"/>
          <w:szCs w:val="20"/>
        </w:rPr>
        <w:t>, reflecting the changed delivery and business model in response to the COVID-19 pandemic.</w:t>
      </w:r>
    </w:p>
    <w:p w14:paraId="1B0F4502" w14:textId="77777777" w:rsidR="007B4C0F" w:rsidRDefault="007B4C0F">
      <w:pPr>
        <w:rPr>
          <w:sz w:val="20"/>
          <w:szCs w:val="20"/>
        </w:rPr>
      </w:pPr>
      <w:r>
        <w:rPr>
          <w:sz w:val="20"/>
          <w:szCs w:val="20"/>
        </w:rPr>
        <w:br w:type="page"/>
      </w:r>
    </w:p>
    <w:p w14:paraId="33D714BA" w14:textId="77777777" w:rsidR="004464B4" w:rsidRPr="007B4C0F" w:rsidRDefault="004464B4">
      <w:pPr>
        <w:pStyle w:val="BodyText"/>
        <w:spacing w:before="8"/>
        <w:rPr>
          <w:sz w:val="20"/>
          <w:szCs w:val="20"/>
        </w:rPr>
      </w:pPr>
    </w:p>
    <w:p w14:paraId="5D42E37C" w14:textId="77777777" w:rsidR="004464B4" w:rsidRPr="007B4C0F" w:rsidRDefault="00FF661E">
      <w:pPr>
        <w:pStyle w:val="Heading1"/>
        <w:numPr>
          <w:ilvl w:val="0"/>
          <w:numId w:val="3"/>
        </w:numPr>
        <w:tabs>
          <w:tab w:val="left" w:pos="384"/>
        </w:tabs>
        <w:rPr>
          <w:sz w:val="20"/>
          <w:szCs w:val="20"/>
        </w:rPr>
      </w:pPr>
      <w:r w:rsidRPr="007B4C0F">
        <w:rPr>
          <w:sz w:val="20"/>
          <w:szCs w:val="20"/>
        </w:rPr>
        <w:t>Basic</w:t>
      </w:r>
      <w:r w:rsidRPr="007B4C0F">
        <w:rPr>
          <w:spacing w:val="-1"/>
          <w:sz w:val="20"/>
          <w:szCs w:val="20"/>
        </w:rPr>
        <w:t xml:space="preserve"> </w:t>
      </w:r>
      <w:r w:rsidRPr="007B4C0F">
        <w:rPr>
          <w:sz w:val="20"/>
          <w:szCs w:val="20"/>
        </w:rPr>
        <w:t>Principles</w:t>
      </w:r>
    </w:p>
    <w:p w14:paraId="6A1DE390" w14:textId="77777777" w:rsidR="004464B4" w:rsidRPr="007B4C0F" w:rsidRDefault="004464B4">
      <w:pPr>
        <w:pStyle w:val="BodyText"/>
        <w:spacing w:before="4"/>
        <w:rPr>
          <w:b/>
          <w:sz w:val="20"/>
          <w:szCs w:val="20"/>
        </w:rPr>
      </w:pPr>
    </w:p>
    <w:p w14:paraId="17AFEB26"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The welfare of students and staff is</w:t>
      </w:r>
      <w:r w:rsidRPr="007B4C0F">
        <w:rPr>
          <w:spacing w:val="-5"/>
          <w:sz w:val="20"/>
          <w:szCs w:val="20"/>
        </w:rPr>
        <w:t xml:space="preserve"> </w:t>
      </w:r>
      <w:r w:rsidRPr="007B4C0F">
        <w:rPr>
          <w:sz w:val="20"/>
          <w:szCs w:val="20"/>
        </w:rPr>
        <w:t>paramount.</w:t>
      </w:r>
    </w:p>
    <w:p w14:paraId="52DCD07E"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All students should be treated with respect and</w:t>
      </w:r>
      <w:r w:rsidRPr="007B4C0F">
        <w:rPr>
          <w:spacing w:val="-6"/>
          <w:sz w:val="20"/>
          <w:szCs w:val="20"/>
        </w:rPr>
        <w:t xml:space="preserve"> </w:t>
      </w:r>
      <w:r w:rsidRPr="007B4C0F">
        <w:rPr>
          <w:sz w:val="20"/>
          <w:szCs w:val="20"/>
        </w:rPr>
        <w:t>dignity.</w:t>
      </w:r>
    </w:p>
    <w:p w14:paraId="7C375ABF" w14:textId="0D7994F3" w:rsidR="004464B4" w:rsidRDefault="00FF661E">
      <w:pPr>
        <w:pStyle w:val="ListParagraph"/>
        <w:numPr>
          <w:ilvl w:val="0"/>
          <w:numId w:val="1"/>
        </w:numPr>
        <w:tabs>
          <w:tab w:val="left" w:pos="384"/>
        </w:tabs>
        <w:spacing w:before="3" w:line="237" w:lineRule="auto"/>
        <w:ind w:right="200"/>
        <w:rPr>
          <w:sz w:val="20"/>
          <w:szCs w:val="20"/>
        </w:rPr>
      </w:pPr>
      <w:r w:rsidRPr="007B4C0F">
        <w:rPr>
          <w:sz w:val="20"/>
          <w:szCs w:val="20"/>
        </w:rPr>
        <w:t>Staff should understand their responsibilities to safeguard and promote the welfare of our students.</w:t>
      </w:r>
    </w:p>
    <w:p w14:paraId="0C53D937" w14:textId="5A5A0B5C" w:rsidR="0036637D" w:rsidRPr="007B4C0F" w:rsidRDefault="0036637D">
      <w:pPr>
        <w:pStyle w:val="ListParagraph"/>
        <w:numPr>
          <w:ilvl w:val="0"/>
          <w:numId w:val="1"/>
        </w:numPr>
        <w:tabs>
          <w:tab w:val="left" w:pos="384"/>
        </w:tabs>
        <w:spacing w:before="3" w:line="237" w:lineRule="auto"/>
        <w:ind w:right="200"/>
        <w:rPr>
          <w:sz w:val="20"/>
          <w:szCs w:val="20"/>
        </w:rPr>
      </w:pPr>
      <w:r>
        <w:rPr>
          <w:sz w:val="20"/>
          <w:szCs w:val="20"/>
        </w:rPr>
        <w:t>Staff should actively ensure that they complete and remain up to date with all mandatory safeguarding training.</w:t>
      </w:r>
    </w:p>
    <w:p w14:paraId="72A13D95" w14:textId="77777777" w:rsidR="004464B4" w:rsidRPr="007B4C0F" w:rsidRDefault="00FF661E">
      <w:pPr>
        <w:pStyle w:val="ListParagraph"/>
        <w:numPr>
          <w:ilvl w:val="0"/>
          <w:numId w:val="1"/>
        </w:numPr>
        <w:tabs>
          <w:tab w:val="left" w:pos="384"/>
        </w:tabs>
        <w:spacing w:before="91" w:line="268" w:lineRule="exact"/>
        <w:rPr>
          <w:sz w:val="20"/>
          <w:szCs w:val="20"/>
        </w:rPr>
      </w:pPr>
      <w:r w:rsidRPr="007B4C0F">
        <w:rPr>
          <w:sz w:val="20"/>
          <w:szCs w:val="20"/>
        </w:rPr>
        <w:t>Staff should be familiar with the Group’s Safeguarding</w:t>
      </w:r>
      <w:r w:rsidRPr="007B4C0F">
        <w:rPr>
          <w:spacing w:val="-7"/>
          <w:sz w:val="20"/>
          <w:szCs w:val="20"/>
        </w:rPr>
        <w:t xml:space="preserve"> </w:t>
      </w:r>
      <w:r w:rsidRPr="007B4C0F">
        <w:rPr>
          <w:sz w:val="20"/>
          <w:szCs w:val="20"/>
        </w:rPr>
        <w:t>Procedure.</w:t>
      </w:r>
    </w:p>
    <w:p w14:paraId="2EC4620F" w14:textId="77777777" w:rsidR="004464B4" w:rsidRPr="007B4C0F" w:rsidRDefault="00FF661E">
      <w:pPr>
        <w:pStyle w:val="ListParagraph"/>
        <w:numPr>
          <w:ilvl w:val="0"/>
          <w:numId w:val="1"/>
        </w:numPr>
        <w:tabs>
          <w:tab w:val="left" w:pos="384"/>
        </w:tabs>
        <w:ind w:right="336"/>
        <w:rPr>
          <w:sz w:val="20"/>
          <w:szCs w:val="20"/>
        </w:rPr>
      </w:pPr>
      <w:r w:rsidRPr="007B4C0F">
        <w:rPr>
          <w:sz w:val="20"/>
          <w:szCs w:val="20"/>
        </w:rPr>
        <w:t>Staff should demonstrate exemplary behaviour and be open and transparent when working with students in order to protect students from abuse and to protect themselves from false</w:t>
      </w:r>
      <w:r w:rsidRPr="007B4C0F">
        <w:rPr>
          <w:spacing w:val="-2"/>
          <w:sz w:val="20"/>
          <w:szCs w:val="20"/>
        </w:rPr>
        <w:t xml:space="preserve"> </w:t>
      </w:r>
      <w:r w:rsidRPr="007B4C0F">
        <w:rPr>
          <w:sz w:val="20"/>
          <w:szCs w:val="20"/>
        </w:rPr>
        <w:t>allegations.</w:t>
      </w:r>
    </w:p>
    <w:p w14:paraId="3EF2A6B3" w14:textId="77777777" w:rsidR="004464B4" w:rsidRPr="007B4C0F" w:rsidRDefault="00FF661E">
      <w:pPr>
        <w:pStyle w:val="ListParagraph"/>
        <w:numPr>
          <w:ilvl w:val="0"/>
          <w:numId w:val="1"/>
        </w:numPr>
        <w:tabs>
          <w:tab w:val="left" w:pos="384"/>
        </w:tabs>
        <w:spacing w:line="237" w:lineRule="auto"/>
        <w:ind w:right="385"/>
        <w:rPr>
          <w:sz w:val="20"/>
          <w:szCs w:val="20"/>
        </w:rPr>
      </w:pPr>
      <w:r w:rsidRPr="007B4C0F">
        <w:rPr>
          <w:sz w:val="20"/>
          <w:szCs w:val="20"/>
        </w:rPr>
        <w:t>Any incidents or behaviour which give rise to concern should be discussed immediately with the Designated Safeguarding Officer</w:t>
      </w:r>
      <w:r w:rsidRPr="007B4C0F">
        <w:rPr>
          <w:spacing w:val="-5"/>
          <w:sz w:val="20"/>
          <w:szCs w:val="20"/>
        </w:rPr>
        <w:t xml:space="preserve"> </w:t>
      </w:r>
      <w:r w:rsidRPr="007B4C0F">
        <w:rPr>
          <w:sz w:val="20"/>
          <w:szCs w:val="20"/>
        </w:rPr>
        <w:t>(DSO).</w:t>
      </w:r>
    </w:p>
    <w:p w14:paraId="7DF20547" w14:textId="77777777" w:rsidR="004464B4" w:rsidRPr="007B4C0F" w:rsidRDefault="00FF661E">
      <w:pPr>
        <w:pStyle w:val="ListParagraph"/>
        <w:numPr>
          <w:ilvl w:val="0"/>
          <w:numId w:val="1"/>
        </w:numPr>
        <w:tabs>
          <w:tab w:val="left" w:pos="384"/>
        </w:tabs>
        <w:spacing w:before="4" w:line="237" w:lineRule="auto"/>
        <w:ind w:right="1129"/>
        <w:rPr>
          <w:sz w:val="20"/>
          <w:szCs w:val="20"/>
        </w:rPr>
      </w:pPr>
      <w:r w:rsidRPr="007B4C0F">
        <w:rPr>
          <w:sz w:val="20"/>
          <w:szCs w:val="20"/>
        </w:rPr>
        <w:t>Any allegations or suspicions that a student is being abused should be reported immediately to the</w:t>
      </w:r>
      <w:r w:rsidRPr="007B4C0F">
        <w:rPr>
          <w:spacing w:val="-7"/>
          <w:sz w:val="20"/>
          <w:szCs w:val="20"/>
        </w:rPr>
        <w:t xml:space="preserve"> </w:t>
      </w:r>
      <w:r w:rsidRPr="007B4C0F">
        <w:rPr>
          <w:sz w:val="20"/>
          <w:szCs w:val="20"/>
        </w:rPr>
        <w:t>DSO.</w:t>
      </w:r>
    </w:p>
    <w:p w14:paraId="48C17658" w14:textId="77777777" w:rsidR="004464B4" w:rsidRPr="007B4C0F" w:rsidRDefault="00FF661E">
      <w:pPr>
        <w:pStyle w:val="ListParagraph"/>
        <w:numPr>
          <w:ilvl w:val="0"/>
          <w:numId w:val="1"/>
        </w:numPr>
        <w:tabs>
          <w:tab w:val="left" w:pos="384"/>
        </w:tabs>
        <w:spacing w:before="1"/>
        <w:ind w:right="396"/>
        <w:rPr>
          <w:sz w:val="20"/>
          <w:szCs w:val="20"/>
        </w:rPr>
      </w:pPr>
      <w:r w:rsidRPr="007B4C0F">
        <w:rPr>
          <w:sz w:val="20"/>
          <w:szCs w:val="20"/>
        </w:rPr>
        <w:t>Any allegations or concerns regarding another member of staff must be reported immediately to the Principal unless the Principal is the person against whom the allegation is made, in which case the report should be made to the senior staff member with Lead Responsibility or the Designated</w:t>
      </w:r>
      <w:r w:rsidRPr="007B4C0F">
        <w:rPr>
          <w:spacing w:val="-9"/>
          <w:sz w:val="20"/>
          <w:szCs w:val="20"/>
        </w:rPr>
        <w:t xml:space="preserve"> </w:t>
      </w:r>
      <w:r w:rsidRPr="007B4C0F">
        <w:rPr>
          <w:sz w:val="20"/>
          <w:szCs w:val="20"/>
        </w:rPr>
        <w:t>Governor.</w:t>
      </w:r>
    </w:p>
    <w:p w14:paraId="40E5EA0E" w14:textId="77777777" w:rsidR="004464B4" w:rsidRPr="007B4C0F" w:rsidRDefault="00FF661E">
      <w:pPr>
        <w:pStyle w:val="ListParagraph"/>
        <w:numPr>
          <w:ilvl w:val="0"/>
          <w:numId w:val="1"/>
        </w:numPr>
        <w:tabs>
          <w:tab w:val="left" w:pos="384"/>
        </w:tabs>
        <w:spacing w:before="1" w:line="237" w:lineRule="auto"/>
        <w:ind w:right="705"/>
        <w:rPr>
          <w:sz w:val="20"/>
          <w:szCs w:val="20"/>
        </w:rPr>
      </w:pPr>
      <w:r w:rsidRPr="007B4C0F">
        <w:rPr>
          <w:sz w:val="20"/>
          <w:szCs w:val="20"/>
        </w:rPr>
        <w:t>Any breaches of the law or professional guidelines could result in disciplinary and/or criminal action being taken against the</w:t>
      </w:r>
      <w:r w:rsidRPr="007B4C0F">
        <w:rPr>
          <w:spacing w:val="-7"/>
          <w:sz w:val="20"/>
          <w:szCs w:val="20"/>
        </w:rPr>
        <w:t xml:space="preserve"> </w:t>
      </w:r>
      <w:r w:rsidRPr="007B4C0F">
        <w:rPr>
          <w:sz w:val="20"/>
          <w:szCs w:val="20"/>
        </w:rPr>
        <w:t>individual.</w:t>
      </w:r>
    </w:p>
    <w:p w14:paraId="4F50FDFE" w14:textId="77777777" w:rsidR="004464B4" w:rsidRDefault="004464B4">
      <w:pPr>
        <w:pStyle w:val="BodyText"/>
        <w:spacing w:before="8"/>
        <w:rPr>
          <w:sz w:val="20"/>
          <w:szCs w:val="20"/>
        </w:rPr>
      </w:pPr>
    </w:p>
    <w:p w14:paraId="712CCA1E" w14:textId="77777777" w:rsidR="007B4C0F" w:rsidRPr="007B4C0F" w:rsidRDefault="007B4C0F">
      <w:pPr>
        <w:pStyle w:val="BodyText"/>
        <w:spacing w:before="8"/>
        <w:rPr>
          <w:sz w:val="20"/>
          <w:szCs w:val="20"/>
        </w:rPr>
      </w:pPr>
    </w:p>
    <w:p w14:paraId="5E52E0B9" w14:textId="77777777" w:rsidR="004464B4" w:rsidRPr="007B4C0F" w:rsidRDefault="00FF661E">
      <w:pPr>
        <w:pStyle w:val="Heading1"/>
        <w:numPr>
          <w:ilvl w:val="0"/>
          <w:numId w:val="3"/>
        </w:numPr>
        <w:tabs>
          <w:tab w:val="left" w:pos="384"/>
        </w:tabs>
        <w:rPr>
          <w:sz w:val="20"/>
          <w:szCs w:val="20"/>
        </w:rPr>
      </w:pPr>
      <w:r w:rsidRPr="007B4C0F">
        <w:rPr>
          <w:sz w:val="20"/>
          <w:szCs w:val="20"/>
        </w:rPr>
        <w:t>Confidentiality</w:t>
      </w:r>
    </w:p>
    <w:p w14:paraId="2C8414EA" w14:textId="77777777" w:rsidR="004464B4" w:rsidRPr="007B4C0F" w:rsidRDefault="004464B4">
      <w:pPr>
        <w:pStyle w:val="BodyText"/>
        <w:spacing w:before="3"/>
        <w:rPr>
          <w:b/>
          <w:sz w:val="20"/>
          <w:szCs w:val="20"/>
        </w:rPr>
      </w:pPr>
    </w:p>
    <w:p w14:paraId="62232A93" w14:textId="77777777" w:rsidR="004464B4" w:rsidRPr="007B4C0F" w:rsidRDefault="00FF661E">
      <w:pPr>
        <w:pStyle w:val="BodyText"/>
        <w:ind w:left="100" w:right="115"/>
        <w:jc w:val="both"/>
        <w:rPr>
          <w:sz w:val="20"/>
          <w:szCs w:val="20"/>
        </w:rPr>
      </w:pPr>
      <w:r w:rsidRPr="007B4C0F">
        <w:rPr>
          <w:sz w:val="20"/>
          <w:szCs w:val="20"/>
        </w:rPr>
        <w:t>Staff often have access to confidential information of a highly sensitive nature about students and /or their families. Such confidential information should only be discussed or shared on a need to know basis and where the student’s identity does not need to be disclosed such information should be used anonymously.</w:t>
      </w:r>
    </w:p>
    <w:p w14:paraId="7A2533DF" w14:textId="77777777" w:rsidR="004464B4" w:rsidRPr="007B4C0F" w:rsidRDefault="004464B4">
      <w:pPr>
        <w:pStyle w:val="BodyText"/>
        <w:spacing w:before="11"/>
        <w:rPr>
          <w:sz w:val="20"/>
          <w:szCs w:val="20"/>
        </w:rPr>
      </w:pPr>
    </w:p>
    <w:p w14:paraId="0043F67D" w14:textId="77777777" w:rsidR="004464B4" w:rsidRPr="007B4C0F" w:rsidRDefault="00FF661E">
      <w:pPr>
        <w:pStyle w:val="BodyText"/>
        <w:ind w:left="100" w:right="116"/>
        <w:jc w:val="both"/>
        <w:rPr>
          <w:sz w:val="20"/>
          <w:szCs w:val="20"/>
        </w:rPr>
      </w:pPr>
      <w:r w:rsidRPr="007B4C0F">
        <w:rPr>
          <w:sz w:val="20"/>
          <w:szCs w:val="20"/>
        </w:rPr>
        <w:t>Where a member of staff suspects that a student is being abused they have a duty to pass such information on to the designated safeguarding officer without delay. If a member of staff is in any doubt about whether to share information or keep it confidential they should seek guidance from a Designated Safeguarding Officer (DSO).</w:t>
      </w:r>
    </w:p>
    <w:p w14:paraId="4A53D248" w14:textId="77777777" w:rsidR="004464B4" w:rsidRDefault="004464B4">
      <w:pPr>
        <w:pStyle w:val="BodyText"/>
        <w:spacing w:before="9"/>
        <w:rPr>
          <w:sz w:val="20"/>
          <w:szCs w:val="20"/>
        </w:rPr>
      </w:pPr>
    </w:p>
    <w:p w14:paraId="0CB6E8D5" w14:textId="77777777" w:rsidR="007B4C0F" w:rsidRPr="007B4C0F" w:rsidRDefault="007B4C0F">
      <w:pPr>
        <w:pStyle w:val="BodyText"/>
        <w:spacing w:before="9"/>
        <w:rPr>
          <w:sz w:val="20"/>
          <w:szCs w:val="20"/>
        </w:rPr>
      </w:pPr>
    </w:p>
    <w:p w14:paraId="600ED89E" w14:textId="77777777" w:rsidR="004464B4" w:rsidRPr="007B4C0F" w:rsidRDefault="00FF661E">
      <w:pPr>
        <w:pStyle w:val="Heading1"/>
        <w:numPr>
          <w:ilvl w:val="0"/>
          <w:numId w:val="3"/>
        </w:numPr>
        <w:tabs>
          <w:tab w:val="left" w:pos="384"/>
        </w:tabs>
        <w:rPr>
          <w:sz w:val="20"/>
          <w:szCs w:val="20"/>
        </w:rPr>
      </w:pPr>
      <w:r w:rsidRPr="007B4C0F">
        <w:rPr>
          <w:sz w:val="20"/>
          <w:szCs w:val="20"/>
        </w:rPr>
        <w:t>Dress and</w:t>
      </w:r>
      <w:r w:rsidRPr="007B4C0F">
        <w:rPr>
          <w:spacing w:val="1"/>
          <w:sz w:val="20"/>
          <w:szCs w:val="20"/>
        </w:rPr>
        <w:t xml:space="preserve"> </w:t>
      </w:r>
      <w:r w:rsidRPr="007B4C0F">
        <w:rPr>
          <w:sz w:val="20"/>
          <w:szCs w:val="20"/>
        </w:rPr>
        <w:t>Appearance</w:t>
      </w:r>
    </w:p>
    <w:p w14:paraId="349909CE" w14:textId="77777777" w:rsidR="004464B4" w:rsidRPr="007B4C0F" w:rsidRDefault="004464B4">
      <w:pPr>
        <w:pStyle w:val="BodyText"/>
        <w:spacing w:before="3"/>
        <w:rPr>
          <w:b/>
          <w:sz w:val="20"/>
          <w:szCs w:val="20"/>
        </w:rPr>
      </w:pPr>
    </w:p>
    <w:p w14:paraId="6E19E698" w14:textId="77777777" w:rsidR="004464B4" w:rsidRPr="007B4C0F" w:rsidRDefault="00FF661E">
      <w:pPr>
        <w:pStyle w:val="BodyText"/>
        <w:ind w:left="100" w:right="120"/>
        <w:jc w:val="both"/>
        <w:rPr>
          <w:sz w:val="20"/>
          <w:szCs w:val="20"/>
        </w:rPr>
      </w:pPr>
      <w:r w:rsidRPr="007B4C0F">
        <w:rPr>
          <w:sz w:val="20"/>
          <w:szCs w:val="20"/>
        </w:rPr>
        <w:t>The Group recognises that a person’s dress and appearance are matters of personal choice and self-expression, however it is important for staff to ensure that their appearance and/or dress</w:t>
      </w:r>
      <w:r w:rsidRPr="007B4C0F">
        <w:rPr>
          <w:spacing w:val="-16"/>
          <w:sz w:val="20"/>
          <w:szCs w:val="20"/>
        </w:rPr>
        <w:t xml:space="preserve"> </w:t>
      </w:r>
      <w:r w:rsidRPr="007B4C0F">
        <w:rPr>
          <w:sz w:val="20"/>
          <w:szCs w:val="20"/>
        </w:rPr>
        <w:t>does</w:t>
      </w:r>
      <w:r w:rsidRPr="007B4C0F">
        <w:rPr>
          <w:spacing w:val="-18"/>
          <w:sz w:val="20"/>
          <w:szCs w:val="20"/>
        </w:rPr>
        <w:t xml:space="preserve"> </w:t>
      </w:r>
      <w:r w:rsidRPr="007B4C0F">
        <w:rPr>
          <w:sz w:val="20"/>
          <w:szCs w:val="20"/>
        </w:rPr>
        <w:t>not</w:t>
      </w:r>
      <w:r w:rsidRPr="007B4C0F">
        <w:rPr>
          <w:spacing w:val="-17"/>
          <w:sz w:val="20"/>
          <w:szCs w:val="20"/>
        </w:rPr>
        <w:t xml:space="preserve"> </w:t>
      </w:r>
      <w:r w:rsidRPr="007B4C0F">
        <w:rPr>
          <w:sz w:val="20"/>
          <w:szCs w:val="20"/>
        </w:rPr>
        <w:t>leave</w:t>
      </w:r>
      <w:r w:rsidRPr="007B4C0F">
        <w:rPr>
          <w:spacing w:val="-16"/>
          <w:sz w:val="20"/>
          <w:szCs w:val="20"/>
        </w:rPr>
        <w:t xml:space="preserve"> </w:t>
      </w:r>
      <w:r w:rsidRPr="007B4C0F">
        <w:rPr>
          <w:sz w:val="20"/>
          <w:szCs w:val="20"/>
        </w:rPr>
        <w:t>them</w:t>
      </w:r>
      <w:r w:rsidRPr="007B4C0F">
        <w:rPr>
          <w:spacing w:val="-15"/>
          <w:sz w:val="20"/>
          <w:szCs w:val="20"/>
        </w:rPr>
        <w:t xml:space="preserve"> </w:t>
      </w:r>
      <w:r w:rsidRPr="007B4C0F">
        <w:rPr>
          <w:sz w:val="20"/>
          <w:szCs w:val="20"/>
        </w:rPr>
        <w:t>vulnerable</w:t>
      </w:r>
      <w:r w:rsidRPr="007B4C0F">
        <w:rPr>
          <w:spacing w:val="-17"/>
          <w:sz w:val="20"/>
          <w:szCs w:val="20"/>
        </w:rPr>
        <w:t xml:space="preserve"> </w:t>
      </w:r>
      <w:r w:rsidRPr="007B4C0F">
        <w:rPr>
          <w:sz w:val="20"/>
          <w:szCs w:val="20"/>
        </w:rPr>
        <w:t>to</w:t>
      </w:r>
      <w:r w:rsidRPr="007B4C0F">
        <w:rPr>
          <w:spacing w:val="-18"/>
          <w:sz w:val="20"/>
          <w:szCs w:val="20"/>
        </w:rPr>
        <w:t xml:space="preserve"> </w:t>
      </w:r>
      <w:r w:rsidRPr="007B4C0F">
        <w:rPr>
          <w:sz w:val="20"/>
          <w:szCs w:val="20"/>
        </w:rPr>
        <w:t>criticism/allegations.</w:t>
      </w:r>
      <w:r w:rsidRPr="007B4C0F">
        <w:rPr>
          <w:spacing w:val="-17"/>
          <w:sz w:val="20"/>
          <w:szCs w:val="20"/>
        </w:rPr>
        <w:t xml:space="preserve"> </w:t>
      </w:r>
      <w:r w:rsidRPr="007B4C0F">
        <w:rPr>
          <w:sz w:val="20"/>
          <w:szCs w:val="20"/>
        </w:rPr>
        <w:t>Staff</w:t>
      </w:r>
      <w:r w:rsidRPr="007B4C0F">
        <w:rPr>
          <w:spacing w:val="-17"/>
          <w:sz w:val="20"/>
          <w:szCs w:val="20"/>
        </w:rPr>
        <w:t xml:space="preserve"> </w:t>
      </w:r>
      <w:r w:rsidRPr="007B4C0F">
        <w:rPr>
          <w:sz w:val="20"/>
          <w:szCs w:val="20"/>
        </w:rPr>
        <w:t>should</w:t>
      </w:r>
      <w:r w:rsidRPr="007B4C0F">
        <w:rPr>
          <w:spacing w:val="-18"/>
          <w:sz w:val="20"/>
          <w:szCs w:val="20"/>
        </w:rPr>
        <w:t xml:space="preserve"> </w:t>
      </w:r>
      <w:r w:rsidRPr="007B4C0F">
        <w:rPr>
          <w:sz w:val="20"/>
          <w:szCs w:val="20"/>
        </w:rPr>
        <w:t>wear</w:t>
      </w:r>
      <w:r w:rsidRPr="007B4C0F">
        <w:rPr>
          <w:spacing w:val="-15"/>
          <w:sz w:val="20"/>
          <w:szCs w:val="20"/>
        </w:rPr>
        <w:t xml:space="preserve"> </w:t>
      </w:r>
      <w:r w:rsidRPr="007B4C0F">
        <w:rPr>
          <w:sz w:val="20"/>
          <w:szCs w:val="20"/>
        </w:rPr>
        <w:t>clothing</w:t>
      </w:r>
      <w:r w:rsidRPr="007B4C0F">
        <w:rPr>
          <w:spacing w:val="-15"/>
          <w:sz w:val="20"/>
          <w:szCs w:val="20"/>
        </w:rPr>
        <w:t xml:space="preserve"> </w:t>
      </w:r>
      <w:r w:rsidRPr="007B4C0F">
        <w:rPr>
          <w:sz w:val="20"/>
          <w:szCs w:val="20"/>
        </w:rPr>
        <w:t>which:</w:t>
      </w:r>
    </w:p>
    <w:p w14:paraId="72B04F59" w14:textId="77777777" w:rsidR="004464B4" w:rsidRPr="007B4C0F" w:rsidRDefault="004464B4">
      <w:pPr>
        <w:pStyle w:val="BodyText"/>
        <w:spacing w:before="1"/>
        <w:rPr>
          <w:sz w:val="20"/>
          <w:szCs w:val="20"/>
        </w:rPr>
      </w:pPr>
    </w:p>
    <w:p w14:paraId="70E10C87" w14:textId="77777777" w:rsidR="004464B4" w:rsidRPr="007B4C0F" w:rsidRDefault="00FF661E">
      <w:pPr>
        <w:pStyle w:val="ListParagraph"/>
        <w:numPr>
          <w:ilvl w:val="0"/>
          <w:numId w:val="1"/>
        </w:numPr>
        <w:tabs>
          <w:tab w:val="left" w:pos="384"/>
        </w:tabs>
        <w:spacing w:line="269" w:lineRule="exact"/>
        <w:rPr>
          <w:sz w:val="20"/>
          <w:szCs w:val="20"/>
        </w:rPr>
      </w:pPr>
      <w:r w:rsidRPr="007B4C0F">
        <w:rPr>
          <w:sz w:val="20"/>
          <w:szCs w:val="20"/>
        </w:rPr>
        <w:t>Promotes a positive and professional</w:t>
      </w:r>
      <w:r w:rsidRPr="007B4C0F">
        <w:rPr>
          <w:spacing w:val="-6"/>
          <w:sz w:val="20"/>
          <w:szCs w:val="20"/>
        </w:rPr>
        <w:t xml:space="preserve"> </w:t>
      </w:r>
      <w:r w:rsidRPr="007B4C0F">
        <w:rPr>
          <w:sz w:val="20"/>
          <w:szCs w:val="20"/>
        </w:rPr>
        <w:t>image.</w:t>
      </w:r>
    </w:p>
    <w:p w14:paraId="04AA9959"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Is appropriate to their</w:t>
      </w:r>
      <w:r w:rsidRPr="007B4C0F">
        <w:rPr>
          <w:spacing w:val="-5"/>
          <w:sz w:val="20"/>
          <w:szCs w:val="20"/>
        </w:rPr>
        <w:t xml:space="preserve"> </w:t>
      </w:r>
      <w:r w:rsidRPr="007B4C0F">
        <w:rPr>
          <w:sz w:val="20"/>
          <w:szCs w:val="20"/>
        </w:rPr>
        <w:t>role.</w:t>
      </w:r>
    </w:p>
    <w:p w14:paraId="1FC99A04"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Is not likely to be viewed as offensive revealing or sexually</w:t>
      </w:r>
      <w:r w:rsidRPr="007B4C0F">
        <w:rPr>
          <w:spacing w:val="-12"/>
          <w:sz w:val="20"/>
          <w:szCs w:val="20"/>
        </w:rPr>
        <w:t xml:space="preserve"> </w:t>
      </w:r>
      <w:r w:rsidRPr="007B4C0F">
        <w:rPr>
          <w:sz w:val="20"/>
          <w:szCs w:val="20"/>
        </w:rPr>
        <w:t>provocative.</w:t>
      </w:r>
    </w:p>
    <w:p w14:paraId="14264527" w14:textId="77777777" w:rsidR="004464B4" w:rsidRPr="007B4C0F" w:rsidRDefault="00FF661E">
      <w:pPr>
        <w:pStyle w:val="ListParagraph"/>
        <w:numPr>
          <w:ilvl w:val="0"/>
          <w:numId w:val="1"/>
        </w:numPr>
        <w:tabs>
          <w:tab w:val="left" w:pos="384"/>
        </w:tabs>
        <w:spacing w:line="269" w:lineRule="exact"/>
        <w:rPr>
          <w:sz w:val="20"/>
          <w:szCs w:val="20"/>
        </w:rPr>
      </w:pPr>
      <w:r w:rsidRPr="007B4C0F">
        <w:rPr>
          <w:sz w:val="20"/>
          <w:szCs w:val="20"/>
        </w:rPr>
        <w:t>Does not distract, cause embarrassment or give rise to</w:t>
      </w:r>
      <w:r w:rsidRPr="007B4C0F">
        <w:rPr>
          <w:spacing w:val="-11"/>
          <w:sz w:val="20"/>
          <w:szCs w:val="20"/>
        </w:rPr>
        <w:t xml:space="preserve"> </w:t>
      </w:r>
      <w:r w:rsidRPr="007B4C0F">
        <w:rPr>
          <w:sz w:val="20"/>
          <w:szCs w:val="20"/>
        </w:rPr>
        <w:t>misunderstanding.</w:t>
      </w:r>
    </w:p>
    <w:p w14:paraId="1B379767"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Is absent of any political or otherwise contents or slogans which may cause</w:t>
      </w:r>
      <w:r w:rsidRPr="007B4C0F">
        <w:rPr>
          <w:spacing w:val="-14"/>
          <w:sz w:val="20"/>
          <w:szCs w:val="20"/>
        </w:rPr>
        <w:t xml:space="preserve"> </w:t>
      </w:r>
      <w:r w:rsidRPr="007B4C0F">
        <w:rPr>
          <w:sz w:val="20"/>
          <w:szCs w:val="20"/>
        </w:rPr>
        <w:t>offence.</w:t>
      </w:r>
    </w:p>
    <w:p w14:paraId="3EB800AB"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Is not considered</w:t>
      </w:r>
      <w:r w:rsidRPr="007B4C0F">
        <w:rPr>
          <w:spacing w:val="2"/>
          <w:sz w:val="20"/>
          <w:szCs w:val="20"/>
        </w:rPr>
        <w:t xml:space="preserve"> </w:t>
      </w:r>
      <w:r w:rsidRPr="007B4C0F">
        <w:rPr>
          <w:sz w:val="20"/>
          <w:szCs w:val="20"/>
        </w:rPr>
        <w:t>discriminatory.</w:t>
      </w:r>
    </w:p>
    <w:p w14:paraId="33FE6714" w14:textId="77777777" w:rsidR="004464B4" w:rsidRDefault="004464B4">
      <w:pPr>
        <w:pStyle w:val="BodyText"/>
        <w:spacing w:before="8"/>
        <w:rPr>
          <w:sz w:val="20"/>
          <w:szCs w:val="20"/>
        </w:rPr>
      </w:pPr>
    </w:p>
    <w:p w14:paraId="41C544A1" w14:textId="77777777" w:rsidR="007B4C0F" w:rsidRPr="007B4C0F" w:rsidRDefault="007B4C0F">
      <w:pPr>
        <w:pStyle w:val="BodyText"/>
        <w:spacing w:before="8"/>
        <w:rPr>
          <w:sz w:val="20"/>
          <w:szCs w:val="20"/>
        </w:rPr>
      </w:pPr>
    </w:p>
    <w:p w14:paraId="47E6B093" w14:textId="77777777" w:rsidR="004464B4" w:rsidRPr="007B4C0F" w:rsidRDefault="00FF661E">
      <w:pPr>
        <w:pStyle w:val="Heading1"/>
        <w:numPr>
          <w:ilvl w:val="0"/>
          <w:numId w:val="3"/>
        </w:numPr>
        <w:tabs>
          <w:tab w:val="left" w:pos="384"/>
        </w:tabs>
        <w:rPr>
          <w:sz w:val="20"/>
          <w:szCs w:val="20"/>
        </w:rPr>
      </w:pPr>
      <w:r w:rsidRPr="007B4C0F">
        <w:rPr>
          <w:sz w:val="20"/>
          <w:szCs w:val="20"/>
        </w:rPr>
        <w:t>Social Contact</w:t>
      </w:r>
    </w:p>
    <w:p w14:paraId="7810DA4E" w14:textId="77777777" w:rsidR="004464B4" w:rsidRPr="007B4C0F" w:rsidRDefault="004464B4">
      <w:pPr>
        <w:pStyle w:val="BodyText"/>
        <w:spacing w:before="1"/>
        <w:rPr>
          <w:b/>
          <w:sz w:val="20"/>
          <w:szCs w:val="20"/>
        </w:rPr>
      </w:pPr>
    </w:p>
    <w:p w14:paraId="3993D98C" w14:textId="77777777" w:rsidR="004464B4" w:rsidRPr="007B4C0F" w:rsidRDefault="00FF661E">
      <w:pPr>
        <w:pStyle w:val="BodyText"/>
        <w:ind w:left="100" w:right="114"/>
        <w:jc w:val="both"/>
        <w:rPr>
          <w:sz w:val="20"/>
          <w:szCs w:val="20"/>
        </w:rPr>
      </w:pPr>
      <w:r w:rsidRPr="007B4C0F">
        <w:rPr>
          <w:sz w:val="20"/>
          <w:szCs w:val="20"/>
        </w:rPr>
        <w:t>Social contact with students, other than that which has been organised by the Group, should be positively avoided. It is recognised that there may be occasions when social contact may be unavoidable and in such circumstances staff should, at all times, be mindful that their relationship with the student is appropriate and professional.</w:t>
      </w:r>
    </w:p>
    <w:p w14:paraId="780DA965" w14:textId="77777777" w:rsidR="004464B4" w:rsidRPr="007B4C0F" w:rsidRDefault="004464B4">
      <w:pPr>
        <w:pStyle w:val="BodyText"/>
        <w:spacing w:before="11"/>
        <w:rPr>
          <w:sz w:val="20"/>
          <w:szCs w:val="20"/>
        </w:rPr>
      </w:pPr>
    </w:p>
    <w:p w14:paraId="114B4A02" w14:textId="4B72A243" w:rsidR="004464B4" w:rsidRPr="007B4C0F" w:rsidRDefault="00FF661E" w:rsidP="0036637D">
      <w:pPr>
        <w:pStyle w:val="BodyText"/>
        <w:ind w:left="100" w:right="118"/>
        <w:jc w:val="both"/>
        <w:rPr>
          <w:sz w:val="20"/>
          <w:szCs w:val="20"/>
        </w:rPr>
      </w:pPr>
      <w:r w:rsidRPr="007B4C0F">
        <w:rPr>
          <w:sz w:val="20"/>
          <w:szCs w:val="20"/>
        </w:rPr>
        <w:t>Staff must not give their personal details to students e.g. home/mobile numbers, home email addresses or personal social media accounts.</w:t>
      </w:r>
    </w:p>
    <w:p w14:paraId="1062E308" w14:textId="07C7B604" w:rsidR="007B4C0F" w:rsidRDefault="007B4C0F">
      <w:pPr>
        <w:rPr>
          <w:sz w:val="20"/>
          <w:szCs w:val="20"/>
        </w:rPr>
      </w:pPr>
    </w:p>
    <w:p w14:paraId="3CAC5524" w14:textId="77777777" w:rsidR="004464B4" w:rsidRDefault="00FF661E">
      <w:pPr>
        <w:pStyle w:val="BodyText"/>
        <w:ind w:left="100" w:right="114"/>
        <w:jc w:val="both"/>
        <w:rPr>
          <w:sz w:val="20"/>
          <w:szCs w:val="20"/>
        </w:rPr>
      </w:pPr>
      <w:r w:rsidRPr="007B4C0F">
        <w:rPr>
          <w:sz w:val="20"/>
          <w:szCs w:val="20"/>
        </w:rPr>
        <w:t>The Group encourages the positive use of social media as part of the educational process. Social media is used by many people, particularly students to communicate with their peers and</w:t>
      </w:r>
      <w:r w:rsidRPr="007B4C0F">
        <w:rPr>
          <w:spacing w:val="-5"/>
          <w:sz w:val="20"/>
          <w:szCs w:val="20"/>
        </w:rPr>
        <w:t xml:space="preserve"> </w:t>
      </w:r>
      <w:r w:rsidRPr="007B4C0F">
        <w:rPr>
          <w:sz w:val="20"/>
          <w:szCs w:val="20"/>
        </w:rPr>
        <w:t>the</w:t>
      </w:r>
      <w:r w:rsidRPr="007B4C0F">
        <w:rPr>
          <w:spacing w:val="-7"/>
          <w:sz w:val="20"/>
          <w:szCs w:val="20"/>
        </w:rPr>
        <w:t xml:space="preserve"> </w:t>
      </w:r>
      <w:r w:rsidRPr="007B4C0F">
        <w:rPr>
          <w:sz w:val="20"/>
          <w:szCs w:val="20"/>
        </w:rPr>
        <w:t>public.</w:t>
      </w:r>
      <w:r w:rsidRPr="007B4C0F">
        <w:rPr>
          <w:spacing w:val="-5"/>
          <w:sz w:val="20"/>
          <w:szCs w:val="20"/>
        </w:rPr>
        <w:t xml:space="preserve"> </w:t>
      </w:r>
      <w:r w:rsidRPr="007B4C0F">
        <w:rPr>
          <w:sz w:val="20"/>
          <w:szCs w:val="20"/>
        </w:rPr>
        <w:t>Students</w:t>
      </w:r>
      <w:r w:rsidRPr="007B4C0F">
        <w:rPr>
          <w:spacing w:val="-6"/>
          <w:sz w:val="20"/>
          <w:szCs w:val="20"/>
        </w:rPr>
        <w:t xml:space="preserve"> </w:t>
      </w:r>
      <w:r w:rsidRPr="007B4C0F">
        <w:rPr>
          <w:sz w:val="20"/>
          <w:szCs w:val="20"/>
        </w:rPr>
        <w:t>may</w:t>
      </w:r>
      <w:r w:rsidRPr="007B4C0F">
        <w:rPr>
          <w:spacing w:val="-6"/>
          <w:sz w:val="20"/>
          <w:szCs w:val="20"/>
        </w:rPr>
        <w:t xml:space="preserve"> </w:t>
      </w:r>
      <w:r w:rsidRPr="007B4C0F">
        <w:rPr>
          <w:sz w:val="20"/>
          <w:szCs w:val="20"/>
        </w:rPr>
        <w:t>wish</w:t>
      </w:r>
      <w:r w:rsidRPr="007B4C0F">
        <w:rPr>
          <w:spacing w:val="-4"/>
          <w:sz w:val="20"/>
          <w:szCs w:val="20"/>
        </w:rPr>
        <w:t xml:space="preserve"> </w:t>
      </w:r>
      <w:r w:rsidRPr="007B4C0F">
        <w:rPr>
          <w:sz w:val="20"/>
          <w:szCs w:val="20"/>
        </w:rPr>
        <w:t>to</w:t>
      </w:r>
      <w:r w:rsidRPr="007B4C0F">
        <w:rPr>
          <w:spacing w:val="-6"/>
          <w:sz w:val="20"/>
          <w:szCs w:val="20"/>
        </w:rPr>
        <w:t xml:space="preserve"> </w:t>
      </w:r>
      <w:r w:rsidRPr="007B4C0F">
        <w:rPr>
          <w:sz w:val="20"/>
          <w:szCs w:val="20"/>
        </w:rPr>
        <w:t>form</w:t>
      </w:r>
      <w:r w:rsidRPr="007B4C0F">
        <w:rPr>
          <w:spacing w:val="-3"/>
          <w:sz w:val="20"/>
          <w:szCs w:val="20"/>
        </w:rPr>
        <w:t xml:space="preserve"> </w:t>
      </w:r>
      <w:r w:rsidRPr="007B4C0F">
        <w:rPr>
          <w:sz w:val="20"/>
          <w:szCs w:val="20"/>
        </w:rPr>
        <w:t>personal</w:t>
      </w:r>
      <w:r w:rsidRPr="007B4C0F">
        <w:rPr>
          <w:spacing w:val="-5"/>
          <w:sz w:val="20"/>
          <w:szCs w:val="20"/>
        </w:rPr>
        <w:t xml:space="preserve"> </w:t>
      </w:r>
      <w:r w:rsidRPr="007B4C0F">
        <w:rPr>
          <w:sz w:val="20"/>
          <w:szCs w:val="20"/>
        </w:rPr>
        <w:t>relationships</w:t>
      </w:r>
      <w:r w:rsidRPr="007B4C0F">
        <w:rPr>
          <w:spacing w:val="-4"/>
          <w:sz w:val="20"/>
          <w:szCs w:val="20"/>
        </w:rPr>
        <w:t xml:space="preserve"> </w:t>
      </w:r>
      <w:r w:rsidRPr="007B4C0F">
        <w:rPr>
          <w:sz w:val="20"/>
          <w:szCs w:val="20"/>
        </w:rPr>
        <w:t>with</w:t>
      </w:r>
      <w:r w:rsidRPr="007B4C0F">
        <w:rPr>
          <w:spacing w:val="-4"/>
          <w:sz w:val="20"/>
          <w:szCs w:val="20"/>
        </w:rPr>
        <w:t xml:space="preserve"> </w:t>
      </w:r>
      <w:r w:rsidRPr="007B4C0F">
        <w:rPr>
          <w:sz w:val="20"/>
          <w:szCs w:val="20"/>
        </w:rPr>
        <w:t>employees,</w:t>
      </w:r>
      <w:r w:rsidRPr="007B4C0F">
        <w:rPr>
          <w:spacing w:val="-3"/>
          <w:sz w:val="20"/>
          <w:szCs w:val="20"/>
        </w:rPr>
        <w:t xml:space="preserve"> </w:t>
      </w:r>
      <w:r w:rsidRPr="007B4C0F">
        <w:rPr>
          <w:sz w:val="20"/>
          <w:szCs w:val="20"/>
        </w:rPr>
        <w:t>however</w:t>
      </w:r>
      <w:r w:rsidRPr="007B4C0F">
        <w:rPr>
          <w:spacing w:val="-3"/>
          <w:sz w:val="20"/>
          <w:szCs w:val="20"/>
        </w:rPr>
        <w:t xml:space="preserve"> </w:t>
      </w:r>
      <w:r w:rsidRPr="007B4C0F">
        <w:rPr>
          <w:sz w:val="20"/>
          <w:szCs w:val="20"/>
        </w:rPr>
        <w:t>to ensure professional boundaries are maintained; employees must not accept and/or invite the following</w:t>
      </w:r>
      <w:r w:rsidRPr="007B4C0F">
        <w:rPr>
          <w:spacing w:val="-14"/>
          <w:sz w:val="20"/>
          <w:szCs w:val="20"/>
        </w:rPr>
        <w:t xml:space="preserve"> </w:t>
      </w:r>
      <w:r w:rsidRPr="007B4C0F">
        <w:rPr>
          <w:sz w:val="20"/>
          <w:szCs w:val="20"/>
        </w:rPr>
        <w:t>individuals</w:t>
      </w:r>
      <w:r w:rsidRPr="007B4C0F">
        <w:rPr>
          <w:spacing w:val="-15"/>
          <w:sz w:val="20"/>
          <w:szCs w:val="20"/>
        </w:rPr>
        <w:t xml:space="preserve"> </w:t>
      </w:r>
      <w:r w:rsidRPr="007B4C0F">
        <w:rPr>
          <w:sz w:val="20"/>
          <w:szCs w:val="20"/>
        </w:rPr>
        <w:t>to</w:t>
      </w:r>
      <w:r w:rsidRPr="007B4C0F">
        <w:rPr>
          <w:spacing w:val="-17"/>
          <w:sz w:val="20"/>
          <w:szCs w:val="20"/>
        </w:rPr>
        <w:t xml:space="preserve"> </w:t>
      </w:r>
      <w:r w:rsidRPr="007B4C0F">
        <w:rPr>
          <w:sz w:val="20"/>
          <w:szCs w:val="20"/>
        </w:rPr>
        <w:t>be</w:t>
      </w:r>
      <w:r w:rsidRPr="007B4C0F">
        <w:rPr>
          <w:spacing w:val="-18"/>
          <w:sz w:val="20"/>
          <w:szCs w:val="20"/>
        </w:rPr>
        <w:t xml:space="preserve"> </w:t>
      </w:r>
      <w:r w:rsidRPr="007B4C0F">
        <w:rPr>
          <w:sz w:val="20"/>
          <w:szCs w:val="20"/>
        </w:rPr>
        <w:t>“friends”</w:t>
      </w:r>
      <w:r w:rsidRPr="007B4C0F">
        <w:rPr>
          <w:spacing w:val="-16"/>
          <w:sz w:val="20"/>
          <w:szCs w:val="20"/>
        </w:rPr>
        <w:t xml:space="preserve"> </w:t>
      </w:r>
      <w:r w:rsidRPr="007B4C0F">
        <w:rPr>
          <w:sz w:val="20"/>
          <w:szCs w:val="20"/>
        </w:rPr>
        <w:t>on</w:t>
      </w:r>
      <w:r w:rsidRPr="007B4C0F">
        <w:rPr>
          <w:spacing w:val="-18"/>
          <w:sz w:val="20"/>
          <w:szCs w:val="20"/>
        </w:rPr>
        <w:t xml:space="preserve"> </w:t>
      </w:r>
      <w:r w:rsidRPr="007B4C0F">
        <w:rPr>
          <w:sz w:val="20"/>
          <w:szCs w:val="20"/>
        </w:rPr>
        <w:t>personal</w:t>
      </w:r>
      <w:r w:rsidRPr="007B4C0F">
        <w:rPr>
          <w:spacing w:val="-18"/>
          <w:sz w:val="20"/>
          <w:szCs w:val="20"/>
        </w:rPr>
        <w:t xml:space="preserve"> </w:t>
      </w:r>
      <w:r w:rsidRPr="007B4C0F">
        <w:rPr>
          <w:sz w:val="20"/>
          <w:szCs w:val="20"/>
        </w:rPr>
        <w:t>social</w:t>
      </w:r>
      <w:r w:rsidRPr="007B4C0F">
        <w:rPr>
          <w:spacing w:val="-16"/>
          <w:sz w:val="20"/>
          <w:szCs w:val="20"/>
        </w:rPr>
        <w:t xml:space="preserve"> </w:t>
      </w:r>
      <w:r w:rsidRPr="007B4C0F">
        <w:rPr>
          <w:sz w:val="20"/>
          <w:szCs w:val="20"/>
        </w:rPr>
        <w:t>media</w:t>
      </w:r>
      <w:r w:rsidRPr="007B4C0F">
        <w:rPr>
          <w:spacing w:val="-18"/>
          <w:sz w:val="20"/>
          <w:szCs w:val="20"/>
        </w:rPr>
        <w:t xml:space="preserve"> </w:t>
      </w:r>
      <w:r w:rsidRPr="007B4C0F">
        <w:rPr>
          <w:sz w:val="20"/>
          <w:szCs w:val="20"/>
        </w:rPr>
        <w:t>accounts</w:t>
      </w:r>
      <w:r w:rsidRPr="007B4C0F">
        <w:rPr>
          <w:spacing w:val="-17"/>
          <w:sz w:val="20"/>
          <w:szCs w:val="20"/>
        </w:rPr>
        <w:t xml:space="preserve"> </w:t>
      </w:r>
      <w:r w:rsidRPr="007B4C0F">
        <w:rPr>
          <w:sz w:val="20"/>
          <w:szCs w:val="20"/>
        </w:rPr>
        <w:t>or</w:t>
      </w:r>
      <w:r w:rsidRPr="007B4C0F">
        <w:rPr>
          <w:spacing w:val="-17"/>
          <w:sz w:val="20"/>
          <w:szCs w:val="20"/>
        </w:rPr>
        <w:t xml:space="preserve"> </w:t>
      </w:r>
      <w:r w:rsidRPr="007B4C0F">
        <w:rPr>
          <w:sz w:val="20"/>
          <w:szCs w:val="20"/>
        </w:rPr>
        <w:t>other</w:t>
      </w:r>
      <w:r w:rsidRPr="007B4C0F">
        <w:rPr>
          <w:spacing w:val="-14"/>
          <w:sz w:val="20"/>
          <w:szCs w:val="20"/>
        </w:rPr>
        <w:t xml:space="preserve"> </w:t>
      </w:r>
      <w:r w:rsidRPr="007B4C0F">
        <w:rPr>
          <w:sz w:val="20"/>
          <w:szCs w:val="20"/>
        </w:rPr>
        <w:t>online</w:t>
      </w:r>
      <w:r w:rsidRPr="007B4C0F">
        <w:rPr>
          <w:spacing w:val="-14"/>
          <w:sz w:val="20"/>
          <w:szCs w:val="20"/>
        </w:rPr>
        <w:t xml:space="preserve"> </w:t>
      </w:r>
      <w:r w:rsidRPr="007B4C0F">
        <w:rPr>
          <w:sz w:val="20"/>
          <w:szCs w:val="20"/>
        </w:rPr>
        <w:t>services:</w:t>
      </w:r>
    </w:p>
    <w:p w14:paraId="3A4B1880" w14:textId="77777777" w:rsidR="007B4C0F" w:rsidRPr="007B4C0F" w:rsidRDefault="007B4C0F">
      <w:pPr>
        <w:pStyle w:val="BodyText"/>
        <w:ind w:left="100" w:right="114"/>
        <w:jc w:val="both"/>
        <w:rPr>
          <w:sz w:val="20"/>
          <w:szCs w:val="20"/>
        </w:rPr>
      </w:pPr>
    </w:p>
    <w:p w14:paraId="6DF7B8D8" w14:textId="77777777" w:rsidR="004464B4" w:rsidRPr="007B4C0F" w:rsidRDefault="00FF661E">
      <w:pPr>
        <w:pStyle w:val="ListParagraph"/>
        <w:numPr>
          <w:ilvl w:val="0"/>
          <w:numId w:val="1"/>
        </w:numPr>
        <w:tabs>
          <w:tab w:val="left" w:pos="384"/>
        </w:tabs>
        <w:spacing w:line="269" w:lineRule="exact"/>
        <w:jc w:val="both"/>
        <w:rPr>
          <w:sz w:val="20"/>
          <w:szCs w:val="20"/>
        </w:rPr>
      </w:pPr>
      <w:r w:rsidRPr="007B4C0F">
        <w:rPr>
          <w:sz w:val="20"/>
          <w:szCs w:val="20"/>
        </w:rPr>
        <w:t>Students, including vulnerable students who are adults or</w:t>
      </w:r>
      <w:r w:rsidRPr="007B4C0F">
        <w:rPr>
          <w:spacing w:val="-3"/>
          <w:sz w:val="20"/>
          <w:szCs w:val="20"/>
        </w:rPr>
        <w:t xml:space="preserve"> </w:t>
      </w:r>
      <w:r w:rsidRPr="007B4C0F">
        <w:rPr>
          <w:sz w:val="20"/>
          <w:szCs w:val="20"/>
        </w:rPr>
        <w:t>children.</w:t>
      </w:r>
    </w:p>
    <w:p w14:paraId="537B2836" w14:textId="77777777" w:rsidR="004464B4" w:rsidRPr="007B4C0F" w:rsidRDefault="00FF661E">
      <w:pPr>
        <w:pStyle w:val="ListParagraph"/>
        <w:numPr>
          <w:ilvl w:val="0"/>
          <w:numId w:val="1"/>
        </w:numPr>
        <w:tabs>
          <w:tab w:val="left" w:pos="384"/>
        </w:tabs>
        <w:spacing w:line="269" w:lineRule="exact"/>
        <w:jc w:val="both"/>
        <w:rPr>
          <w:sz w:val="20"/>
          <w:szCs w:val="20"/>
        </w:rPr>
      </w:pPr>
      <w:r w:rsidRPr="007B4C0F">
        <w:rPr>
          <w:sz w:val="20"/>
          <w:szCs w:val="20"/>
        </w:rPr>
        <w:t>Ex-students under the age of 18,</w:t>
      </w:r>
      <w:r w:rsidRPr="007B4C0F">
        <w:rPr>
          <w:spacing w:val="-4"/>
          <w:sz w:val="20"/>
          <w:szCs w:val="20"/>
        </w:rPr>
        <w:t xml:space="preserve"> </w:t>
      </w:r>
      <w:r w:rsidRPr="007B4C0F">
        <w:rPr>
          <w:sz w:val="20"/>
          <w:szCs w:val="20"/>
        </w:rPr>
        <w:t>and</w:t>
      </w:r>
    </w:p>
    <w:p w14:paraId="36C26F44" w14:textId="77777777" w:rsidR="004464B4" w:rsidRPr="007B4C0F" w:rsidRDefault="00FF661E" w:rsidP="007B4C0F">
      <w:pPr>
        <w:pStyle w:val="ListParagraph"/>
        <w:numPr>
          <w:ilvl w:val="0"/>
          <w:numId w:val="1"/>
        </w:numPr>
        <w:tabs>
          <w:tab w:val="left" w:pos="384"/>
        </w:tabs>
        <w:spacing w:line="240" w:lineRule="exact"/>
        <w:ind w:left="380"/>
        <w:rPr>
          <w:sz w:val="20"/>
          <w:szCs w:val="20"/>
        </w:rPr>
      </w:pPr>
      <w:r w:rsidRPr="007B4C0F">
        <w:rPr>
          <w:sz w:val="20"/>
          <w:szCs w:val="20"/>
        </w:rPr>
        <w:t>Parents.</w:t>
      </w:r>
    </w:p>
    <w:p w14:paraId="5C3360C3" w14:textId="77777777" w:rsidR="004464B4" w:rsidRDefault="004464B4">
      <w:pPr>
        <w:rPr>
          <w:sz w:val="20"/>
          <w:szCs w:val="20"/>
        </w:rPr>
      </w:pPr>
    </w:p>
    <w:p w14:paraId="3A14099C" w14:textId="77777777" w:rsidR="007B4C0F" w:rsidRDefault="007B4C0F">
      <w:pPr>
        <w:rPr>
          <w:sz w:val="20"/>
          <w:szCs w:val="20"/>
        </w:rPr>
      </w:pPr>
    </w:p>
    <w:p w14:paraId="2DC1674F" w14:textId="77777777" w:rsidR="004464B4" w:rsidRPr="007B4C0F" w:rsidRDefault="00FF661E">
      <w:pPr>
        <w:pStyle w:val="Heading1"/>
        <w:numPr>
          <w:ilvl w:val="0"/>
          <w:numId w:val="3"/>
        </w:numPr>
        <w:tabs>
          <w:tab w:val="left" w:pos="384"/>
        </w:tabs>
        <w:spacing w:before="88"/>
        <w:rPr>
          <w:sz w:val="20"/>
          <w:szCs w:val="20"/>
        </w:rPr>
      </w:pPr>
      <w:r w:rsidRPr="007B4C0F">
        <w:rPr>
          <w:sz w:val="20"/>
          <w:szCs w:val="20"/>
        </w:rPr>
        <w:t>Contact with Students through Remote</w:t>
      </w:r>
      <w:r w:rsidRPr="007B4C0F">
        <w:rPr>
          <w:spacing w:val="-10"/>
          <w:sz w:val="20"/>
          <w:szCs w:val="20"/>
        </w:rPr>
        <w:t xml:space="preserve"> </w:t>
      </w:r>
      <w:r w:rsidRPr="007B4C0F">
        <w:rPr>
          <w:sz w:val="20"/>
          <w:szCs w:val="20"/>
        </w:rPr>
        <w:t>Learning</w:t>
      </w:r>
    </w:p>
    <w:p w14:paraId="6FA52008" w14:textId="77777777" w:rsidR="004464B4" w:rsidRPr="007B4C0F" w:rsidRDefault="004464B4">
      <w:pPr>
        <w:pStyle w:val="BodyText"/>
        <w:spacing w:before="11"/>
        <w:rPr>
          <w:b/>
          <w:sz w:val="20"/>
          <w:szCs w:val="20"/>
        </w:rPr>
      </w:pPr>
    </w:p>
    <w:p w14:paraId="2CCAC70C" w14:textId="77777777" w:rsidR="004464B4" w:rsidRPr="007B4C0F" w:rsidRDefault="00FF661E">
      <w:pPr>
        <w:pStyle w:val="BodyText"/>
        <w:ind w:left="100"/>
        <w:rPr>
          <w:sz w:val="20"/>
          <w:szCs w:val="20"/>
        </w:rPr>
      </w:pPr>
      <w:r w:rsidRPr="007B4C0F">
        <w:rPr>
          <w:sz w:val="20"/>
          <w:szCs w:val="20"/>
        </w:rPr>
        <w:t>The Group will apply the following principles to support on-line safety:</w:t>
      </w:r>
    </w:p>
    <w:p w14:paraId="7A42DFD0" w14:textId="77777777" w:rsidR="004464B4" w:rsidRPr="007B4C0F" w:rsidRDefault="00FF661E">
      <w:pPr>
        <w:pStyle w:val="ListParagraph"/>
        <w:numPr>
          <w:ilvl w:val="1"/>
          <w:numId w:val="3"/>
        </w:numPr>
        <w:tabs>
          <w:tab w:val="left" w:pos="820"/>
          <w:tab w:val="left" w:pos="821"/>
        </w:tabs>
        <w:spacing w:before="11" w:line="228" w:lineRule="auto"/>
        <w:ind w:right="114"/>
        <w:rPr>
          <w:sz w:val="20"/>
          <w:szCs w:val="20"/>
        </w:rPr>
      </w:pPr>
      <w:r w:rsidRPr="007B4C0F">
        <w:rPr>
          <w:sz w:val="20"/>
          <w:szCs w:val="20"/>
        </w:rPr>
        <w:t>Ensuring that staff only use appropriate and Group sanctioned e-learning platforms to provide remote education, including adequate privacy</w:t>
      </w:r>
      <w:r w:rsidRPr="007B4C0F">
        <w:rPr>
          <w:spacing w:val="-4"/>
          <w:sz w:val="20"/>
          <w:szCs w:val="20"/>
        </w:rPr>
        <w:t xml:space="preserve"> </w:t>
      </w:r>
      <w:r w:rsidRPr="007B4C0F">
        <w:rPr>
          <w:sz w:val="20"/>
          <w:szCs w:val="20"/>
        </w:rPr>
        <w:t>settings</w:t>
      </w:r>
    </w:p>
    <w:p w14:paraId="72912133" w14:textId="77777777" w:rsidR="004464B4" w:rsidRPr="007B4C0F" w:rsidRDefault="00FF661E">
      <w:pPr>
        <w:pStyle w:val="ListParagraph"/>
        <w:numPr>
          <w:ilvl w:val="1"/>
          <w:numId w:val="3"/>
        </w:numPr>
        <w:tabs>
          <w:tab w:val="left" w:pos="820"/>
          <w:tab w:val="left" w:pos="821"/>
        </w:tabs>
        <w:spacing w:before="16" w:line="228" w:lineRule="auto"/>
        <w:ind w:right="278"/>
        <w:rPr>
          <w:sz w:val="20"/>
          <w:szCs w:val="20"/>
        </w:rPr>
      </w:pPr>
      <w:r w:rsidRPr="007B4C0F">
        <w:rPr>
          <w:sz w:val="20"/>
          <w:szCs w:val="20"/>
        </w:rPr>
        <w:t>Ensuring staff do not use personal accounts on e-learning platforms, personal email addresses, or personal social media accounts</w:t>
      </w:r>
    </w:p>
    <w:p w14:paraId="44B39E6F" w14:textId="77777777" w:rsidR="004464B4" w:rsidRPr="007B4C0F" w:rsidRDefault="00FF661E">
      <w:pPr>
        <w:pStyle w:val="ListParagraph"/>
        <w:numPr>
          <w:ilvl w:val="1"/>
          <w:numId w:val="3"/>
        </w:numPr>
        <w:tabs>
          <w:tab w:val="left" w:pos="820"/>
          <w:tab w:val="left" w:pos="821"/>
        </w:tabs>
        <w:spacing w:before="13" w:line="228" w:lineRule="auto"/>
        <w:ind w:right="217"/>
        <w:rPr>
          <w:sz w:val="20"/>
          <w:szCs w:val="20"/>
        </w:rPr>
      </w:pPr>
      <w:r w:rsidRPr="007B4C0F">
        <w:rPr>
          <w:sz w:val="20"/>
          <w:szCs w:val="20"/>
        </w:rPr>
        <w:t>Ensuring that as far as possible, staff do not use personal phone numbers to contact students, and if required to do so then ensure use of blocking numbers</w:t>
      </w:r>
      <w:r w:rsidRPr="007B4C0F">
        <w:rPr>
          <w:spacing w:val="-16"/>
          <w:sz w:val="20"/>
          <w:szCs w:val="20"/>
        </w:rPr>
        <w:t xml:space="preserve"> </w:t>
      </w:r>
      <w:r w:rsidRPr="007B4C0F">
        <w:rPr>
          <w:sz w:val="20"/>
          <w:szCs w:val="20"/>
        </w:rPr>
        <w:t>(141)</w:t>
      </w:r>
    </w:p>
    <w:p w14:paraId="39D1DA5F" w14:textId="77777777" w:rsidR="004464B4" w:rsidRPr="007B4C0F" w:rsidRDefault="00FF661E">
      <w:pPr>
        <w:pStyle w:val="ListParagraph"/>
        <w:numPr>
          <w:ilvl w:val="1"/>
          <w:numId w:val="3"/>
        </w:numPr>
        <w:tabs>
          <w:tab w:val="left" w:pos="820"/>
          <w:tab w:val="left" w:pos="821"/>
        </w:tabs>
        <w:spacing w:before="3" w:line="261" w:lineRule="exact"/>
        <w:ind w:hanging="361"/>
        <w:rPr>
          <w:sz w:val="20"/>
          <w:szCs w:val="20"/>
        </w:rPr>
      </w:pPr>
      <w:r w:rsidRPr="007B4C0F">
        <w:rPr>
          <w:sz w:val="20"/>
          <w:szCs w:val="20"/>
        </w:rPr>
        <w:t>Ensuring that staff only contact students in normal college working</w:t>
      </w:r>
      <w:r w:rsidRPr="007B4C0F">
        <w:rPr>
          <w:spacing w:val="-10"/>
          <w:sz w:val="20"/>
          <w:szCs w:val="20"/>
        </w:rPr>
        <w:t xml:space="preserve"> </w:t>
      </w:r>
      <w:r w:rsidRPr="007B4C0F">
        <w:rPr>
          <w:sz w:val="20"/>
          <w:szCs w:val="20"/>
        </w:rPr>
        <w:t>hours</w:t>
      </w:r>
    </w:p>
    <w:p w14:paraId="42B34461" w14:textId="77777777" w:rsidR="004464B4" w:rsidRPr="007B4C0F" w:rsidRDefault="00FF661E">
      <w:pPr>
        <w:pStyle w:val="ListParagraph"/>
        <w:numPr>
          <w:ilvl w:val="1"/>
          <w:numId w:val="3"/>
        </w:numPr>
        <w:tabs>
          <w:tab w:val="left" w:pos="820"/>
          <w:tab w:val="left" w:pos="821"/>
        </w:tabs>
        <w:spacing w:before="4" w:line="228" w:lineRule="auto"/>
        <w:ind w:right="289"/>
        <w:rPr>
          <w:sz w:val="20"/>
          <w:szCs w:val="20"/>
        </w:rPr>
      </w:pPr>
      <w:r w:rsidRPr="007B4C0F">
        <w:rPr>
          <w:sz w:val="20"/>
          <w:szCs w:val="20"/>
        </w:rPr>
        <w:t>Ensuring that if staff provide recorded or live-streaming lessons, they are filmed in a neutral area where nothing personal or inappropriate can be</w:t>
      </w:r>
      <w:r w:rsidRPr="007B4C0F">
        <w:rPr>
          <w:spacing w:val="-6"/>
          <w:sz w:val="20"/>
          <w:szCs w:val="20"/>
        </w:rPr>
        <w:t xml:space="preserve"> </w:t>
      </w:r>
      <w:r w:rsidRPr="007B4C0F">
        <w:rPr>
          <w:sz w:val="20"/>
          <w:szCs w:val="20"/>
        </w:rPr>
        <w:t>visible</w:t>
      </w:r>
    </w:p>
    <w:p w14:paraId="72531D38" w14:textId="77777777" w:rsidR="004464B4" w:rsidRPr="007B4C0F" w:rsidRDefault="00FF661E">
      <w:pPr>
        <w:pStyle w:val="ListParagraph"/>
        <w:numPr>
          <w:ilvl w:val="1"/>
          <w:numId w:val="3"/>
        </w:numPr>
        <w:tabs>
          <w:tab w:val="left" w:pos="820"/>
          <w:tab w:val="left" w:pos="821"/>
        </w:tabs>
        <w:spacing w:before="11" w:line="232" w:lineRule="auto"/>
        <w:ind w:right="267"/>
        <w:rPr>
          <w:sz w:val="20"/>
          <w:szCs w:val="20"/>
        </w:rPr>
      </w:pPr>
      <w:r w:rsidRPr="007B4C0F">
        <w:rPr>
          <w:sz w:val="20"/>
          <w:szCs w:val="20"/>
        </w:rPr>
        <w:t>Ensuring staff use teaching and learning opportunities to provide students with clear advice and guidance about how to stay safe on-line, including discussion of the benefits and risks of the on-line</w:t>
      </w:r>
      <w:r w:rsidRPr="007B4C0F">
        <w:rPr>
          <w:spacing w:val="-4"/>
          <w:sz w:val="20"/>
          <w:szCs w:val="20"/>
        </w:rPr>
        <w:t xml:space="preserve"> </w:t>
      </w:r>
      <w:r w:rsidRPr="007B4C0F">
        <w:rPr>
          <w:sz w:val="20"/>
          <w:szCs w:val="20"/>
        </w:rPr>
        <w:t>world</w:t>
      </w:r>
    </w:p>
    <w:p w14:paraId="7994E154" w14:textId="77777777" w:rsidR="004464B4" w:rsidRPr="007B4C0F" w:rsidRDefault="00FF661E">
      <w:pPr>
        <w:pStyle w:val="ListParagraph"/>
        <w:numPr>
          <w:ilvl w:val="1"/>
          <w:numId w:val="3"/>
        </w:numPr>
        <w:tabs>
          <w:tab w:val="left" w:pos="820"/>
          <w:tab w:val="left" w:pos="821"/>
        </w:tabs>
        <w:spacing w:before="8" w:line="235" w:lineRule="auto"/>
        <w:ind w:right="181"/>
        <w:rPr>
          <w:sz w:val="20"/>
          <w:szCs w:val="20"/>
        </w:rPr>
      </w:pPr>
      <w:r w:rsidRPr="007B4C0F">
        <w:rPr>
          <w:sz w:val="20"/>
          <w:szCs w:val="20"/>
        </w:rPr>
        <w:t>Ensuring that staff are able to refer students to appropriate support if they have a concern or worry, including where necessary engaging the Pastoral Support Mentors (PSMs)</w:t>
      </w:r>
    </w:p>
    <w:p w14:paraId="5F955A9C" w14:textId="77777777" w:rsidR="004464B4" w:rsidRPr="007B4C0F" w:rsidRDefault="00FF661E">
      <w:pPr>
        <w:pStyle w:val="ListParagraph"/>
        <w:numPr>
          <w:ilvl w:val="1"/>
          <w:numId w:val="3"/>
        </w:numPr>
        <w:tabs>
          <w:tab w:val="left" w:pos="820"/>
          <w:tab w:val="left" w:pos="821"/>
        </w:tabs>
        <w:spacing w:before="11" w:line="228" w:lineRule="auto"/>
        <w:ind w:right="193"/>
        <w:rPr>
          <w:sz w:val="20"/>
          <w:szCs w:val="20"/>
        </w:rPr>
      </w:pPr>
      <w:r w:rsidRPr="007B4C0F">
        <w:rPr>
          <w:sz w:val="20"/>
          <w:szCs w:val="20"/>
        </w:rPr>
        <w:t>Ensuring that staff report any safeguarding concern or bullying instances through the reporting mechanisms outlined above in this guidance</w:t>
      </w:r>
      <w:r w:rsidRPr="007B4C0F">
        <w:rPr>
          <w:spacing w:val="-6"/>
          <w:sz w:val="20"/>
          <w:szCs w:val="20"/>
        </w:rPr>
        <w:t xml:space="preserve"> </w:t>
      </w:r>
      <w:r w:rsidRPr="007B4C0F">
        <w:rPr>
          <w:sz w:val="20"/>
          <w:szCs w:val="20"/>
        </w:rPr>
        <w:t>document</w:t>
      </w:r>
    </w:p>
    <w:p w14:paraId="7FC1FFB0" w14:textId="77777777" w:rsidR="004464B4" w:rsidRPr="007B4C0F" w:rsidRDefault="00FF661E">
      <w:pPr>
        <w:pStyle w:val="ListParagraph"/>
        <w:numPr>
          <w:ilvl w:val="1"/>
          <w:numId w:val="3"/>
        </w:numPr>
        <w:tabs>
          <w:tab w:val="left" w:pos="820"/>
          <w:tab w:val="left" w:pos="821"/>
        </w:tabs>
        <w:spacing w:before="13" w:line="228" w:lineRule="auto"/>
        <w:ind w:right="267"/>
        <w:rPr>
          <w:sz w:val="20"/>
          <w:szCs w:val="20"/>
        </w:rPr>
      </w:pPr>
      <w:r w:rsidRPr="007B4C0F">
        <w:rPr>
          <w:sz w:val="20"/>
          <w:szCs w:val="20"/>
        </w:rPr>
        <w:t>Ensuring that staff encourage students to take regular breaks from on-line activity to support mental health and</w:t>
      </w:r>
      <w:r w:rsidRPr="007B4C0F">
        <w:rPr>
          <w:spacing w:val="-5"/>
          <w:sz w:val="20"/>
          <w:szCs w:val="20"/>
        </w:rPr>
        <w:t xml:space="preserve"> </w:t>
      </w:r>
      <w:r w:rsidRPr="007B4C0F">
        <w:rPr>
          <w:sz w:val="20"/>
          <w:szCs w:val="20"/>
        </w:rPr>
        <w:t>wellbeing</w:t>
      </w:r>
    </w:p>
    <w:p w14:paraId="507B0E27" w14:textId="77777777" w:rsidR="004464B4" w:rsidRPr="007B4C0F" w:rsidRDefault="00FF661E">
      <w:pPr>
        <w:pStyle w:val="BodyText"/>
        <w:spacing w:before="1"/>
        <w:ind w:left="820" w:right="228"/>
        <w:rPr>
          <w:sz w:val="20"/>
          <w:szCs w:val="20"/>
        </w:rPr>
      </w:pPr>
      <w:r w:rsidRPr="007B4C0F">
        <w:rPr>
          <w:sz w:val="20"/>
          <w:szCs w:val="20"/>
        </w:rPr>
        <w:t xml:space="preserve">Further guidance can be found in the document </w:t>
      </w:r>
      <w:r w:rsidRPr="007B4C0F">
        <w:rPr>
          <w:i/>
          <w:sz w:val="20"/>
          <w:szCs w:val="20"/>
        </w:rPr>
        <w:t xml:space="preserve">Teaching and Learning Effectively Online </w:t>
      </w:r>
      <w:r w:rsidRPr="007B4C0F">
        <w:rPr>
          <w:sz w:val="20"/>
          <w:szCs w:val="20"/>
        </w:rPr>
        <w:t>by Agile CLS, which the Group recommends as a good practice guide for on- line education safety. A copy of this document will also be available on the Safeguarding Hub on My Day.</w:t>
      </w:r>
    </w:p>
    <w:p w14:paraId="1BDADAE4" w14:textId="77777777" w:rsidR="004464B4" w:rsidRPr="007B4C0F" w:rsidRDefault="004464B4">
      <w:pPr>
        <w:pStyle w:val="BodyText"/>
        <w:rPr>
          <w:sz w:val="20"/>
          <w:szCs w:val="20"/>
        </w:rPr>
      </w:pPr>
    </w:p>
    <w:p w14:paraId="360C25CF" w14:textId="77777777" w:rsidR="004464B4" w:rsidRPr="007B4C0F" w:rsidRDefault="004464B4">
      <w:pPr>
        <w:pStyle w:val="BodyText"/>
        <w:spacing w:before="11"/>
        <w:rPr>
          <w:sz w:val="20"/>
          <w:szCs w:val="20"/>
        </w:rPr>
      </w:pPr>
    </w:p>
    <w:p w14:paraId="0B134CE5" w14:textId="77777777" w:rsidR="004464B4" w:rsidRPr="007B4C0F" w:rsidRDefault="00FF661E">
      <w:pPr>
        <w:pStyle w:val="Heading1"/>
        <w:numPr>
          <w:ilvl w:val="0"/>
          <w:numId w:val="3"/>
        </w:numPr>
        <w:tabs>
          <w:tab w:val="left" w:pos="384"/>
        </w:tabs>
        <w:rPr>
          <w:sz w:val="20"/>
          <w:szCs w:val="20"/>
        </w:rPr>
      </w:pPr>
      <w:r w:rsidRPr="007B4C0F">
        <w:rPr>
          <w:sz w:val="20"/>
          <w:szCs w:val="20"/>
        </w:rPr>
        <w:t>General Relationships with</w:t>
      </w:r>
      <w:r w:rsidRPr="007B4C0F">
        <w:rPr>
          <w:spacing w:val="-4"/>
          <w:sz w:val="20"/>
          <w:szCs w:val="20"/>
        </w:rPr>
        <w:t xml:space="preserve"> </w:t>
      </w:r>
      <w:r w:rsidRPr="007B4C0F">
        <w:rPr>
          <w:sz w:val="20"/>
          <w:szCs w:val="20"/>
        </w:rPr>
        <w:t>Students</w:t>
      </w:r>
    </w:p>
    <w:p w14:paraId="7E79A6BC" w14:textId="77777777" w:rsidR="004464B4" w:rsidRPr="007B4C0F" w:rsidRDefault="004464B4">
      <w:pPr>
        <w:pStyle w:val="BodyText"/>
        <w:rPr>
          <w:b/>
          <w:sz w:val="20"/>
          <w:szCs w:val="20"/>
        </w:rPr>
      </w:pPr>
    </w:p>
    <w:p w14:paraId="1BFE6752" w14:textId="77777777" w:rsidR="004464B4" w:rsidRPr="007B4C0F" w:rsidRDefault="00FF661E">
      <w:pPr>
        <w:pStyle w:val="BodyText"/>
        <w:spacing w:before="1"/>
        <w:ind w:left="100" w:right="117"/>
        <w:jc w:val="both"/>
        <w:rPr>
          <w:sz w:val="20"/>
          <w:szCs w:val="20"/>
        </w:rPr>
      </w:pPr>
      <w:r w:rsidRPr="007B4C0F">
        <w:rPr>
          <w:sz w:val="20"/>
          <w:szCs w:val="20"/>
        </w:rPr>
        <w:t>Staff should ensure that their relationship with students is appropriate to the learner group. Care must be taken to ensure that attitudes, demeanour, language or conduct could not be construed as inappropriate.</w:t>
      </w:r>
    </w:p>
    <w:p w14:paraId="09CE735C" w14:textId="77777777" w:rsidR="004464B4" w:rsidRPr="007B4C0F" w:rsidRDefault="004464B4">
      <w:pPr>
        <w:pStyle w:val="BodyText"/>
        <w:rPr>
          <w:sz w:val="20"/>
          <w:szCs w:val="20"/>
        </w:rPr>
      </w:pPr>
    </w:p>
    <w:p w14:paraId="502C373C" w14:textId="77777777" w:rsidR="004464B4" w:rsidRPr="007B4C0F" w:rsidRDefault="00FF661E">
      <w:pPr>
        <w:pStyle w:val="BodyText"/>
        <w:ind w:left="100" w:right="115"/>
        <w:jc w:val="both"/>
        <w:rPr>
          <w:sz w:val="20"/>
          <w:szCs w:val="20"/>
        </w:rPr>
      </w:pPr>
      <w:r w:rsidRPr="007B4C0F">
        <w:rPr>
          <w:sz w:val="20"/>
          <w:szCs w:val="20"/>
        </w:rPr>
        <w:t>Although is it recognised that some students will need more help/support it is important that staff do not favour any particular student, as favouritism might be construed as being part of a ‘grooming process’ which is an offence.</w:t>
      </w:r>
    </w:p>
    <w:p w14:paraId="4B4FD615" w14:textId="77777777" w:rsidR="004464B4" w:rsidRPr="007B4C0F" w:rsidRDefault="004464B4">
      <w:pPr>
        <w:pStyle w:val="BodyText"/>
        <w:spacing w:before="1"/>
        <w:rPr>
          <w:sz w:val="20"/>
          <w:szCs w:val="20"/>
        </w:rPr>
      </w:pPr>
    </w:p>
    <w:p w14:paraId="50D4C2F0" w14:textId="77777777" w:rsidR="004464B4" w:rsidRPr="007B4C0F" w:rsidRDefault="00FF661E">
      <w:pPr>
        <w:pStyle w:val="BodyText"/>
        <w:ind w:left="100" w:right="116"/>
        <w:jc w:val="both"/>
        <w:rPr>
          <w:sz w:val="20"/>
          <w:szCs w:val="20"/>
        </w:rPr>
      </w:pPr>
      <w:r w:rsidRPr="007B4C0F">
        <w:rPr>
          <w:sz w:val="20"/>
          <w:szCs w:val="20"/>
        </w:rPr>
        <w:t>Staff must not give gifts/rewards to students unless the gift/reward is part of an open competition where all learners have been involved and have been made aware of the arrangements.</w:t>
      </w:r>
    </w:p>
    <w:p w14:paraId="0D474CD4" w14:textId="77777777" w:rsidR="004464B4" w:rsidRPr="007B4C0F" w:rsidRDefault="004464B4">
      <w:pPr>
        <w:pStyle w:val="BodyText"/>
        <w:spacing w:before="11"/>
        <w:rPr>
          <w:sz w:val="20"/>
          <w:szCs w:val="20"/>
        </w:rPr>
      </w:pPr>
    </w:p>
    <w:p w14:paraId="035B1A1D" w14:textId="77777777" w:rsidR="004464B4" w:rsidRPr="007B4C0F" w:rsidRDefault="00FF661E">
      <w:pPr>
        <w:pStyle w:val="BodyText"/>
        <w:ind w:left="100" w:right="117"/>
        <w:jc w:val="both"/>
        <w:rPr>
          <w:sz w:val="20"/>
          <w:szCs w:val="20"/>
        </w:rPr>
      </w:pPr>
      <w:r w:rsidRPr="007B4C0F">
        <w:rPr>
          <w:sz w:val="20"/>
          <w:szCs w:val="20"/>
        </w:rPr>
        <w:t>Any member of staff who feels that their relationship with a particular student is developing into one that would be deemed inappropriate the member of staff should discuss the matter with their line manager immediately.</w:t>
      </w:r>
    </w:p>
    <w:p w14:paraId="59058DBF" w14:textId="77777777" w:rsidR="004464B4" w:rsidRDefault="004464B4">
      <w:pPr>
        <w:pStyle w:val="BodyText"/>
        <w:spacing w:before="10"/>
        <w:rPr>
          <w:sz w:val="20"/>
          <w:szCs w:val="20"/>
        </w:rPr>
      </w:pPr>
    </w:p>
    <w:p w14:paraId="451BAF9A" w14:textId="77777777" w:rsidR="007B4C0F" w:rsidRPr="007B4C0F" w:rsidRDefault="007B4C0F">
      <w:pPr>
        <w:pStyle w:val="BodyText"/>
        <w:spacing w:before="10"/>
        <w:rPr>
          <w:sz w:val="20"/>
          <w:szCs w:val="20"/>
        </w:rPr>
      </w:pPr>
    </w:p>
    <w:p w14:paraId="522C9145" w14:textId="77777777" w:rsidR="004464B4" w:rsidRPr="007B4C0F" w:rsidRDefault="00FF661E">
      <w:pPr>
        <w:pStyle w:val="Heading1"/>
        <w:numPr>
          <w:ilvl w:val="0"/>
          <w:numId w:val="3"/>
        </w:numPr>
        <w:tabs>
          <w:tab w:val="left" w:pos="384"/>
        </w:tabs>
        <w:rPr>
          <w:sz w:val="20"/>
          <w:szCs w:val="20"/>
        </w:rPr>
      </w:pPr>
      <w:r w:rsidRPr="007B4C0F">
        <w:rPr>
          <w:sz w:val="20"/>
          <w:szCs w:val="20"/>
        </w:rPr>
        <w:t>Sexual</w:t>
      </w:r>
      <w:r w:rsidRPr="007B4C0F">
        <w:rPr>
          <w:spacing w:val="1"/>
          <w:sz w:val="20"/>
          <w:szCs w:val="20"/>
        </w:rPr>
        <w:t xml:space="preserve"> </w:t>
      </w:r>
      <w:r w:rsidRPr="007B4C0F">
        <w:rPr>
          <w:sz w:val="20"/>
          <w:szCs w:val="20"/>
        </w:rPr>
        <w:t>Contact</w:t>
      </w:r>
    </w:p>
    <w:p w14:paraId="12CDD43E" w14:textId="77777777" w:rsidR="004464B4" w:rsidRPr="007B4C0F" w:rsidRDefault="004464B4">
      <w:pPr>
        <w:pStyle w:val="BodyText"/>
        <w:spacing w:before="3"/>
        <w:rPr>
          <w:b/>
          <w:sz w:val="20"/>
          <w:szCs w:val="20"/>
        </w:rPr>
      </w:pPr>
    </w:p>
    <w:p w14:paraId="7D540FA2" w14:textId="77777777" w:rsidR="004464B4" w:rsidRPr="007B4C0F" w:rsidRDefault="00FF661E">
      <w:pPr>
        <w:pStyle w:val="BodyText"/>
        <w:ind w:left="100" w:right="114"/>
        <w:jc w:val="both"/>
        <w:rPr>
          <w:sz w:val="20"/>
          <w:szCs w:val="20"/>
        </w:rPr>
      </w:pPr>
      <w:r w:rsidRPr="007B4C0F">
        <w:rPr>
          <w:sz w:val="20"/>
          <w:szCs w:val="20"/>
        </w:rPr>
        <w:t>Staff should maintain a safe and appropriate distance from students. Any sexual contact initiated by a person of trust towards a learner is both inappropriate and illegal, even where the learner is over 18. Any behaviour that has either explicit sexual connotations or innuendo is unacceptable and will be treated by the Group as extremely serious.</w:t>
      </w:r>
    </w:p>
    <w:p w14:paraId="1CE8B423" w14:textId="77777777" w:rsidR="004464B4" w:rsidRPr="007B4C0F" w:rsidRDefault="004464B4">
      <w:pPr>
        <w:pStyle w:val="BodyText"/>
        <w:spacing w:before="8"/>
        <w:rPr>
          <w:sz w:val="20"/>
          <w:szCs w:val="20"/>
        </w:rPr>
      </w:pPr>
    </w:p>
    <w:p w14:paraId="265366FA" w14:textId="77777777" w:rsidR="004464B4" w:rsidRPr="007B4C0F" w:rsidRDefault="00FF661E">
      <w:pPr>
        <w:pStyle w:val="Heading1"/>
        <w:numPr>
          <w:ilvl w:val="0"/>
          <w:numId w:val="3"/>
        </w:numPr>
        <w:tabs>
          <w:tab w:val="left" w:pos="384"/>
        </w:tabs>
        <w:spacing w:before="1"/>
        <w:rPr>
          <w:sz w:val="20"/>
          <w:szCs w:val="20"/>
        </w:rPr>
      </w:pPr>
      <w:r w:rsidRPr="007B4C0F">
        <w:rPr>
          <w:sz w:val="20"/>
          <w:szCs w:val="20"/>
        </w:rPr>
        <w:t>Physical Contact /</w:t>
      </w:r>
      <w:r w:rsidRPr="007B4C0F">
        <w:rPr>
          <w:spacing w:val="-2"/>
          <w:sz w:val="20"/>
          <w:szCs w:val="20"/>
        </w:rPr>
        <w:t xml:space="preserve"> </w:t>
      </w:r>
      <w:r w:rsidRPr="007B4C0F">
        <w:rPr>
          <w:sz w:val="20"/>
          <w:szCs w:val="20"/>
        </w:rPr>
        <w:t>Intervention</w:t>
      </w:r>
    </w:p>
    <w:p w14:paraId="68A24A80" w14:textId="77777777" w:rsidR="004464B4" w:rsidRPr="007B4C0F" w:rsidRDefault="004464B4">
      <w:pPr>
        <w:pStyle w:val="BodyText"/>
        <w:spacing w:before="2"/>
        <w:rPr>
          <w:b/>
          <w:sz w:val="20"/>
          <w:szCs w:val="20"/>
        </w:rPr>
      </w:pPr>
    </w:p>
    <w:p w14:paraId="35110DDB" w14:textId="77777777" w:rsidR="007B4C0F" w:rsidRDefault="00FF661E" w:rsidP="007B4C0F">
      <w:pPr>
        <w:pStyle w:val="BodyText"/>
        <w:spacing w:before="1"/>
        <w:ind w:left="100" w:right="114"/>
        <w:jc w:val="both"/>
        <w:rPr>
          <w:sz w:val="20"/>
          <w:szCs w:val="20"/>
        </w:rPr>
      </w:pPr>
      <w:r w:rsidRPr="007B4C0F">
        <w:rPr>
          <w:sz w:val="20"/>
          <w:szCs w:val="20"/>
        </w:rPr>
        <w:t>As a general principle, staff should not have unnecessary physical contact with students. There</w:t>
      </w:r>
      <w:r w:rsidRPr="007B4C0F">
        <w:rPr>
          <w:spacing w:val="-16"/>
          <w:sz w:val="20"/>
          <w:szCs w:val="20"/>
        </w:rPr>
        <w:t xml:space="preserve"> </w:t>
      </w:r>
      <w:r w:rsidRPr="007B4C0F">
        <w:rPr>
          <w:sz w:val="20"/>
          <w:szCs w:val="20"/>
        </w:rPr>
        <w:t>may</w:t>
      </w:r>
      <w:r w:rsidRPr="007B4C0F">
        <w:rPr>
          <w:spacing w:val="-15"/>
          <w:sz w:val="20"/>
          <w:szCs w:val="20"/>
        </w:rPr>
        <w:t xml:space="preserve"> </w:t>
      </w:r>
      <w:r w:rsidRPr="007B4C0F">
        <w:rPr>
          <w:sz w:val="20"/>
          <w:szCs w:val="20"/>
        </w:rPr>
        <w:t>be</w:t>
      </w:r>
      <w:r w:rsidRPr="007B4C0F">
        <w:rPr>
          <w:spacing w:val="-19"/>
          <w:sz w:val="20"/>
          <w:szCs w:val="20"/>
        </w:rPr>
        <w:t xml:space="preserve"> </w:t>
      </w:r>
      <w:r w:rsidRPr="007B4C0F">
        <w:rPr>
          <w:sz w:val="20"/>
          <w:szCs w:val="20"/>
        </w:rPr>
        <w:t>rare</w:t>
      </w:r>
      <w:r w:rsidRPr="007B4C0F">
        <w:rPr>
          <w:spacing w:val="-14"/>
          <w:sz w:val="20"/>
          <w:szCs w:val="20"/>
        </w:rPr>
        <w:t xml:space="preserve"> </w:t>
      </w:r>
      <w:r w:rsidRPr="007B4C0F">
        <w:rPr>
          <w:sz w:val="20"/>
          <w:szCs w:val="20"/>
        </w:rPr>
        <w:t>occasions</w:t>
      </w:r>
      <w:r w:rsidRPr="007B4C0F">
        <w:rPr>
          <w:spacing w:val="-13"/>
          <w:sz w:val="20"/>
          <w:szCs w:val="20"/>
        </w:rPr>
        <w:t xml:space="preserve"> </w:t>
      </w:r>
      <w:r w:rsidRPr="007B4C0F">
        <w:rPr>
          <w:sz w:val="20"/>
          <w:szCs w:val="20"/>
        </w:rPr>
        <w:t>when</w:t>
      </w:r>
      <w:r w:rsidRPr="007B4C0F">
        <w:rPr>
          <w:spacing w:val="-12"/>
          <w:sz w:val="20"/>
          <w:szCs w:val="20"/>
        </w:rPr>
        <w:t xml:space="preserve"> </w:t>
      </w:r>
      <w:r w:rsidRPr="007B4C0F">
        <w:rPr>
          <w:sz w:val="20"/>
          <w:szCs w:val="20"/>
        </w:rPr>
        <w:t>a</w:t>
      </w:r>
      <w:r w:rsidRPr="007B4C0F">
        <w:rPr>
          <w:spacing w:val="-16"/>
          <w:sz w:val="20"/>
          <w:szCs w:val="20"/>
        </w:rPr>
        <w:t xml:space="preserve"> </w:t>
      </w:r>
      <w:r w:rsidRPr="007B4C0F">
        <w:rPr>
          <w:sz w:val="20"/>
          <w:szCs w:val="20"/>
        </w:rPr>
        <w:t>learner</w:t>
      </w:r>
      <w:r w:rsidRPr="007B4C0F">
        <w:rPr>
          <w:spacing w:val="-13"/>
          <w:sz w:val="20"/>
          <w:szCs w:val="20"/>
        </w:rPr>
        <w:t xml:space="preserve"> </w:t>
      </w:r>
      <w:r w:rsidRPr="007B4C0F">
        <w:rPr>
          <w:sz w:val="20"/>
          <w:szCs w:val="20"/>
        </w:rPr>
        <w:t>needs</w:t>
      </w:r>
      <w:r w:rsidRPr="007B4C0F">
        <w:rPr>
          <w:spacing w:val="-12"/>
          <w:sz w:val="20"/>
          <w:szCs w:val="20"/>
        </w:rPr>
        <w:t xml:space="preserve"> </w:t>
      </w:r>
      <w:r w:rsidRPr="007B4C0F">
        <w:rPr>
          <w:sz w:val="20"/>
          <w:szCs w:val="20"/>
        </w:rPr>
        <w:t>comfort</w:t>
      </w:r>
      <w:r w:rsidRPr="007B4C0F">
        <w:rPr>
          <w:spacing w:val="-15"/>
          <w:sz w:val="20"/>
          <w:szCs w:val="20"/>
        </w:rPr>
        <w:t xml:space="preserve"> </w:t>
      </w:r>
      <w:r w:rsidRPr="007B4C0F">
        <w:rPr>
          <w:sz w:val="20"/>
          <w:szCs w:val="20"/>
        </w:rPr>
        <w:t>or</w:t>
      </w:r>
      <w:r w:rsidRPr="007B4C0F">
        <w:rPr>
          <w:spacing w:val="-14"/>
          <w:sz w:val="20"/>
          <w:szCs w:val="20"/>
        </w:rPr>
        <w:t xml:space="preserve"> </w:t>
      </w:r>
      <w:r w:rsidRPr="007B4C0F">
        <w:rPr>
          <w:sz w:val="20"/>
          <w:szCs w:val="20"/>
        </w:rPr>
        <w:t>reassurance</w:t>
      </w:r>
      <w:r w:rsidRPr="007B4C0F">
        <w:rPr>
          <w:spacing w:val="-18"/>
          <w:sz w:val="20"/>
          <w:szCs w:val="20"/>
        </w:rPr>
        <w:t xml:space="preserve"> </w:t>
      </w:r>
      <w:r w:rsidRPr="007B4C0F">
        <w:rPr>
          <w:sz w:val="20"/>
          <w:szCs w:val="20"/>
        </w:rPr>
        <w:t>which</w:t>
      </w:r>
      <w:r w:rsidRPr="007B4C0F">
        <w:rPr>
          <w:spacing w:val="-13"/>
          <w:sz w:val="20"/>
          <w:szCs w:val="20"/>
        </w:rPr>
        <w:t xml:space="preserve"> </w:t>
      </w:r>
      <w:r w:rsidRPr="007B4C0F">
        <w:rPr>
          <w:sz w:val="20"/>
          <w:szCs w:val="20"/>
        </w:rPr>
        <w:t>may</w:t>
      </w:r>
      <w:r w:rsidRPr="007B4C0F">
        <w:rPr>
          <w:spacing w:val="-16"/>
          <w:sz w:val="20"/>
          <w:szCs w:val="20"/>
        </w:rPr>
        <w:t xml:space="preserve"> </w:t>
      </w:r>
      <w:r w:rsidRPr="007B4C0F">
        <w:rPr>
          <w:sz w:val="20"/>
          <w:szCs w:val="20"/>
        </w:rPr>
        <w:t>include</w:t>
      </w:r>
      <w:r w:rsidR="007B4C0F">
        <w:rPr>
          <w:sz w:val="20"/>
          <w:szCs w:val="20"/>
        </w:rPr>
        <w:t xml:space="preserve"> </w:t>
      </w:r>
      <w:r w:rsidRPr="007B4C0F">
        <w:rPr>
          <w:sz w:val="20"/>
          <w:szCs w:val="20"/>
        </w:rPr>
        <w:t xml:space="preserve">physical comforting. </w:t>
      </w:r>
    </w:p>
    <w:p w14:paraId="6A4D5FF9" w14:textId="77777777" w:rsidR="007B4C0F" w:rsidRDefault="007B4C0F" w:rsidP="007B4C0F">
      <w:pPr>
        <w:pStyle w:val="BodyText"/>
        <w:spacing w:before="1"/>
        <w:ind w:left="100" w:right="114"/>
        <w:jc w:val="both"/>
        <w:rPr>
          <w:sz w:val="20"/>
          <w:szCs w:val="20"/>
        </w:rPr>
      </w:pPr>
    </w:p>
    <w:p w14:paraId="3567D65C" w14:textId="77777777" w:rsidR="004464B4" w:rsidRPr="007B4C0F" w:rsidRDefault="00FF661E" w:rsidP="007B4C0F">
      <w:pPr>
        <w:pStyle w:val="BodyText"/>
        <w:spacing w:before="1"/>
        <w:ind w:left="100" w:right="114"/>
        <w:jc w:val="both"/>
        <w:rPr>
          <w:sz w:val="20"/>
          <w:szCs w:val="20"/>
        </w:rPr>
      </w:pPr>
      <w:r w:rsidRPr="007B4C0F">
        <w:rPr>
          <w:sz w:val="20"/>
          <w:szCs w:val="20"/>
        </w:rPr>
        <w:t>In such circumstances it is necessary for staff to make sure that any comforting gestures are deemed as acceptable to the student. Staff need to be aware that even well intentioned physical contact may be misconstrued by the student.</w:t>
      </w:r>
    </w:p>
    <w:p w14:paraId="6B974769" w14:textId="77777777" w:rsidR="004464B4" w:rsidRPr="007B4C0F" w:rsidRDefault="004464B4">
      <w:pPr>
        <w:pStyle w:val="BodyText"/>
        <w:spacing w:before="1"/>
        <w:rPr>
          <w:sz w:val="20"/>
          <w:szCs w:val="20"/>
        </w:rPr>
      </w:pPr>
    </w:p>
    <w:p w14:paraId="259B65A2" w14:textId="77777777" w:rsidR="004464B4" w:rsidRPr="007B4C0F" w:rsidRDefault="00FF661E">
      <w:pPr>
        <w:pStyle w:val="BodyText"/>
        <w:ind w:left="100" w:right="111"/>
        <w:jc w:val="both"/>
        <w:rPr>
          <w:sz w:val="20"/>
          <w:szCs w:val="20"/>
        </w:rPr>
      </w:pPr>
      <w:r w:rsidRPr="007B4C0F">
        <w:rPr>
          <w:sz w:val="20"/>
          <w:szCs w:val="20"/>
        </w:rPr>
        <w:t>Physical</w:t>
      </w:r>
      <w:r w:rsidRPr="007B4C0F">
        <w:rPr>
          <w:spacing w:val="-13"/>
          <w:sz w:val="20"/>
          <w:szCs w:val="20"/>
        </w:rPr>
        <w:t xml:space="preserve"> </w:t>
      </w:r>
      <w:r w:rsidRPr="007B4C0F">
        <w:rPr>
          <w:sz w:val="20"/>
          <w:szCs w:val="20"/>
        </w:rPr>
        <w:t>intervention</w:t>
      </w:r>
      <w:r w:rsidRPr="007B4C0F">
        <w:rPr>
          <w:spacing w:val="-12"/>
          <w:sz w:val="20"/>
          <w:szCs w:val="20"/>
        </w:rPr>
        <w:t xml:space="preserve"> </w:t>
      </w:r>
      <w:r w:rsidRPr="007B4C0F">
        <w:rPr>
          <w:sz w:val="20"/>
          <w:szCs w:val="20"/>
        </w:rPr>
        <w:t>can</w:t>
      </w:r>
      <w:r w:rsidRPr="007B4C0F">
        <w:rPr>
          <w:spacing w:val="-12"/>
          <w:sz w:val="20"/>
          <w:szCs w:val="20"/>
        </w:rPr>
        <w:t xml:space="preserve"> </w:t>
      </w:r>
      <w:r w:rsidRPr="007B4C0F">
        <w:rPr>
          <w:sz w:val="20"/>
          <w:szCs w:val="20"/>
        </w:rPr>
        <w:t>be</w:t>
      </w:r>
      <w:r w:rsidRPr="007B4C0F">
        <w:rPr>
          <w:spacing w:val="-14"/>
          <w:sz w:val="20"/>
          <w:szCs w:val="20"/>
        </w:rPr>
        <w:t xml:space="preserve"> </w:t>
      </w:r>
      <w:r w:rsidRPr="007B4C0F">
        <w:rPr>
          <w:sz w:val="20"/>
          <w:szCs w:val="20"/>
        </w:rPr>
        <w:t>defined</w:t>
      </w:r>
      <w:r w:rsidRPr="007B4C0F">
        <w:rPr>
          <w:spacing w:val="-14"/>
          <w:sz w:val="20"/>
          <w:szCs w:val="20"/>
        </w:rPr>
        <w:t xml:space="preserve"> </w:t>
      </w:r>
      <w:r w:rsidRPr="007B4C0F">
        <w:rPr>
          <w:sz w:val="20"/>
          <w:szCs w:val="20"/>
        </w:rPr>
        <w:t>as</w:t>
      </w:r>
      <w:r w:rsidRPr="007B4C0F">
        <w:rPr>
          <w:spacing w:val="-15"/>
          <w:sz w:val="20"/>
          <w:szCs w:val="20"/>
        </w:rPr>
        <w:t xml:space="preserve"> </w:t>
      </w:r>
      <w:r w:rsidRPr="007B4C0F">
        <w:rPr>
          <w:sz w:val="20"/>
          <w:szCs w:val="20"/>
        </w:rPr>
        <w:t>“the</w:t>
      </w:r>
      <w:r w:rsidRPr="007B4C0F">
        <w:rPr>
          <w:spacing w:val="-16"/>
          <w:sz w:val="20"/>
          <w:szCs w:val="20"/>
        </w:rPr>
        <w:t xml:space="preserve"> </w:t>
      </w:r>
      <w:r w:rsidRPr="007B4C0F">
        <w:rPr>
          <w:sz w:val="20"/>
          <w:szCs w:val="20"/>
        </w:rPr>
        <w:t>reasonable</w:t>
      </w:r>
      <w:r w:rsidRPr="007B4C0F">
        <w:rPr>
          <w:spacing w:val="-11"/>
          <w:sz w:val="20"/>
          <w:szCs w:val="20"/>
        </w:rPr>
        <w:t xml:space="preserve"> </w:t>
      </w:r>
      <w:r w:rsidRPr="007B4C0F">
        <w:rPr>
          <w:sz w:val="20"/>
          <w:szCs w:val="20"/>
        </w:rPr>
        <w:t>application</w:t>
      </w:r>
      <w:r w:rsidRPr="007B4C0F">
        <w:rPr>
          <w:spacing w:val="-11"/>
          <w:sz w:val="20"/>
          <w:szCs w:val="20"/>
        </w:rPr>
        <w:t xml:space="preserve"> </w:t>
      </w:r>
      <w:r w:rsidRPr="007B4C0F">
        <w:rPr>
          <w:sz w:val="20"/>
          <w:szCs w:val="20"/>
        </w:rPr>
        <w:t>of</w:t>
      </w:r>
      <w:r w:rsidRPr="007B4C0F">
        <w:rPr>
          <w:spacing w:val="-12"/>
          <w:sz w:val="20"/>
          <w:szCs w:val="20"/>
        </w:rPr>
        <w:t xml:space="preserve"> </w:t>
      </w:r>
      <w:r w:rsidRPr="007B4C0F">
        <w:rPr>
          <w:sz w:val="20"/>
          <w:szCs w:val="20"/>
        </w:rPr>
        <w:t>the</w:t>
      </w:r>
      <w:r w:rsidRPr="007B4C0F">
        <w:rPr>
          <w:spacing w:val="-14"/>
          <w:sz w:val="20"/>
          <w:szCs w:val="20"/>
        </w:rPr>
        <w:t xml:space="preserve"> </w:t>
      </w:r>
      <w:r w:rsidRPr="007B4C0F">
        <w:rPr>
          <w:sz w:val="20"/>
          <w:szCs w:val="20"/>
        </w:rPr>
        <w:t>minimum</w:t>
      </w:r>
      <w:r w:rsidRPr="007B4C0F">
        <w:rPr>
          <w:spacing w:val="-14"/>
          <w:sz w:val="20"/>
          <w:szCs w:val="20"/>
        </w:rPr>
        <w:t xml:space="preserve"> </w:t>
      </w:r>
      <w:r w:rsidRPr="007B4C0F">
        <w:rPr>
          <w:sz w:val="20"/>
          <w:szCs w:val="20"/>
        </w:rPr>
        <w:t>necessary force to overpower a student with the intention of preventing them from harming themselves or others, or from causing serious damage to</w:t>
      </w:r>
      <w:r w:rsidRPr="007B4C0F">
        <w:rPr>
          <w:spacing w:val="-7"/>
          <w:sz w:val="20"/>
          <w:szCs w:val="20"/>
        </w:rPr>
        <w:t xml:space="preserve"> </w:t>
      </w:r>
      <w:r w:rsidRPr="007B4C0F">
        <w:rPr>
          <w:sz w:val="20"/>
          <w:szCs w:val="20"/>
        </w:rPr>
        <w:t>property.”</w:t>
      </w:r>
    </w:p>
    <w:p w14:paraId="5596AD46" w14:textId="77777777" w:rsidR="004464B4" w:rsidRPr="007B4C0F" w:rsidRDefault="004464B4">
      <w:pPr>
        <w:pStyle w:val="BodyText"/>
        <w:spacing w:before="10"/>
        <w:rPr>
          <w:sz w:val="20"/>
          <w:szCs w:val="20"/>
        </w:rPr>
      </w:pPr>
    </w:p>
    <w:p w14:paraId="108243D4" w14:textId="77777777" w:rsidR="004464B4" w:rsidRPr="007B4C0F" w:rsidRDefault="00FF661E">
      <w:pPr>
        <w:pStyle w:val="BodyText"/>
        <w:ind w:left="100" w:right="115"/>
        <w:jc w:val="both"/>
        <w:rPr>
          <w:sz w:val="20"/>
          <w:szCs w:val="20"/>
        </w:rPr>
      </w:pPr>
      <w:r w:rsidRPr="007B4C0F">
        <w:rPr>
          <w:sz w:val="20"/>
          <w:szCs w:val="20"/>
        </w:rPr>
        <w:t>Staff should only use physical intervention where absolutely necessary. It should be used primarily for the benefit of the person/s and, though immediate, should be a considered response. In such circumstance staff should use the minimum force necessary. Where staff have been involved in incidents of physical intervention a written record of the incident and subsequent actions should be documented and reported.</w:t>
      </w:r>
    </w:p>
    <w:p w14:paraId="7070D6FB" w14:textId="77777777" w:rsidR="004464B4" w:rsidRPr="007B4C0F" w:rsidRDefault="004464B4">
      <w:pPr>
        <w:pStyle w:val="BodyText"/>
        <w:spacing w:before="1"/>
        <w:rPr>
          <w:sz w:val="20"/>
          <w:szCs w:val="20"/>
        </w:rPr>
      </w:pPr>
    </w:p>
    <w:p w14:paraId="33F45984" w14:textId="77777777" w:rsidR="004464B4" w:rsidRPr="007B4C0F" w:rsidRDefault="00FF661E">
      <w:pPr>
        <w:pStyle w:val="BodyText"/>
        <w:ind w:left="100" w:right="114"/>
        <w:jc w:val="both"/>
        <w:rPr>
          <w:sz w:val="20"/>
          <w:szCs w:val="20"/>
        </w:rPr>
      </w:pPr>
      <w:r w:rsidRPr="007B4C0F">
        <w:rPr>
          <w:sz w:val="20"/>
          <w:szCs w:val="20"/>
        </w:rPr>
        <w:t>Some staff, for example, those who teach on Sports Studies courses, will on occasion have to initiate physical contact with students in order to support the student in safely completing a task</w:t>
      </w:r>
      <w:r w:rsidRPr="007B4C0F">
        <w:rPr>
          <w:spacing w:val="-3"/>
          <w:sz w:val="20"/>
          <w:szCs w:val="20"/>
        </w:rPr>
        <w:t xml:space="preserve"> </w:t>
      </w:r>
      <w:r w:rsidRPr="007B4C0F">
        <w:rPr>
          <w:sz w:val="20"/>
          <w:szCs w:val="20"/>
        </w:rPr>
        <w:t>or</w:t>
      </w:r>
      <w:r w:rsidRPr="007B4C0F">
        <w:rPr>
          <w:spacing w:val="-7"/>
          <w:sz w:val="20"/>
          <w:szCs w:val="20"/>
        </w:rPr>
        <w:t xml:space="preserve"> </w:t>
      </w:r>
      <w:r w:rsidRPr="007B4C0F">
        <w:rPr>
          <w:sz w:val="20"/>
          <w:szCs w:val="20"/>
        </w:rPr>
        <w:t>to</w:t>
      </w:r>
      <w:r w:rsidRPr="007B4C0F">
        <w:rPr>
          <w:spacing w:val="-5"/>
          <w:sz w:val="20"/>
          <w:szCs w:val="20"/>
        </w:rPr>
        <w:t xml:space="preserve"> </w:t>
      </w:r>
      <w:r w:rsidRPr="007B4C0F">
        <w:rPr>
          <w:sz w:val="20"/>
          <w:szCs w:val="20"/>
        </w:rPr>
        <w:t>demonstrate</w:t>
      </w:r>
      <w:r w:rsidRPr="007B4C0F">
        <w:rPr>
          <w:spacing w:val="-5"/>
          <w:sz w:val="20"/>
          <w:szCs w:val="20"/>
        </w:rPr>
        <w:t xml:space="preserve"> </w:t>
      </w:r>
      <w:r w:rsidRPr="007B4C0F">
        <w:rPr>
          <w:sz w:val="20"/>
          <w:szCs w:val="20"/>
        </w:rPr>
        <w:t>the</w:t>
      </w:r>
      <w:r w:rsidRPr="007B4C0F">
        <w:rPr>
          <w:spacing w:val="-5"/>
          <w:sz w:val="20"/>
          <w:szCs w:val="20"/>
        </w:rPr>
        <w:t xml:space="preserve"> </w:t>
      </w:r>
      <w:r w:rsidRPr="007B4C0F">
        <w:rPr>
          <w:sz w:val="20"/>
          <w:szCs w:val="20"/>
        </w:rPr>
        <w:t>use</w:t>
      </w:r>
      <w:r w:rsidRPr="007B4C0F">
        <w:rPr>
          <w:spacing w:val="-5"/>
          <w:sz w:val="20"/>
          <w:szCs w:val="20"/>
        </w:rPr>
        <w:t xml:space="preserve"> </w:t>
      </w:r>
      <w:r w:rsidRPr="007B4C0F">
        <w:rPr>
          <w:sz w:val="20"/>
          <w:szCs w:val="20"/>
        </w:rPr>
        <w:t>of</w:t>
      </w:r>
      <w:r w:rsidRPr="007B4C0F">
        <w:rPr>
          <w:spacing w:val="-2"/>
          <w:sz w:val="20"/>
          <w:szCs w:val="20"/>
        </w:rPr>
        <w:t xml:space="preserve"> </w:t>
      </w:r>
      <w:r w:rsidRPr="007B4C0F">
        <w:rPr>
          <w:sz w:val="20"/>
          <w:szCs w:val="20"/>
        </w:rPr>
        <w:t>equipment.</w:t>
      </w:r>
      <w:r w:rsidRPr="007B4C0F">
        <w:rPr>
          <w:spacing w:val="-6"/>
          <w:sz w:val="20"/>
          <w:szCs w:val="20"/>
        </w:rPr>
        <w:t xml:space="preserve"> </w:t>
      </w:r>
      <w:r w:rsidRPr="007B4C0F">
        <w:rPr>
          <w:sz w:val="20"/>
          <w:szCs w:val="20"/>
        </w:rPr>
        <w:t>This</w:t>
      </w:r>
      <w:r w:rsidRPr="007B4C0F">
        <w:rPr>
          <w:spacing w:val="-5"/>
          <w:sz w:val="20"/>
          <w:szCs w:val="20"/>
        </w:rPr>
        <w:t xml:space="preserve"> </w:t>
      </w:r>
      <w:r w:rsidRPr="007B4C0F">
        <w:rPr>
          <w:sz w:val="20"/>
          <w:szCs w:val="20"/>
        </w:rPr>
        <w:t>should</w:t>
      </w:r>
      <w:r w:rsidRPr="007B4C0F">
        <w:rPr>
          <w:spacing w:val="-5"/>
          <w:sz w:val="20"/>
          <w:szCs w:val="20"/>
        </w:rPr>
        <w:t xml:space="preserve"> </w:t>
      </w:r>
      <w:r w:rsidRPr="007B4C0F">
        <w:rPr>
          <w:sz w:val="20"/>
          <w:szCs w:val="20"/>
        </w:rPr>
        <w:t>be</w:t>
      </w:r>
      <w:r w:rsidRPr="007B4C0F">
        <w:rPr>
          <w:spacing w:val="-6"/>
          <w:sz w:val="20"/>
          <w:szCs w:val="20"/>
        </w:rPr>
        <w:t xml:space="preserve"> </w:t>
      </w:r>
      <w:r w:rsidRPr="007B4C0F">
        <w:rPr>
          <w:sz w:val="20"/>
          <w:szCs w:val="20"/>
        </w:rPr>
        <w:t>done</w:t>
      </w:r>
      <w:r w:rsidRPr="007B4C0F">
        <w:rPr>
          <w:spacing w:val="-7"/>
          <w:sz w:val="20"/>
          <w:szCs w:val="20"/>
        </w:rPr>
        <w:t xml:space="preserve"> </w:t>
      </w:r>
      <w:r w:rsidRPr="007B4C0F">
        <w:rPr>
          <w:sz w:val="20"/>
          <w:szCs w:val="20"/>
        </w:rPr>
        <w:t>for</w:t>
      </w:r>
      <w:r w:rsidRPr="007B4C0F">
        <w:rPr>
          <w:spacing w:val="-7"/>
          <w:sz w:val="20"/>
          <w:szCs w:val="20"/>
        </w:rPr>
        <w:t xml:space="preserve"> </w:t>
      </w:r>
      <w:r w:rsidRPr="007B4C0F">
        <w:rPr>
          <w:sz w:val="20"/>
          <w:szCs w:val="20"/>
        </w:rPr>
        <w:t>the</w:t>
      </w:r>
      <w:r w:rsidRPr="007B4C0F">
        <w:rPr>
          <w:spacing w:val="-8"/>
          <w:sz w:val="20"/>
          <w:szCs w:val="20"/>
        </w:rPr>
        <w:t xml:space="preserve"> </w:t>
      </w:r>
      <w:r w:rsidRPr="007B4C0F">
        <w:rPr>
          <w:sz w:val="20"/>
          <w:szCs w:val="20"/>
        </w:rPr>
        <w:t>minimum</w:t>
      </w:r>
      <w:r w:rsidRPr="007B4C0F">
        <w:rPr>
          <w:spacing w:val="-5"/>
          <w:sz w:val="20"/>
          <w:szCs w:val="20"/>
        </w:rPr>
        <w:t xml:space="preserve"> </w:t>
      </w:r>
      <w:r w:rsidRPr="007B4C0F">
        <w:rPr>
          <w:sz w:val="20"/>
          <w:szCs w:val="20"/>
        </w:rPr>
        <w:t>amount</w:t>
      </w:r>
      <w:r w:rsidRPr="007B4C0F">
        <w:rPr>
          <w:spacing w:val="-4"/>
          <w:sz w:val="20"/>
          <w:szCs w:val="20"/>
        </w:rPr>
        <w:t xml:space="preserve"> </w:t>
      </w:r>
      <w:r w:rsidRPr="007B4C0F">
        <w:rPr>
          <w:sz w:val="20"/>
          <w:szCs w:val="20"/>
        </w:rPr>
        <w:t>of time required and with the student’s</w:t>
      </w:r>
      <w:r w:rsidRPr="007B4C0F">
        <w:rPr>
          <w:spacing w:val="-4"/>
          <w:sz w:val="20"/>
          <w:szCs w:val="20"/>
        </w:rPr>
        <w:t xml:space="preserve"> </w:t>
      </w:r>
      <w:r w:rsidRPr="007B4C0F">
        <w:rPr>
          <w:sz w:val="20"/>
          <w:szCs w:val="20"/>
        </w:rPr>
        <w:t>agreement.</w:t>
      </w:r>
    </w:p>
    <w:p w14:paraId="401ADA05" w14:textId="77777777" w:rsidR="004464B4" w:rsidRDefault="004464B4">
      <w:pPr>
        <w:jc w:val="both"/>
        <w:rPr>
          <w:sz w:val="20"/>
          <w:szCs w:val="20"/>
        </w:rPr>
      </w:pPr>
    </w:p>
    <w:p w14:paraId="612ACD14" w14:textId="77777777" w:rsidR="007B4C0F" w:rsidRDefault="007B4C0F">
      <w:pPr>
        <w:jc w:val="both"/>
        <w:rPr>
          <w:sz w:val="20"/>
          <w:szCs w:val="20"/>
        </w:rPr>
      </w:pPr>
    </w:p>
    <w:p w14:paraId="420A5B3F" w14:textId="77777777" w:rsidR="004464B4" w:rsidRPr="007B4C0F" w:rsidRDefault="00FF661E" w:rsidP="007B4C0F">
      <w:pPr>
        <w:pStyle w:val="Heading1"/>
        <w:numPr>
          <w:ilvl w:val="0"/>
          <w:numId w:val="3"/>
        </w:numPr>
        <w:tabs>
          <w:tab w:val="left" w:pos="567"/>
        </w:tabs>
        <w:spacing w:before="86"/>
        <w:ind w:left="426" w:hanging="327"/>
        <w:rPr>
          <w:sz w:val="20"/>
          <w:szCs w:val="20"/>
        </w:rPr>
      </w:pPr>
      <w:r w:rsidRPr="007B4C0F">
        <w:rPr>
          <w:sz w:val="20"/>
          <w:szCs w:val="20"/>
        </w:rPr>
        <w:t>One to One</w:t>
      </w:r>
      <w:r w:rsidRPr="007B4C0F">
        <w:rPr>
          <w:spacing w:val="-5"/>
          <w:sz w:val="20"/>
          <w:szCs w:val="20"/>
        </w:rPr>
        <w:t xml:space="preserve"> </w:t>
      </w:r>
      <w:r w:rsidRPr="007B4C0F">
        <w:rPr>
          <w:sz w:val="20"/>
          <w:szCs w:val="20"/>
        </w:rPr>
        <w:t>Situations</w:t>
      </w:r>
    </w:p>
    <w:p w14:paraId="225B57B4" w14:textId="77777777" w:rsidR="004464B4" w:rsidRPr="007B4C0F" w:rsidRDefault="004464B4">
      <w:pPr>
        <w:pStyle w:val="BodyText"/>
        <w:spacing w:before="3"/>
        <w:rPr>
          <w:b/>
          <w:sz w:val="20"/>
          <w:szCs w:val="20"/>
        </w:rPr>
      </w:pPr>
    </w:p>
    <w:p w14:paraId="254069BC" w14:textId="77777777" w:rsidR="004464B4" w:rsidRPr="007B4C0F" w:rsidRDefault="00FF661E">
      <w:pPr>
        <w:pStyle w:val="BodyText"/>
        <w:ind w:left="100" w:right="113"/>
        <w:jc w:val="both"/>
        <w:rPr>
          <w:sz w:val="20"/>
          <w:szCs w:val="20"/>
        </w:rPr>
      </w:pPr>
      <w:r w:rsidRPr="007B4C0F">
        <w:rPr>
          <w:sz w:val="20"/>
          <w:szCs w:val="20"/>
        </w:rPr>
        <w:t>It is recognised that there will be occasions when staff are required to work in one to one situations with students. In such circumstances staff may be more vulnerable to allegations. To safeguard against any allegations staff should:</w:t>
      </w:r>
    </w:p>
    <w:p w14:paraId="332526DE" w14:textId="77777777" w:rsidR="004464B4" w:rsidRPr="007B4C0F" w:rsidRDefault="004464B4">
      <w:pPr>
        <w:pStyle w:val="BodyText"/>
        <w:spacing w:before="1"/>
        <w:rPr>
          <w:sz w:val="20"/>
          <w:szCs w:val="20"/>
        </w:rPr>
      </w:pPr>
    </w:p>
    <w:p w14:paraId="3350D6C2" w14:textId="77777777" w:rsidR="004464B4" w:rsidRPr="007B4C0F" w:rsidRDefault="00FF661E">
      <w:pPr>
        <w:pStyle w:val="ListParagraph"/>
        <w:numPr>
          <w:ilvl w:val="0"/>
          <w:numId w:val="1"/>
        </w:numPr>
        <w:tabs>
          <w:tab w:val="left" w:pos="384"/>
        </w:tabs>
        <w:spacing w:line="269" w:lineRule="exact"/>
        <w:rPr>
          <w:sz w:val="20"/>
          <w:szCs w:val="20"/>
        </w:rPr>
      </w:pPr>
      <w:r w:rsidRPr="007B4C0F">
        <w:rPr>
          <w:sz w:val="20"/>
          <w:szCs w:val="20"/>
        </w:rPr>
        <w:t>Consider the needs and circumstances of the student</w:t>
      </w:r>
      <w:r w:rsidRPr="007B4C0F">
        <w:rPr>
          <w:spacing w:val="-7"/>
          <w:sz w:val="20"/>
          <w:szCs w:val="20"/>
        </w:rPr>
        <w:t xml:space="preserve"> </w:t>
      </w:r>
      <w:r w:rsidRPr="007B4C0F">
        <w:rPr>
          <w:sz w:val="20"/>
          <w:szCs w:val="20"/>
        </w:rPr>
        <w:t>involved.</w:t>
      </w:r>
    </w:p>
    <w:p w14:paraId="3F4BAE96"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Avoid meeting students in remote/secluded areas of the</w:t>
      </w:r>
      <w:r w:rsidRPr="007B4C0F">
        <w:rPr>
          <w:spacing w:val="-6"/>
          <w:sz w:val="20"/>
          <w:szCs w:val="20"/>
        </w:rPr>
        <w:t xml:space="preserve"> </w:t>
      </w:r>
      <w:r w:rsidRPr="007B4C0F">
        <w:rPr>
          <w:sz w:val="20"/>
          <w:szCs w:val="20"/>
        </w:rPr>
        <w:t>College.</w:t>
      </w:r>
    </w:p>
    <w:p w14:paraId="55758FBA" w14:textId="77777777" w:rsidR="004464B4" w:rsidRPr="007B4C0F" w:rsidRDefault="00FF661E">
      <w:pPr>
        <w:pStyle w:val="ListParagraph"/>
        <w:numPr>
          <w:ilvl w:val="0"/>
          <w:numId w:val="1"/>
        </w:numPr>
        <w:tabs>
          <w:tab w:val="left" w:pos="384"/>
        </w:tabs>
        <w:spacing w:line="268" w:lineRule="exact"/>
        <w:rPr>
          <w:sz w:val="20"/>
          <w:szCs w:val="20"/>
        </w:rPr>
      </w:pPr>
      <w:r w:rsidRPr="007B4C0F">
        <w:rPr>
          <w:sz w:val="20"/>
          <w:szCs w:val="20"/>
        </w:rPr>
        <w:t>Ensure there is visual access and/or an open door in one to one</w:t>
      </w:r>
      <w:r w:rsidRPr="007B4C0F">
        <w:rPr>
          <w:spacing w:val="-14"/>
          <w:sz w:val="20"/>
          <w:szCs w:val="20"/>
        </w:rPr>
        <w:t xml:space="preserve"> </w:t>
      </w:r>
      <w:r w:rsidRPr="007B4C0F">
        <w:rPr>
          <w:sz w:val="20"/>
          <w:szCs w:val="20"/>
        </w:rPr>
        <w:t>situations.</w:t>
      </w:r>
    </w:p>
    <w:p w14:paraId="1A17A73E" w14:textId="77777777" w:rsidR="004464B4" w:rsidRPr="007B4C0F" w:rsidRDefault="00FF661E">
      <w:pPr>
        <w:pStyle w:val="ListParagraph"/>
        <w:numPr>
          <w:ilvl w:val="0"/>
          <w:numId w:val="1"/>
        </w:numPr>
        <w:tabs>
          <w:tab w:val="left" w:pos="384"/>
        </w:tabs>
        <w:spacing w:before="2" w:line="237" w:lineRule="auto"/>
        <w:ind w:right="166"/>
        <w:rPr>
          <w:sz w:val="20"/>
          <w:szCs w:val="20"/>
        </w:rPr>
      </w:pPr>
      <w:r w:rsidRPr="007B4C0F">
        <w:rPr>
          <w:sz w:val="20"/>
          <w:szCs w:val="20"/>
        </w:rPr>
        <w:t>Ahead of the meeting taking place inform colleagues and assess whether it is appropriate to have a colleague either present or close</w:t>
      </w:r>
      <w:r w:rsidRPr="007B4C0F">
        <w:rPr>
          <w:spacing w:val="-3"/>
          <w:sz w:val="20"/>
          <w:szCs w:val="20"/>
        </w:rPr>
        <w:t xml:space="preserve"> </w:t>
      </w:r>
      <w:r w:rsidRPr="007B4C0F">
        <w:rPr>
          <w:sz w:val="20"/>
          <w:szCs w:val="20"/>
        </w:rPr>
        <w:t>by.</w:t>
      </w:r>
    </w:p>
    <w:p w14:paraId="1877B2BE" w14:textId="77777777" w:rsidR="004464B4" w:rsidRPr="007B4C0F" w:rsidRDefault="00FF661E">
      <w:pPr>
        <w:pStyle w:val="ListParagraph"/>
        <w:numPr>
          <w:ilvl w:val="0"/>
          <w:numId w:val="1"/>
        </w:numPr>
        <w:tabs>
          <w:tab w:val="left" w:pos="384"/>
        </w:tabs>
        <w:spacing w:before="1"/>
        <w:rPr>
          <w:sz w:val="20"/>
          <w:szCs w:val="20"/>
        </w:rPr>
      </w:pPr>
      <w:r w:rsidRPr="007B4C0F">
        <w:rPr>
          <w:sz w:val="20"/>
          <w:szCs w:val="20"/>
        </w:rPr>
        <w:t>If a student becomes distressed or angry, report it to a senior</w:t>
      </w:r>
      <w:r w:rsidRPr="007B4C0F">
        <w:rPr>
          <w:spacing w:val="-7"/>
          <w:sz w:val="20"/>
          <w:szCs w:val="20"/>
        </w:rPr>
        <w:t xml:space="preserve"> </w:t>
      </w:r>
      <w:r w:rsidRPr="007B4C0F">
        <w:rPr>
          <w:sz w:val="20"/>
          <w:szCs w:val="20"/>
        </w:rPr>
        <w:t>colleague.</w:t>
      </w:r>
    </w:p>
    <w:p w14:paraId="4310E5DC" w14:textId="77777777" w:rsidR="004464B4" w:rsidRPr="007B4C0F" w:rsidRDefault="004464B4">
      <w:pPr>
        <w:pStyle w:val="BodyText"/>
        <w:spacing w:before="8"/>
        <w:rPr>
          <w:sz w:val="20"/>
          <w:szCs w:val="20"/>
        </w:rPr>
      </w:pPr>
    </w:p>
    <w:p w14:paraId="7A4F03A8" w14:textId="77777777" w:rsidR="004464B4" w:rsidRPr="007B4C0F" w:rsidRDefault="00FF661E">
      <w:pPr>
        <w:pStyle w:val="BodyText"/>
        <w:ind w:left="100" w:right="117"/>
        <w:jc w:val="both"/>
        <w:rPr>
          <w:sz w:val="20"/>
          <w:szCs w:val="20"/>
        </w:rPr>
      </w:pPr>
      <w:r w:rsidRPr="007B4C0F">
        <w:rPr>
          <w:sz w:val="20"/>
          <w:szCs w:val="20"/>
        </w:rPr>
        <w:t>Staff</w:t>
      </w:r>
      <w:r w:rsidRPr="007B4C0F">
        <w:rPr>
          <w:spacing w:val="-3"/>
          <w:sz w:val="20"/>
          <w:szCs w:val="20"/>
        </w:rPr>
        <w:t xml:space="preserve"> </w:t>
      </w:r>
      <w:r w:rsidRPr="007B4C0F">
        <w:rPr>
          <w:sz w:val="20"/>
          <w:szCs w:val="20"/>
        </w:rPr>
        <w:t>are</w:t>
      </w:r>
      <w:r w:rsidRPr="007B4C0F">
        <w:rPr>
          <w:spacing w:val="-6"/>
          <w:sz w:val="20"/>
          <w:szCs w:val="20"/>
        </w:rPr>
        <w:t xml:space="preserve"> </w:t>
      </w:r>
      <w:r w:rsidRPr="007B4C0F">
        <w:rPr>
          <w:sz w:val="20"/>
          <w:szCs w:val="20"/>
        </w:rPr>
        <w:t>not</w:t>
      </w:r>
      <w:r w:rsidRPr="007B4C0F">
        <w:rPr>
          <w:spacing w:val="-3"/>
          <w:sz w:val="20"/>
          <w:szCs w:val="20"/>
        </w:rPr>
        <w:t xml:space="preserve"> </w:t>
      </w:r>
      <w:r w:rsidRPr="007B4C0F">
        <w:rPr>
          <w:sz w:val="20"/>
          <w:szCs w:val="20"/>
        </w:rPr>
        <w:t>permitted</w:t>
      </w:r>
      <w:r w:rsidRPr="007B4C0F">
        <w:rPr>
          <w:spacing w:val="-7"/>
          <w:sz w:val="20"/>
          <w:szCs w:val="20"/>
        </w:rPr>
        <w:t xml:space="preserve"> </w:t>
      </w:r>
      <w:r w:rsidRPr="007B4C0F">
        <w:rPr>
          <w:sz w:val="20"/>
          <w:szCs w:val="20"/>
        </w:rPr>
        <w:t>to</w:t>
      </w:r>
      <w:r w:rsidRPr="007B4C0F">
        <w:rPr>
          <w:spacing w:val="-6"/>
          <w:sz w:val="20"/>
          <w:szCs w:val="20"/>
        </w:rPr>
        <w:t xml:space="preserve"> </w:t>
      </w:r>
      <w:r w:rsidRPr="007B4C0F">
        <w:rPr>
          <w:sz w:val="20"/>
          <w:szCs w:val="20"/>
        </w:rPr>
        <w:t>meet</w:t>
      </w:r>
      <w:r w:rsidRPr="007B4C0F">
        <w:rPr>
          <w:spacing w:val="-4"/>
          <w:sz w:val="20"/>
          <w:szCs w:val="20"/>
        </w:rPr>
        <w:t xml:space="preserve"> </w:t>
      </w:r>
      <w:r w:rsidRPr="007B4C0F">
        <w:rPr>
          <w:sz w:val="20"/>
          <w:szCs w:val="20"/>
        </w:rPr>
        <w:t>with</w:t>
      </w:r>
      <w:r w:rsidRPr="007B4C0F">
        <w:rPr>
          <w:spacing w:val="-4"/>
          <w:sz w:val="20"/>
          <w:szCs w:val="20"/>
        </w:rPr>
        <w:t xml:space="preserve"> </w:t>
      </w:r>
      <w:r w:rsidRPr="007B4C0F">
        <w:rPr>
          <w:sz w:val="20"/>
          <w:szCs w:val="20"/>
        </w:rPr>
        <w:t>students</w:t>
      </w:r>
      <w:r w:rsidRPr="007B4C0F">
        <w:rPr>
          <w:spacing w:val="-4"/>
          <w:sz w:val="20"/>
          <w:szCs w:val="20"/>
        </w:rPr>
        <w:t xml:space="preserve"> </w:t>
      </w:r>
      <w:r w:rsidRPr="007B4C0F">
        <w:rPr>
          <w:sz w:val="20"/>
          <w:szCs w:val="20"/>
        </w:rPr>
        <w:t>away</w:t>
      </w:r>
      <w:r w:rsidRPr="007B4C0F">
        <w:rPr>
          <w:spacing w:val="-8"/>
          <w:sz w:val="20"/>
          <w:szCs w:val="20"/>
        </w:rPr>
        <w:t xml:space="preserve"> </w:t>
      </w:r>
      <w:r w:rsidRPr="007B4C0F">
        <w:rPr>
          <w:sz w:val="20"/>
          <w:szCs w:val="20"/>
        </w:rPr>
        <w:t>from</w:t>
      </w:r>
      <w:r w:rsidRPr="007B4C0F">
        <w:rPr>
          <w:spacing w:val="-5"/>
          <w:sz w:val="20"/>
          <w:szCs w:val="20"/>
        </w:rPr>
        <w:t xml:space="preserve"> </w:t>
      </w:r>
      <w:r w:rsidRPr="007B4C0F">
        <w:rPr>
          <w:sz w:val="20"/>
          <w:szCs w:val="20"/>
        </w:rPr>
        <w:t>the</w:t>
      </w:r>
      <w:r w:rsidRPr="007B4C0F">
        <w:rPr>
          <w:spacing w:val="-6"/>
          <w:sz w:val="20"/>
          <w:szCs w:val="20"/>
        </w:rPr>
        <w:t xml:space="preserve"> </w:t>
      </w:r>
      <w:r w:rsidRPr="007B4C0F">
        <w:rPr>
          <w:sz w:val="20"/>
          <w:szCs w:val="20"/>
        </w:rPr>
        <w:t>College</w:t>
      </w:r>
      <w:r w:rsidRPr="007B4C0F">
        <w:rPr>
          <w:spacing w:val="-6"/>
          <w:sz w:val="20"/>
          <w:szCs w:val="20"/>
        </w:rPr>
        <w:t xml:space="preserve"> </w:t>
      </w:r>
      <w:r w:rsidRPr="007B4C0F">
        <w:rPr>
          <w:sz w:val="20"/>
          <w:szCs w:val="20"/>
        </w:rPr>
        <w:t>site</w:t>
      </w:r>
      <w:r w:rsidRPr="007B4C0F">
        <w:rPr>
          <w:spacing w:val="-6"/>
          <w:sz w:val="20"/>
          <w:szCs w:val="20"/>
        </w:rPr>
        <w:t xml:space="preserve"> </w:t>
      </w:r>
      <w:r w:rsidRPr="007B4C0F">
        <w:rPr>
          <w:sz w:val="20"/>
          <w:szCs w:val="20"/>
        </w:rPr>
        <w:t>unless</w:t>
      </w:r>
      <w:r w:rsidRPr="007B4C0F">
        <w:rPr>
          <w:spacing w:val="-3"/>
          <w:sz w:val="20"/>
          <w:szCs w:val="20"/>
        </w:rPr>
        <w:t xml:space="preserve"> </w:t>
      </w:r>
      <w:r w:rsidRPr="007B4C0F">
        <w:rPr>
          <w:sz w:val="20"/>
          <w:szCs w:val="20"/>
        </w:rPr>
        <w:t>prior</w:t>
      </w:r>
      <w:r w:rsidRPr="007B4C0F">
        <w:rPr>
          <w:spacing w:val="-5"/>
          <w:sz w:val="20"/>
          <w:szCs w:val="20"/>
        </w:rPr>
        <w:t xml:space="preserve"> </w:t>
      </w:r>
      <w:r w:rsidRPr="007B4C0F">
        <w:rPr>
          <w:sz w:val="20"/>
          <w:szCs w:val="20"/>
        </w:rPr>
        <w:t>approval has been obtained from the learner’s parent/carer and the Principal, or other senior post holder.</w:t>
      </w:r>
    </w:p>
    <w:p w14:paraId="444C42F6" w14:textId="77777777" w:rsidR="004464B4" w:rsidRDefault="004464B4">
      <w:pPr>
        <w:pStyle w:val="BodyText"/>
        <w:spacing w:before="10"/>
        <w:rPr>
          <w:sz w:val="20"/>
          <w:szCs w:val="20"/>
        </w:rPr>
      </w:pPr>
    </w:p>
    <w:p w14:paraId="3CB1A5D1" w14:textId="77777777" w:rsidR="007B4C0F" w:rsidRPr="007B4C0F" w:rsidRDefault="007B4C0F">
      <w:pPr>
        <w:pStyle w:val="BodyText"/>
        <w:spacing w:before="10"/>
        <w:rPr>
          <w:sz w:val="20"/>
          <w:szCs w:val="20"/>
        </w:rPr>
      </w:pPr>
    </w:p>
    <w:p w14:paraId="06332396" w14:textId="77777777" w:rsidR="004464B4" w:rsidRPr="007B4C0F" w:rsidRDefault="00FF661E" w:rsidP="007B4C0F">
      <w:pPr>
        <w:pStyle w:val="Heading1"/>
        <w:numPr>
          <w:ilvl w:val="0"/>
          <w:numId w:val="3"/>
        </w:numPr>
        <w:tabs>
          <w:tab w:val="left" w:pos="426"/>
        </w:tabs>
        <w:ind w:left="527" w:hanging="428"/>
        <w:rPr>
          <w:sz w:val="20"/>
          <w:szCs w:val="20"/>
        </w:rPr>
      </w:pPr>
      <w:r w:rsidRPr="007B4C0F">
        <w:rPr>
          <w:sz w:val="20"/>
          <w:szCs w:val="20"/>
        </w:rPr>
        <w:t>Transporting</w:t>
      </w:r>
      <w:r w:rsidRPr="007B4C0F">
        <w:rPr>
          <w:spacing w:val="-1"/>
          <w:sz w:val="20"/>
          <w:szCs w:val="20"/>
        </w:rPr>
        <w:t xml:space="preserve"> </w:t>
      </w:r>
      <w:r w:rsidRPr="007B4C0F">
        <w:rPr>
          <w:sz w:val="20"/>
          <w:szCs w:val="20"/>
        </w:rPr>
        <w:t>Students</w:t>
      </w:r>
    </w:p>
    <w:p w14:paraId="72E8F11B" w14:textId="77777777" w:rsidR="004464B4" w:rsidRPr="007B4C0F" w:rsidRDefault="004464B4">
      <w:pPr>
        <w:pStyle w:val="BodyText"/>
        <w:spacing w:before="3"/>
        <w:rPr>
          <w:b/>
          <w:sz w:val="20"/>
          <w:szCs w:val="20"/>
        </w:rPr>
      </w:pPr>
    </w:p>
    <w:p w14:paraId="6D767AD0" w14:textId="77777777" w:rsidR="004464B4" w:rsidRPr="007B4C0F" w:rsidRDefault="00FF661E">
      <w:pPr>
        <w:pStyle w:val="BodyText"/>
        <w:ind w:left="100" w:right="112"/>
        <w:jc w:val="both"/>
        <w:rPr>
          <w:sz w:val="20"/>
          <w:szCs w:val="20"/>
        </w:rPr>
      </w:pPr>
      <w:r w:rsidRPr="007B4C0F">
        <w:rPr>
          <w:sz w:val="20"/>
          <w:szCs w:val="20"/>
        </w:rPr>
        <w:t>Staff should not normally transport students in their own private vehicles and other transport should be arranged e.g. college minibus or taxi. In the exceptional circumstance where staff are required to transport students they must consult their head of section (e.g. Head of Studies, Programme Leader) and ensure they have adequate personal car insurance, business insurance is not necessarily adequate. In addition, they must also follow the guidance as detailed in the Health and Safety Policy Procedure for the use on personal vehicles on College Business which explains how any risks should be mitigated.</w:t>
      </w:r>
    </w:p>
    <w:p w14:paraId="75526DE1" w14:textId="77777777" w:rsidR="004464B4" w:rsidRPr="007B4C0F" w:rsidRDefault="004464B4">
      <w:pPr>
        <w:pStyle w:val="BodyText"/>
        <w:spacing w:before="9"/>
        <w:rPr>
          <w:sz w:val="20"/>
          <w:szCs w:val="20"/>
        </w:rPr>
      </w:pPr>
    </w:p>
    <w:p w14:paraId="764E355D" w14:textId="77777777" w:rsidR="004464B4" w:rsidRPr="007B4C0F" w:rsidRDefault="00FF661E">
      <w:pPr>
        <w:pStyle w:val="Heading1"/>
        <w:ind w:left="100" w:right="114" w:firstLine="0"/>
        <w:jc w:val="both"/>
        <w:rPr>
          <w:sz w:val="20"/>
          <w:szCs w:val="20"/>
        </w:rPr>
      </w:pPr>
      <w:r w:rsidRPr="007B4C0F">
        <w:rPr>
          <w:sz w:val="20"/>
          <w:szCs w:val="20"/>
        </w:rPr>
        <w:t>All staff should know the name of the Designated Safeguarding Officers at the College and should be familiar with and follow the College’s Safeguarding Children and Vulnerable Adults Policy.</w:t>
      </w:r>
    </w:p>
    <w:p w14:paraId="31622EE4" w14:textId="77777777" w:rsidR="004464B4" w:rsidRPr="007B4C0F" w:rsidRDefault="004464B4">
      <w:pPr>
        <w:pStyle w:val="BodyText"/>
        <w:spacing w:before="3"/>
        <w:rPr>
          <w:b/>
          <w:sz w:val="20"/>
          <w:szCs w:val="20"/>
        </w:rPr>
      </w:pPr>
    </w:p>
    <w:p w14:paraId="1EADAF48" w14:textId="77777777" w:rsidR="004464B4" w:rsidRPr="007B4C0F" w:rsidRDefault="00FF661E">
      <w:pPr>
        <w:spacing w:before="1"/>
        <w:ind w:left="100" w:right="257"/>
        <w:rPr>
          <w:sz w:val="20"/>
          <w:szCs w:val="20"/>
        </w:rPr>
      </w:pPr>
      <w:r w:rsidRPr="007B4C0F">
        <w:rPr>
          <w:sz w:val="20"/>
          <w:szCs w:val="20"/>
        </w:rPr>
        <w:t>A list of all DSOs, including contact details, is available on the Safeguarding Hub on My Day.</w:t>
      </w:r>
    </w:p>
    <w:sectPr w:rsidR="004464B4" w:rsidRPr="007B4C0F">
      <w:headerReference w:type="default" r:id="rId8"/>
      <w:footerReference w:type="default" r:id="rId9"/>
      <w:pgSz w:w="11910" w:h="16840"/>
      <w:pgMar w:top="1140" w:right="1320" w:bottom="860" w:left="1340" w:header="751" w:footer="6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ECDF" w14:textId="77777777" w:rsidR="000B4151" w:rsidRDefault="000B4151">
      <w:r>
        <w:separator/>
      </w:r>
    </w:p>
  </w:endnote>
  <w:endnote w:type="continuationSeparator" w:id="0">
    <w:p w14:paraId="7CA073BE" w14:textId="77777777" w:rsidR="000B4151" w:rsidRDefault="000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4695" w14:textId="77777777" w:rsidR="004464B4" w:rsidRDefault="003A5B4A">
    <w:pPr>
      <w:pStyle w:val="BodyText"/>
      <w:spacing w:line="14" w:lineRule="auto"/>
      <w:rPr>
        <w:sz w:val="20"/>
      </w:rPr>
    </w:pPr>
    <w:r>
      <w:rPr>
        <w:noProof/>
        <w:lang w:bidi="ar-SA"/>
      </w:rPr>
      <mc:AlternateContent>
        <mc:Choice Requires="wps">
          <w:drawing>
            <wp:anchor distT="0" distB="0" distL="114300" distR="114300" simplePos="0" relativeHeight="251439104" behindDoc="1" locked="0" layoutInCell="1" allowOverlap="1" wp14:anchorId="6F100B1C" wp14:editId="53745541">
              <wp:simplePos x="0" y="0"/>
              <wp:positionH relativeFrom="page">
                <wp:posOffset>901700</wp:posOffset>
              </wp:positionH>
              <wp:positionV relativeFrom="page">
                <wp:posOffset>10126345</wp:posOffset>
              </wp:positionV>
              <wp:extent cx="29984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8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7862" w14:textId="4BEFCD4D" w:rsidR="004464B4" w:rsidRDefault="00FF661E">
                          <w:pPr>
                            <w:spacing w:line="184" w:lineRule="exact"/>
                            <w:ind w:left="20"/>
                            <w:rPr>
                              <w:rFonts w:ascii="Calibri" w:hAnsi="Calibri"/>
                              <w:sz w:val="16"/>
                            </w:rPr>
                          </w:pPr>
                          <w:r>
                            <w:rPr>
                              <w:rFonts w:ascii="Calibri" w:hAnsi="Calibri"/>
                              <w:sz w:val="16"/>
                            </w:rPr>
                            <w:t xml:space="preserve">Safeguarding Code of Conduct – Index Safeguarding – Updated </w:t>
                          </w:r>
                          <w:r w:rsidR="00FF6194">
                            <w:rPr>
                              <w:rFonts w:ascii="Calibri" w:hAnsi="Calibri"/>
                              <w:sz w:val="16"/>
                            </w:rPr>
                            <w:t>1709</w:t>
                          </w:r>
                          <w:r>
                            <w:rPr>
                              <w:rFonts w:ascii="Calibri" w:hAnsi="Calibri"/>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100B1C" id="_x0000_t202" coordsize="21600,21600" o:spt="202" path="m,l,21600r21600,l21600,xe">
              <v:stroke joinstyle="miter"/>
              <v:path gradientshapeok="t" o:connecttype="rect"/>
            </v:shapetype>
            <v:shape id="Text Box 1" o:spid="_x0000_s1027" type="#_x0000_t202" style="position:absolute;margin-left:71pt;margin-top:797.35pt;width:236.1pt;height:10.0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" filled="f" stroked="f">
              <v:path arrowok="t"/>
              <v:textbox inset="0,0,0,0">
                <w:txbxContent>
                  <w:p w14:paraId="184D7862" w14:textId="4BEFCD4D" w:rsidR="004464B4" w:rsidRDefault="00FF661E">
                    <w:pPr>
                      <w:spacing w:line="184" w:lineRule="exact"/>
                      <w:ind w:left="20"/>
                      <w:rPr>
                        <w:rFonts w:ascii="Calibri" w:hAnsi="Calibri"/>
                        <w:sz w:val="16"/>
                      </w:rPr>
                    </w:pPr>
                    <w:r>
                      <w:rPr>
                        <w:rFonts w:ascii="Calibri" w:hAnsi="Calibri"/>
                        <w:sz w:val="16"/>
                      </w:rPr>
                      <w:t xml:space="preserve">Safeguarding Code of Conduct – Index Safeguarding – Updated </w:t>
                    </w:r>
                    <w:r w:rsidR="00FF6194">
                      <w:rPr>
                        <w:rFonts w:ascii="Calibri" w:hAnsi="Calibri"/>
                        <w:sz w:val="16"/>
                      </w:rPr>
                      <w:t>1709</w:t>
                    </w:r>
                    <w:r>
                      <w:rPr>
                        <w:rFonts w:ascii="Calibri" w:hAnsi="Calibri"/>
                        <w:sz w:val="16"/>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9004" w14:textId="77777777" w:rsidR="000B4151" w:rsidRDefault="000B4151">
      <w:r>
        <w:separator/>
      </w:r>
    </w:p>
  </w:footnote>
  <w:footnote w:type="continuationSeparator" w:id="0">
    <w:p w14:paraId="423BDD87" w14:textId="77777777" w:rsidR="000B4151" w:rsidRDefault="000B4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7CC1" w14:textId="77777777" w:rsidR="004464B4" w:rsidRDefault="003A5B4A">
    <w:pPr>
      <w:pStyle w:val="BodyText"/>
      <w:spacing w:line="14" w:lineRule="auto"/>
      <w:rPr>
        <w:sz w:val="20"/>
      </w:rPr>
    </w:pPr>
    <w:r>
      <w:rPr>
        <w:noProof/>
        <w:lang w:bidi="ar-SA"/>
      </w:rPr>
      <mc:AlternateContent>
        <mc:Choice Requires="wps">
          <w:drawing>
            <wp:anchor distT="0" distB="0" distL="114300" distR="114300" simplePos="0" relativeHeight="251438080" behindDoc="1" locked="0" layoutInCell="1" allowOverlap="1" wp14:anchorId="721800B2" wp14:editId="18A3800E">
              <wp:simplePos x="0" y="0"/>
              <wp:positionH relativeFrom="page">
                <wp:posOffset>3707130</wp:posOffset>
              </wp:positionH>
              <wp:positionV relativeFrom="page">
                <wp:posOffset>464185</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C9620" w14:textId="4E5AC5A7" w:rsidR="004464B4" w:rsidRDefault="00FF661E">
                          <w:pPr>
                            <w:pStyle w:val="BodyText"/>
                            <w:spacing w:line="245" w:lineRule="exact"/>
                            <w:ind w:left="60"/>
                            <w:rPr>
                              <w:rFonts w:ascii="Calibri"/>
                            </w:rPr>
                          </w:pPr>
                          <w:r>
                            <w:fldChar w:fldCharType="begin"/>
                          </w:r>
                          <w:r>
                            <w:rPr>
                              <w:rFonts w:ascii="Calibri"/>
                            </w:rPr>
                            <w:instrText xml:space="preserve"> PAGE </w:instrText>
                          </w:r>
                          <w:r>
                            <w:fldChar w:fldCharType="separate"/>
                          </w:r>
                          <w:r w:rsidR="00871D7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800B2" id="_x0000_t202" coordsize="21600,21600" o:spt="202" path="m,l,21600r21600,l21600,xe">
              <v:stroke joinstyle="miter"/>
              <v:path gradientshapeok="t" o:connecttype="rect"/>
            </v:shapetype>
            <v:shape id="Text Box 2" o:spid="_x0000_s1026" type="#_x0000_t202" style="position:absolute;margin-left:291.9pt;margin-top:36.55pt;width:11.6pt;height:13.0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" filled="f" stroked="f">
              <v:path arrowok="t"/>
              <v:textbox inset="0,0,0,0">
                <w:txbxContent>
                  <w:p w14:paraId="21FC9620" w14:textId="4E5AC5A7" w:rsidR="004464B4" w:rsidRDefault="00FF661E">
                    <w:pPr>
                      <w:pStyle w:val="BodyText"/>
                      <w:spacing w:line="245" w:lineRule="exact"/>
                      <w:ind w:left="60"/>
                      <w:rPr>
                        <w:rFonts w:ascii="Calibri"/>
                      </w:rPr>
                    </w:pPr>
                    <w:r>
                      <w:fldChar w:fldCharType="begin"/>
                    </w:r>
                    <w:r>
                      <w:rPr>
                        <w:rFonts w:ascii="Calibri"/>
                      </w:rPr>
                      <w:instrText xml:space="preserve"> PAGE </w:instrText>
                    </w:r>
                    <w:r>
                      <w:fldChar w:fldCharType="separate"/>
                    </w:r>
                    <w:r w:rsidR="00871D7F">
                      <w:rPr>
                        <w:rFonts w:ascii="Calibri"/>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2279"/>
    <w:multiLevelType w:val="hybridMultilevel"/>
    <w:tmpl w:val="6B4A8A6A"/>
    <w:lvl w:ilvl="0" w:tplc="6B1EC71A">
      <w:numFmt w:val="bullet"/>
      <w:lvlText w:val=""/>
      <w:lvlJc w:val="left"/>
      <w:pPr>
        <w:ind w:left="383" w:hanging="284"/>
      </w:pPr>
      <w:rPr>
        <w:rFonts w:ascii="Symbol" w:eastAsia="Symbol" w:hAnsi="Symbol" w:cs="Symbol" w:hint="default"/>
        <w:w w:val="100"/>
        <w:sz w:val="22"/>
        <w:szCs w:val="22"/>
        <w:lang w:val="en-GB" w:eastAsia="en-GB" w:bidi="en-GB"/>
      </w:rPr>
    </w:lvl>
    <w:lvl w:ilvl="1" w:tplc="E3D85CCC">
      <w:numFmt w:val="bullet"/>
      <w:lvlText w:val="•"/>
      <w:lvlJc w:val="left"/>
      <w:pPr>
        <w:ind w:left="1266" w:hanging="284"/>
      </w:pPr>
      <w:rPr>
        <w:rFonts w:hint="default"/>
        <w:lang w:val="en-GB" w:eastAsia="en-GB" w:bidi="en-GB"/>
      </w:rPr>
    </w:lvl>
    <w:lvl w:ilvl="2" w:tplc="79145B82">
      <w:numFmt w:val="bullet"/>
      <w:lvlText w:val="•"/>
      <w:lvlJc w:val="left"/>
      <w:pPr>
        <w:ind w:left="2153" w:hanging="284"/>
      </w:pPr>
      <w:rPr>
        <w:rFonts w:hint="default"/>
        <w:lang w:val="en-GB" w:eastAsia="en-GB" w:bidi="en-GB"/>
      </w:rPr>
    </w:lvl>
    <w:lvl w:ilvl="3" w:tplc="15608B9C">
      <w:numFmt w:val="bullet"/>
      <w:lvlText w:val="•"/>
      <w:lvlJc w:val="left"/>
      <w:pPr>
        <w:ind w:left="3039" w:hanging="284"/>
      </w:pPr>
      <w:rPr>
        <w:rFonts w:hint="default"/>
        <w:lang w:val="en-GB" w:eastAsia="en-GB" w:bidi="en-GB"/>
      </w:rPr>
    </w:lvl>
    <w:lvl w:ilvl="4" w:tplc="4326554E">
      <w:numFmt w:val="bullet"/>
      <w:lvlText w:val="•"/>
      <w:lvlJc w:val="left"/>
      <w:pPr>
        <w:ind w:left="3926" w:hanging="284"/>
      </w:pPr>
      <w:rPr>
        <w:rFonts w:hint="default"/>
        <w:lang w:val="en-GB" w:eastAsia="en-GB" w:bidi="en-GB"/>
      </w:rPr>
    </w:lvl>
    <w:lvl w:ilvl="5" w:tplc="297E17FE">
      <w:numFmt w:val="bullet"/>
      <w:lvlText w:val="•"/>
      <w:lvlJc w:val="left"/>
      <w:pPr>
        <w:ind w:left="4813" w:hanging="284"/>
      </w:pPr>
      <w:rPr>
        <w:rFonts w:hint="default"/>
        <w:lang w:val="en-GB" w:eastAsia="en-GB" w:bidi="en-GB"/>
      </w:rPr>
    </w:lvl>
    <w:lvl w:ilvl="6" w:tplc="CA768AC4">
      <w:numFmt w:val="bullet"/>
      <w:lvlText w:val="•"/>
      <w:lvlJc w:val="left"/>
      <w:pPr>
        <w:ind w:left="5699" w:hanging="284"/>
      </w:pPr>
      <w:rPr>
        <w:rFonts w:hint="default"/>
        <w:lang w:val="en-GB" w:eastAsia="en-GB" w:bidi="en-GB"/>
      </w:rPr>
    </w:lvl>
    <w:lvl w:ilvl="7" w:tplc="1D34D754">
      <w:numFmt w:val="bullet"/>
      <w:lvlText w:val="•"/>
      <w:lvlJc w:val="left"/>
      <w:pPr>
        <w:ind w:left="6586" w:hanging="284"/>
      </w:pPr>
      <w:rPr>
        <w:rFonts w:hint="default"/>
        <w:lang w:val="en-GB" w:eastAsia="en-GB" w:bidi="en-GB"/>
      </w:rPr>
    </w:lvl>
    <w:lvl w:ilvl="8" w:tplc="6B46C448">
      <w:numFmt w:val="bullet"/>
      <w:lvlText w:val="•"/>
      <w:lvlJc w:val="left"/>
      <w:pPr>
        <w:ind w:left="7473" w:hanging="284"/>
      </w:pPr>
      <w:rPr>
        <w:rFonts w:hint="default"/>
        <w:lang w:val="en-GB" w:eastAsia="en-GB" w:bidi="en-GB"/>
      </w:rPr>
    </w:lvl>
  </w:abstractNum>
  <w:abstractNum w:abstractNumId="1" w15:restartNumberingAfterBreak="0">
    <w:nsid w:val="37B27833"/>
    <w:multiLevelType w:val="hybridMultilevel"/>
    <w:tmpl w:val="FDA08DD0"/>
    <w:lvl w:ilvl="0" w:tplc="D1CE42BA">
      <w:numFmt w:val="bullet"/>
      <w:lvlText w:val="-"/>
      <w:lvlJc w:val="left"/>
      <w:pPr>
        <w:ind w:left="820" w:hanging="360"/>
      </w:pPr>
      <w:rPr>
        <w:rFonts w:ascii="Arial" w:eastAsia="Arial" w:hAnsi="Arial" w:cs="Arial" w:hint="default"/>
        <w:w w:val="100"/>
        <w:sz w:val="22"/>
        <w:szCs w:val="22"/>
        <w:lang w:val="en-GB" w:eastAsia="en-GB" w:bidi="en-GB"/>
      </w:rPr>
    </w:lvl>
    <w:lvl w:ilvl="1" w:tplc="628E4CF0">
      <w:numFmt w:val="bullet"/>
      <w:lvlText w:val="•"/>
      <w:lvlJc w:val="left"/>
      <w:pPr>
        <w:ind w:left="1662" w:hanging="360"/>
      </w:pPr>
      <w:rPr>
        <w:rFonts w:hint="default"/>
        <w:lang w:val="en-GB" w:eastAsia="en-GB" w:bidi="en-GB"/>
      </w:rPr>
    </w:lvl>
    <w:lvl w:ilvl="2" w:tplc="1C30CC38">
      <w:numFmt w:val="bullet"/>
      <w:lvlText w:val="•"/>
      <w:lvlJc w:val="left"/>
      <w:pPr>
        <w:ind w:left="2505" w:hanging="360"/>
      </w:pPr>
      <w:rPr>
        <w:rFonts w:hint="default"/>
        <w:lang w:val="en-GB" w:eastAsia="en-GB" w:bidi="en-GB"/>
      </w:rPr>
    </w:lvl>
    <w:lvl w:ilvl="3" w:tplc="1A4ADD58">
      <w:numFmt w:val="bullet"/>
      <w:lvlText w:val="•"/>
      <w:lvlJc w:val="left"/>
      <w:pPr>
        <w:ind w:left="3347" w:hanging="360"/>
      </w:pPr>
      <w:rPr>
        <w:rFonts w:hint="default"/>
        <w:lang w:val="en-GB" w:eastAsia="en-GB" w:bidi="en-GB"/>
      </w:rPr>
    </w:lvl>
    <w:lvl w:ilvl="4" w:tplc="F8B029DA">
      <w:numFmt w:val="bullet"/>
      <w:lvlText w:val="•"/>
      <w:lvlJc w:val="left"/>
      <w:pPr>
        <w:ind w:left="4190" w:hanging="360"/>
      </w:pPr>
      <w:rPr>
        <w:rFonts w:hint="default"/>
        <w:lang w:val="en-GB" w:eastAsia="en-GB" w:bidi="en-GB"/>
      </w:rPr>
    </w:lvl>
    <w:lvl w:ilvl="5" w:tplc="01AEB5EC">
      <w:numFmt w:val="bullet"/>
      <w:lvlText w:val="•"/>
      <w:lvlJc w:val="left"/>
      <w:pPr>
        <w:ind w:left="5033" w:hanging="360"/>
      </w:pPr>
      <w:rPr>
        <w:rFonts w:hint="default"/>
        <w:lang w:val="en-GB" w:eastAsia="en-GB" w:bidi="en-GB"/>
      </w:rPr>
    </w:lvl>
    <w:lvl w:ilvl="6" w:tplc="9F58778E">
      <w:numFmt w:val="bullet"/>
      <w:lvlText w:val="•"/>
      <w:lvlJc w:val="left"/>
      <w:pPr>
        <w:ind w:left="5875" w:hanging="360"/>
      </w:pPr>
      <w:rPr>
        <w:rFonts w:hint="default"/>
        <w:lang w:val="en-GB" w:eastAsia="en-GB" w:bidi="en-GB"/>
      </w:rPr>
    </w:lvl>
    <w:lvl w:ilvl="7" w:tplc="F7F4D568">
      <w:numFmt w:val="bullet"/>
      <w:lvlText w:val="•"/>
      <w:lvlJc w:val="left"/>
      <w:pPr>
        <w:ind w:left="6718" w:hanging="360"/>
      </w:pPr>
      <w:rPr>
        <w:rFonts w:hint="default"/>
        <w:lang w:val="en-GB" w:eastAsia="en-GB" w:bidi="en-GB"/>
      </w:rPr>
    </w:lvl>
    <w:lvl w:ilvl="8" w:tplc="9F9E0DEE">
      <w:numFmt w:val="bullet"/>
      <w:lvlText w:val="•"/>
      <w:lvlJc w:val="left"/>
      <w:pPr>
        <w:ind w:left="7561" w:hanging="360"/>
      </w:pPr>
      <w:rPr>
        <w:rFonts w:hint="default"/>
        <w:lang w:val="en-GB" w:eastAsia="en-GB" w:bidi="en-GB"/>
      </w:rPr>
    </w:lvl>
  </w:abstractNum>
  <w:abstractNum w:abstractNumId="2" w15:restartNumberingAfterBreak="0">
    <w:nsid w:val="6C315053"/>
    <w:multiLevelType w:val="hybridMultilevel"/>
    <w:tmpl w:val="669E5904"/>
    <w:lvl w:ilvl="0" w:tplc="7E168460">
      <w:start w:val="1"/>
      <w:numFmt w:val="decimal"/>
      <w:lvlText w:val="%1."/>
      <w:lvlJc w:val="left"/>
      <w:pPr>
        <w:ind w:left="383" w:hanging="284"/>
        <w:jc w:val="left"/>
      </w:pPr>
      <w:rPr>
        <w:rFonts w:hint="default"/>
        <w:b/>
        <w:bCs/>
        <w:spacing w:val="-1"/>
        <w:w w:val="100"/>
        <w:lang w:val="en-GB" w:eastAsia="en-GB" w:bidi="en-GB"/>
      </w:rPr>
    </w:lvl>
    <w:lvl w:ilvl="1" w:tplc="E16453DA">
      <w:numFmt w:val="bullet"/>
      <w:lvlText w:val="-"/>
      <w:lvlJc w:val="left"/>
      <w:pPr>
        <w:ind w:left="820" w:hanging="360"/>
      </w:pPr>
      <w:rPr>
        <w:rFonts w:ascii="Calibri" w:eastAsia="Calibri" w:hAnsi="Calibri" w:cs="Calibri" w:hint="default"/>
        <w:w w:val="100"/>
        <w:sz w:val="22"/>
        <w:szCs w:val="22"/>
        <w:lang w:val="en-GB" w:eastAsia="en-GB" w:bidi="en-GB"/>
      </w:rPr>
    </w:lvl>
    <w:lvl w:ilvl="2" w:tplc="2CB0DCE8">
      <w:numFmt w:val="bullet"/>
      <w:lvlText w:val="•"/>
      <w:lvlJc w:val="left"/>
      <w:pPr>
        <w:ind w:left="1756" w:hanging="360"/>
      </w:pPr>
      <w:rPr>
        <w:rFonts w:hint="default"/>
        <w:lang w:val="en-GB" w:eastAsia="en-GB" w:bidi="en-GB"/>
      </w:rPr>
    </w:lvl>
    <w:lvl w:ilvl="3" w:tplc="45B23752">
      <w:numFmt w:val="bullet"/>
      <w:lvlText w:val="•"/>
      <w:lvlJc w:val="left"/>
      <w:pPr>
        <w:ind w:left="2692" w:hanging="360"/>
      </w:pPr>
      <w:rPr>
        <w:rFonts w:hint="default"/>
        <w:lang w:val="en-GB" w:eastAsia="en-GB" w:bidi="en-GB"/>
      </w:rPr>
    </w:lvl>
    <w:lvl w:ilvl="4" w:tplc="B0A2B78A">
      <w:numFmt w:val="bullet"/>
      <w:lvlText w:val="•"/>
      <w:lvlJc w:val="left"/>
      <w:pPr>
        <w:ind w:left="3628" w:hanging="360"/>
      </w:pPr>
      <w:rPr>
        <w:rFonts w:hint="default"/>
        <w:lang w:val="en-GB" w:eastAsia="en-GB" w:bidi="en-GB"/>
      </w:rPr>
    </w:lvl>
    <w:lvl w:ilvl="5" w:tplc="E0BC3EDC">
      <w:numFmt w:val="bullet"/>
      <w:lvlText w:val="•"/>
      <w:lvlJc w:val="left"/>
      <w:pPr>
        <w:ind w:left="4565" w:hanging="360"/>
      </w:pPr>
      <w:rPr>
        <w:rFonts w:hint="default"/>
        <w:lang w:val="en-GB" w:eastAsia="en-GB" w:bidi="en-GB"/>
      </w:rPr>
    </w:lvl>
    <w:lvl w:ilvl="6" w:tplc="CE1453E8">
      <w:numFmt w:val="bullet"/>
      <w:lvlText w:val="•"/>
      <w:lvlJc w:val="left"/>
      <w:pPr>
        <w:ind w:left="5501" w:hanging="360"/>
      </w:pPr>
      <w:rPr>
        <w:rFonts w:hint="default"/>
        <w:lang w:val="en-GB" w:eastAsia="en-GB" w:bidi="en-GB"/>
      </w:rPr>
    </w:lvl>
    <w:lvl w:ilvl="7" w:tplc="70E8EA3C">
      <w:numFmt w:val="bullet"/>
      <w:lvlText w:val="•"/>
      <w:lvlJc w:val="left"/>
      <w:pPr>
        <w:ind w:left="6437" w:hanging="360"/>
      </w:pPr>
      <w:rPr>
        <w:rFonts w:hint="default"/>
        <w:lang w:val="en-GB" w:eastAsia="en-GB" w:bidi="en-GB"/>
      </w:rPr>
    </w:lvl>
    <w:lvl w:ilvl="8" w:tplc="975419A4">
      <w:numFmt w:val="bullet"/>
      <w:lvlText w:val="•"/>
      <w:lvlJc w:val="left"/>
      <w:pPr>
        <w:ind w:left="7373"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B4"/>
    <w:rsid w:val="000B4151"/>
    <w:rsid w:val="0036637D"/>
    <w:rsid w:val="003A5B4A"/>
    <w:rsid w:val="004464B4"/>
    <w:rsid w:val="005E1B73"/>
    <w:rsid w:val="006F5C97"/>
    <w:rsid w:val="00703741"/>
    <w:rsid w:val="007B4C0F"/>
    <w:rsid w:val="00871D7F"/>
    <w:rsid w:val="00FF6194"/>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0A31"/>
  <w15:docId w15:val="{69318688-9E23-4D04-AE0B-9284A53E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3" w:hanging="2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3"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B4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C0F"/>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FF6194"/>
    <w:pPr>
      <w:tabs>
        <w:tab w:val="center" w:pos="4513"/>
        <w:tab w:val="right" w:pos="9026"/>
      </w:tabs>
    </w:pPr>
  </w:style>
  <w:style w:type="character" w:customStyle="1" w:styleId="HeaderChar">
    <w:name w:val="Header Char"/>
    <w:basedOn w:val="DefaultParagraphFont"/>
    <w:link w:val="Header"/>
    <w:uiPriority w:val="99"/>
    <w:rsid w:val="00FF6194"/>
    <w:rPr>
      <w:rFonts w:ascii="Arial" w:eastAsia="Arial" w:hAnsi="Arial" w:cs="Arial"/>
      <w:lang w:val="en-GB" w:eastAsia="en-GB" w:bidi="en-GB"/>
    </w:rPr>
  </w:style>
  <w:style w:type="paragraph" w:styleId="Footer">
    <w:name w:val="footer"/>
    <w:basedOn w:val="Normal"/>
    <w:link w:val="FooterChar"/>
    <w:uiPriority w:val="99"/>
    <w:unhideWhenUsed/>
    <w:rsid w:val="00FF6194"/>
    <w:pPr>
      <w:tabs>
        <w:tab w:val="center" w:pos="4513"/>
        <w:tab w:val="right" w:pos="9026"/>
      </w:tabs>
    </w:pPr>
  </w:style>
  <w:style w:type="character" w:customStyle="1" w:styleId="FooterChar">
    <w:name w:val="Footer Char"/>
    <w:basedOn w:val="DefaultParagraphFont"/>
    <w:link w:val="Footer"/>
    <w:uiPriority w:val="99"/>
    <w:rsid w:val="00FF619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9BF77239AA042BF9CED3CB8862238" ma:contentTypeVersion="12" ma:contentTypeDescription="Create a new document." ma:contentTypeScope="" ma:versionID="f748cd226f259fe01e39bf5cc3aa21ef">
  <xsd:schema xmlns:xsd="http://www.w3.org/2001/XMLSchema" xmlns:xs="http://www.w3.org/2001/XMLSchema" xmlns:p="http://schemas.microsoft.com/office/2006/metadata/properties" xmlns:ns2="21d276ed-f117-47cf-ad40-12506a2c183a" xmlns:ns3="d89b32a0-ff46-4aa4-ab58-d107a15efdeb" targetNamespace="http://schemas.microsoft.com/office/2006/metadata/properties" ma:root="true" ma:fieldsID="b9ed3528716ef61f33083f19cd817177" ns2:_="" ns3:_="">
    <xsd:import namespace="21d276ed-f117-47cf-ad40-12506a2c183a"/>
    <xsd:import namespace="d89b32a0-ff46-4aa4-ab58-d107a15efd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b32a0-ff46-4aa4-ab58-d107a15efd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D704F-B27B-491F-A656-982A21F4E159}"/>
</file>

<file path=customXml/itemProps2.xml><?xml version="1.0" encoding="utf-8"?>
<ds:datastoreItem xmlns:ds="http://schemas.openxmlformats.org/officeDocument/2006/customXml" ds:itemID="{C169FA84-DC2C-4165-97D4-8298BB6E074E}"/>
</file>

<file path=customXml/itemProps3.xml><?xml version="1.0" encoding="utf-8"?>
<ds:datastoreItem xmlns:ds="http://schemas.openxmlformats.org/officeDocument/2006/customXml" ds:itemID="{43F0DF3C-EABD-49CF-8299-1DF813D20B98}"/>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Scott</dc:creator>
  <cp:lastModifiedBy>Yvonne Riley</cp:lastModifiedBy>
  <cp:revision>2</cp:revision>
  <cp:lastPrinted>2020-09-14T10:55:00Z</cp:lastPrinted>
  <dcterms:created xsi:type="dcterms:W3CDTF">2020-09-17T14:40:00Z</dcterms:created>
  <dcterms:modified xsi:type="dcterms:W3CDTF">2020-09-17T14:40:00Z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2020-09-14T00:00:00Z</vt:filetime>
  </property>
  <property fmtid="{D5CDD505-2E9C-101B-9397-08002B2CF9AE}" pid="5" name="ContentTypeId">
    <vt:lpwstr>0x0101008869BF77239AA042BF9CED3CB8862238</vt:lpwstr>
  </property>
</Properties>
</file>