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AD72" w14:textId="4034EF42" w:rsidR="002B49B2" w:rsidRPr="00E85671" w:rsidRDefault="00E85671" w:rsidP="0062110C">
      <w:pPr>
        <w:jc w:val="center"/>
        <w:outlineLvl w:val="0"/>
        <w:rPr>
          <w:rFonts w:asciiTheme="minorHAnsi" w:hAnsiTheme="minorHAnsi" w:cstheme="minorHAnsi"/>
          <w:bCs/>
          <w:sz w:val="22"/>
          <w:szCs w:val="22"/>
        </w:rPr>
      </w:pPr>
      <w:r w:rsidRPr="00E85671">
        <w:rPr>
          <w:rFonts w:asciiTheme="minorHAnsi" w:hAnsiTheme="minorHAnsi" w:cstheme="minorHAnsi"/>
          <w:bCs/>
          <w:sz w:val="22"/>
          <w:szCs w:val="22"/>
        </w:rPr>
        <w:t>THE TRAFFORD COLLEGE GROUP</w:t>
      </w:r>
    </w:p>
    <w:p w14:paraId="1FDBC67B" w14:textId="77777777" w:rsidR="00E85671" w:rsidRPr="00881826" w:rsidRDefault="00E85671" w:rsidP="0062110C">
      <w:pPr>
        <w:jc w:val="center"/>
        <w:outlineLvl w:val="0"/>
        <w:rPr>
          <w:rFonts w:asciiTheme="minorHAnsi" w:hAnsiTheme="minorHAnsi" w:cstheme="minorHAnsi"/>
          <w:b/>
          <w:sz w:val="22"/>
          <w:szCs w:val="22"/>
        </w:rPr>
      </w:pPr>
    </w:p>
    <w:p w14:paraId="0F41D8D1" w14:textId="51DC67FB" w:rsidR="002B49B2" w:rsidRPr="00881826" w:rsidRDefault="00394649" w:rsidP="0062110C">
      <w:pPr>
        <w:jc w:val="center"/>
        <w:rPr>
          <w:rFonts w:asciiTheme="minorHAnsi" w:hAnsiTheme="minorHAnsi" w:cstheme="minorHAnsi"/>
          <w:b/>
          <w:sz w:val="22"/>
          <w:szCs w:val="22"/>
        </w:rPr>
      </w:pPr>
      <w:r w:rsidRPr="00881826">
        <w:rPr>
          <w:rFonts w:asciiTheme="minorHAnsi" w:hAnsiTheme="minorHAnsi" w:cstheme="minorHAnsi"/>
          <w:b/>
          <w:sz w:val="22"/>
          <w:szCs w:val="22"/>
        </w:rPr>
        <w:t>Minutes</w:t>
      </w:r>
      <w:r w:rsidR="002B49B2" w:rsidRPr="00881826">
        <w:rPr>
          <w:rFonts w:asciiTheme="minorHAnsi" w:hAnsiTheme="minorHAnsi" w:cstheme="minorHAnsi"/>
          <w:b/>
          <w:sz w:val="22"/>
          <w:szCs w:val="22"/>
        </w:rPr>
        <w:t xml:space="preserve"> of the Audit Committee Meeting</w:t>
      </w:r>
    </w:p>
    <w:p w14:paraId="6C2791B4" w14:textId="798F6A9B" w:rsidR="002B49B2" w:rsidRPr="00881826" w:rsidRDefault="00B6183E" w:rsidP="00E40D73">
      <w:pPr>
        <w:jc w:val="center"/>
        <w:rPr>
          <w:rFonts w:asciiTheme="minorHAnsi" w:hAnsiTheme="minorHAnsi" w:cstheme="minorHAnsi"/>
          <w:b/>
          <w:sz w:val="22"/>
          <w:szCs w:val="22"/>
        </w:rPr>
      </w:pPr>
      <w:r w:rsidRPr="00881826">
        <w:rPr>
          <w:rFonts w:asciiTheme="minorHAnsi" w:hAnsiTheme="minorHAnsi" w:cstheme="minorHAnsi"/>
          <w:b/>
          <w:sz w:val="22"/>
          <w:szCs w:val="22"/>
        </w:rPr>
        <w:t>h</w:t>
      </w:r>
      <w:r w:rsidR="002B49B2" w:rsidRPr="00881826">
        <w:rPr>
          <w:rFonts w:asciiTheme="minorHAnsi" w:hAnsiTheme="minorHAnsi" w:cstheme="minorHAnsi"/>
          <w:b/>
          <w:sz w:val="22"/>
          <w:szCs w:val="22"/>
        </w:rPr>
        <w:t>eld</w:t>
      </w:r>
      <w:r w:rsidR="00177CD0" w:rsidRPr="00881826">
        <w:rPr>
          <w:rFonts w:asciiTheme="minorHAnsi" w:hAnsiTheme="minorHAnsi" w:cstheme="minorHAnsi"/>
          <w:b/>
          <w:sz w:val="22"/>
          <w:szCs w:val="22"/>
        </w:rPr>
        <w:t xml:space="preserve"> at 6.00pm</w:t>
      </w:r>
      <w:r w:rsidR="002B49B2" w:rsidRPr="00881826">
        <w:rPr>
          <w:rFonts w:asciiTheme="minorHAnsi" w:hAnsiTheme="minorHAnsi" w:cstheme="minorHAnsi"/>
          <w:b/>
          <w:sz w:val="22"/>
          <w:szCs w:val="22"/>
        </w:rPr>
        <w:t xml:space="preserve"> on </w:t>
      </w:r>
      <w:r w:rsidR="00490AAA" w:rsidRPr="00881826">
        <w:rPr>
          <w:rFonts w:asciiTheme="minorHAnsi" w:hAnsiTheme="minorHAnsi" w:cstheme="minorHAnsi"/>
          <w:b/>
          <w:sz w:val="22"/>
          <w:szCs w:val="22"/>
        </w:rPr>
        <w:t xml:space="preserve">Monday </w:t>
      </w:r>
      <w:r w:rsidR="00745F64">
        <w:rPr>
          <w:rFonts w:asciiTheme="minorHAnsi" w:hAnsiTheme="minorHAnsi" w:cstheme="minorHAnsi"/>
          <w:b/>
          <w:sz w:val="22"/>
          <w:szCs w:val="22"/>
        </w:rPr>
        <w:t>27 June</w:t>
      </w:r>
      <w:r w:rsidR="00394649" w:rsidRPr="00881826">
        <w:rPr>
          <w:rFonts w:asciiTheme="minorHAnsi" w:hAnsiTheme="minorHAnsi" w:cstheme="minorHAnsi"/>
          <w:b/>
          <w:sz w:val="22"/>
          <w:szCs w:val="22"/>
        </w:rPr>
        <w:t xml:space="preserve"> 202</w:t>
      </w:r>
      <w:r w:rsidR="00490AAA" w:rsidRPr="00881826">
        <w:rPr>
          <w:rFonts w:asciiTheme="minorHAnsi" w:hAnsiTheme="minorHAnsi" w:cstheme="minorHAnsi"/>
          <w:b/>
          <w:sz w:val="22"/>
          <w:szCs w:val="22"/>
        </w:rPr>
        <w:t>2</w:t>
      </w:r>
      <w:r w:rsidR="00175805" w:rsidRPr="00881826">
        <w:rPr>
          <w:rFonts w:asciiTheme="minorHAnsi" w:hAnsiTheme="minorHAnsi" w:cstheme="minorHAnsi"/>
          <w:b/>
          <w:sz w:val="22"/>
          <w:szCs w:val="22"/>
        </w:rPr>
        <w:t xml:space="preserve"> </w:t>
      </w:r>
      <w:r w:rsidR="00113D58">
        <w:rPr>
          <w:rFonts w:asciiTheme="minorHAnsi" w:hAnsiTheme="minorHAnsi" w:cstheme="minorHAnsi"/>
          <w:b/>
          <w:sz w:val="22"/>
          <w:szCs w:val="22"/>
        </w:rPr>
        <w:t>v</w:t>
      </w:r>
      <w:r w:rsidR="00177CD0" w:rsidRPr="00881826">
        <w:rPr>
          <w:rFonts w:asciiTheme="minorHAnsi" w:hAnsiTheme="minorHAnsi" w:cstheme="minorHAnsi"/>
          <w:b/>
          <w:sz w:val="22"/>
          <w:szCs w:val="22"/>
        </w:rPr>
        <w:t>ia Microsoft Teams</w:t>
      </w:r>
    </w:p>
    <w:p w14:paraId="450DA70B" w14:textId="77777777" w:rsidR="00A6496C" w:rsidRPr="00881826" w:rsidRDefault="002B49B2" w:rsidP="0062110C">
      <w:pPr>
        <w:jc w:val="both"/>
        <w:rPr>
          <w:rFonts w:asciiTheme="minorHAnsi" w:hAnsiTheme="minorHAnsi" w:cstheme="minorHAnsi"/>
          <w:color w:val="000000"/>
          <w:sz w:val="22"/>
          <w:szCs w:val="22"/>
        </w:rPr>
      </w:pPr>
      <w:r w:rsidRPr="00881826">
        <w:rPr>
          <w:rFonts w:asciiTheme="minorHAnsi" w:hAnsiTheme="minorHAnsi" w:cstheme="minorHAnsi"/>
          <w:sz w:val="22"/>
          <w:szCs w:val="22"/>
        </w:rPr>
        <w:tab/>
      </w:r>
      <w:r w:rsidRPr="00881826">
        <w:rPr>
          <w:rFonts w:asciiTheme="minorHAnsi" w:hAnsiTheme="minorHAnsi" w:cstheme="minorHAnsi"/>
          <w:sz w:val="22"/>
          <w:szCs w:val="22"/>
        </w:rPr>
        <w:tab/>
      </w:r>
    </w:p>
    <w:tbl>
      <w:tblPr>
        <w:tblW w:w="5000" w:type="pct"/>
        <w:tblLook w:val="04A0" w:firstRow="1" w:lastRow="0" w:firstColumn="1" w:lastColumn="0" w:noHBand="0" w:noVBand="1"/>
      </w:tblPr>
      <w:tblGrid>
        <w:gridCol w:w="1708"/>
        <w:gridCol w:w="2688"/>
        <w:gridCol w:w="4630"/>
      </w:tblGrid>
      <w:tr w:rsidR="00731593" w:rsidRPr="00881826" w14:paraId="749D0C51" w14:textId="77777777" w:rsidTr="05495EA4">
        <w:trPr>
          <w:trHeight w:val="1134"/>
        </w:trPr>
        <w:tc>
          <w:tcPr>
            <w:tcW w:w="946" w:type="pct"/>
            <w:shd w:val="clear" w:color="auto" w:fill="auto"/>
          </w:tcPr>
          <w:p w14:paraId="7A9BED6E" w14:textId="77777777" w:rsidR="00731593" w:rsidRPr="00881826" w:rsidRDefault="00731593" w:rsidP="0062110C">
            <w:pPr>
              <w:rPr>
                <w:rFonts w:asciiTheme="minorHAnsi" w:hAnsiTheme="minorHAnsi" w:cstheme="minorHAnsi"/>
                <w:b/>
                <w:sz w:val="22"/>
                <w:szCs w:val="22"/>
              </w:rPr>
            </w:pPr>
            <w:r w:rsidRPr="00881826">
              <w:rPr>
                <w:rFonts w:asciiTheme="minorHAnsi" w:hAnsiTheme="minorHAnsi" w:cstheme="minorHAnsi"/>
                <w:b/>
                <w:sz w:val="22"/>
                <w:szCs w:val="22"/>
              </w:rPr>
              <w:t>Present:</w:t>
            </w:r>
          </w:p>
          <w:p w14:paraId="4AF087AD" w14:textId="77777777" w:rsidR="00731593" w:rsidRPr="00881826" w:rsidRDefault="00731593" w:rsidP="0062110C">
            <w:pPr>
              <w:rPr>
                <w:rFonts w:asciiTheme="minorHAnsi" w:hAnsiTheme="minorHAnsi" w:cstheme="minorHAnsi"/>
                <w:b/>
                <w:sz w:val="22"/>
                <w:szCs w:val="22"/>
              </w:rPr>
            </w:pPr>
          </w:p>
          <w:p w14:paraId="0891D549" w14:textId="77777777" w:rsidR="00731593" w:rsidRPr="00881826" w:rsidRDefault="00731593" w:rsidP="0062110C">
            <w:pPr>
              <w:rPr>
                <w:rFonts w:asciiTheme="minorHAnsi" w:hAnsiTheme="minorHAnsi" w:cstheme="minorHAnsi"/>
                <w:b/>
                <w:sz w:val="22"/>
                <w:szCs w:val="22"/>
              </w:rPr>
            </w:pPr>
          </w:p>
          <w:p w14:paraId="5DB01866" w14:textId="77777777" w:rsidR="00731593" w:rsidRPr="00881826" w:rsidRDefault="00731593" w:rsidP="0062110C">
            <w:pPr>
              <w:rPr>
                <w:rFonts w:asciiTheme="minorHAnsi" w:hAnsiTheme="minorHAnsi" w:cstheme="minorHAnsi"/>
                <w:b/>
                <w:sz w:val="22"/>
                <w:szCs w:val="22"/>
              </w:rPr>
            </w:pPr>
          </w:p>
        </w:tc>
        <w:tc>
          <w:tcPr>
            <w:tcW w:w="1489" w:type="pct"/>
            <w:shd w:val="clear" w:color="auto" w:fill="auto"/>
          </w:tcPr>
          <w:p w14:paraId="47A4FAD0" w14:textId="77777777" w:rsidR="00731593" w:rsidRPr="00881826" w:rsidRDefault="00731593" w:rsidP="0062110C">
            <w:pPr>
              <w:rPr>
                <w:rFonts w:asciiTheme="minorHAnsi" w:hAnsiTheme="minorHAnsi" w:cstheme="minorHAnsi"/>
                <w:sz w:val="22"/>
                <w:szCs w:val="22"/>
              </w:rPr>
            </w:pPr>
            <w:r w:rsidRPr="00881826">
              <w:rPr>
                <w:rFonts w:asciiTheme="minorHAnsi" w:hAnsiTheme="minorHAnsi" w:cstheme="minorHAnsi"/>
                <w:sz w:val="22"/>
                <w:szCs w:val="22"/>
              </w:rPr>
              <w:t>Jed Hassid</w:t>
            </w:r>
          </w:p>
          <w:p w14:paraId="1F36DDC6" w14:textId="77777777" w:rsidR="00731593" w:rsidRPr="00881826" w:rsidRDefault="00E83080" w:rsidP="00AF79AA">
            <w:pPr>
              <w:rPr>
                <w:rFonts w:asciiTheme="minorHAnsi" w:hAnsiTheme="minorHAnsi" w:cstheme="minorHAnsi"/>
                <w:sz w:val="22"/>
                <w:szCs w:val="22"/>
              </w:rPr>
            </w:pPr>
            <w:r w:rsidRPr="00881826">
              <w:rPr>
                <w:rFonts w:asciiTheme="minorHAnsi" w:hAnsiTheme="minorHAnsi" w:cstheme="minorHAnsi"/>
                <w:sz w:val="22"/>
                <w:szCs w:val="22"/>
              </w:rPr>
              <w:t>Ian Duncan</w:t>
            </w:r>
          </w:p>
          <w:p w14:paraId="16E6B11A" w14:textId="77777777" w:rsidR="00282C45" w:rsidRPr="00881826" w:rsidRDefault="00282C45" w:rsidP="00CE6F7F">
            <w:pPr>
              <w:rPr>
                <w:rFonts w:asciiTheme="minorHAnsi" w:hAnsiTheme="minorHAnsi" w:cstheme="minorHAnsi"/>
                <w:sz w:val="22"/>
                <w:szCs w:val="22"/>
              </w:rPr>
            </w:pPr>
            <w:r w:rsidRPr="00881826">
              <w:rPr>
                <w:rFonts w:asciiTheme="minorHAnsi" w:hAnsiTheme="minorHAnsi" w:cstheme="minorHAnsi"/>
                <w:sz w:val="22"/>
                <w:szCs w:val="22"/>
              </w:rPr>
              <w:t>Brian Bradley</w:t>
            </w:r>
          </w:p>
          <w:p w14:paraId="2B24E074" w14:textId="188B5F7F" w:rsidR="00282C45" w:rsidRDefault="00394649" w:rsidP="00CE6F7F">
            <w:pPr>
              <w:rPr>
                <w:rFonts w:asciiTheme="minorHAnsi" w:hAnsiTheme="minorHAnsi" w:cstheme="minorHAnsi"/>
                <w:sz w:val="22"/>
                <w:szCs w:val="22"/>
              </w:rPr>
            </w:pPr>
            <w:r w:rsidRPr="00881826">
              <w:rPr>
                <w:rFonts w:asciiTheme="minorHAnsi" w:hAnsiTheme="minorHAnsi" w:cstheme="minorHAnsi"/>
                <w:sz w:val="22"/>
                <w:szCs w:val="22"/>
              </w:rPr>
              <w:t xml:space="preserve">Heather </w:t>
            </w:r>
            <w:r w:rsidR="008313AF" w:rsidRPr="00881826">
              <w:rPr>
                <w:rFonts w:asciiTheme="minorHAnsi" w:hAnsiTheme="minorHAnsi" w:cstheme="minorHAnsi"/>
                <w:sz w:val="22"/>
                <w:szCs w:val="22"/>
              </w:rPr>
              <w:t>Lang</w:t>
            </w:r>
          </w:p>
          <w:p w14:paraId="35DB39F8" w14:textId="13EBB714" w:rsidR="00745F64" w:rsidRDefault="00745F64" w:rsidP="00CE6F7F">
            <w:pPr>
              <w:rPr>
                <w:rFonts w:asciiTheme="minorHAnsi" w:hAnsiTheme="minorHAnsi" w:cstheme="minorHAnsi"/>
                <w:sz w:val="22"/>
                <w:szCs w:val="22"/>
              </w:rPr>
            </w:pPr>
            <w:r w:rsidRPr="00881826">
              <w:rPr>
                <w:rFonts w:asciiTheme="minorHAnsi" w:hAnsiTheme="minorHAnsi" w:cstheme="minorHAnsi"/>
                <w:sz w:val="22"/>
                <w:szCs w:val="22"/>
              </w:rPr>
              <w:t>Lina Tsui-Cheung</w:t>
            </w:r>
          </w:p>
          <w:p w14:paraId="54DB2BB8" w14:textId="320B531E" w:rsidR="00B45603" w:rsidRPr="00881826" w:rsidRDefault="00B45603" w:rsidP="00CE6F7F">
            <w:pPr>
              <w:rPr>
                <w:rFonts w:asciiTheme="minorHAnsi" w:hAnsiTheme="minorHAnsi" w:cstheme="minorHAnsi"/>
                <w:sz w:val="22"/>
                <w:szCs w:val="22"/>
              </w:rPr>
            </w:pPr>
            <w:r>
              <w:rPr>
                <w:rFonts w:asciiTheme="minorHAnsi" w:hAnsiTheme="minorHAnsi" w:cstheme="minorHAnsi"/>
                <w:sz w:val="22"/>
                <w:szCs w:val="22"/>
              </w:rPr>
              <w:t>Emma</w:t>
            </w:r>
            <w:r w:rsidR="00782431">
              <w:rPr>
                <w:rFonts w:asciiTheme="minorHAnsi" w:hAnsiTheme="minorHAnsi" w:cstheme="minorHAnsi"/>
                <w:sz w:val="22"/>
                <w:szCs w:val="22"/>
              </w:rPr>
              <w:t xml:space="preserve"> Kelly</w:t>
            </w:r>
          </w:p>
          <w:p w14:paraId="40C389D9" w14:textId="77777777" w:rsidR="00394649" w:rsidRPr="00881826" w:rsidRDefault="00394649" w:rsidP="001C4B3F">
            <w:pPr>
              <w:rPr>
                <w:rFonts w:asciiTheme="minorHAnsi" w:hAnsiTheme="minorHAnsi" w:cstheme="minorHAnsi"/>
                <w:sz w:val="22"/>
                <w:szCs w:val="22"/>
              </w:rPr>
            </w:pPr>
          </w:p>
        </w:tc>
        <w:tc>
          <w:tcPr>
            <w:tcW w:w="2565" w:type="pct"/>
            <w:shd w:val="clear" w:color="auto" w:fill="auto"/>
          </w:tcPr>
          <w:p w14:paraId="288C1D27" w14:textId="77777777" w:rsidR="00731593" w:rsidRPr="00881826" w:rsidRDefault="00731593" w:rsidP="0062110C">
            <w:pPr>
              <w:rPr>
                <w:rFonts w:asciiTheme="minorHAnsi" w:hAnsiTheme="minorHAnsi" w:cstheme="minorHAnsi"/>
                <w:sz w:val="22"/>
                <w:szCs w:val="22"/>
              </w:rPr>
            </w:pPr>
            <w:r w:rsidRPr="00881826">
              <w:rPr>
                <w:rFonts w:asciiTheme="minorHAnsi" w:hAnsiTheme="minorHAnsi" w:cstheme="minorHAnsi"/>
                <w:sz w:val="22"/>
                <w:szCs w:val="22"/>
              </w:rPr>
              <w:t>(Chairperson)</w:t>
            </w:r>
          </w:p>
          <w:p w14:paraId="22473A69" w14:textId="77777777" w:rsidR="00731593" w:rsidRPr="00881826" w:rsidRDefault="00731593" w:rsidP="0062110C">
            <w:pPr>
              <w:rPr>
                <w:rFonts w:asciiTheme="minorHAnsi" w:hAnsiTheme="minorHAnsi" w:cstheme="minorHAnsi"/>
                <w:sz w:val="22"/>
                <w:szCs w:val="22"/>
              </w:rPr>
            </w:pPr>
          </w:p>
          <w:p w14:paraId="21988E6F" w14:textId="77777777" w:rsidR="00731593" w:rsidRPr="00881826" w:rsidRDefault="00731593" w:rsidP="0062110C">
            <w:pPr>
              <w:rPr>
                <w:rFonts w:asciiTheme="minorHAnsi" w:hAnsiTheme="minorHAnsi" w:cstheme="minorHAnsi"/>
                <w:sz w:val="22"/>
                <w:szCs w:val="22"/>
              </w:rPr>
            </w:pPr>
          </w:p>
        </w:tc>
      </w:tr>
      <w:tr w:rsidR="00731593" w:rsidRPr="00881826" w14:paraId="2F1480FE" w14:textId="77777777" w:rsidTr="05495EA4">
        <w:tc>
          <w:tcPr>
            <w:tcW w:w="946" w:type="pct"/>
            <w:shd w:val="clear" w:color="auto" w:fill="auto"/>
          </w:tcPr>
          <w:p w14:paraId="47EE7104" w14:textId="77777777" w:rsidR="00731593" w:rsidRPr="00881826" w:rsidRDefault="00731593" w:rsidP="0062110C">
            <w:pPr>
              <w:rPr>
                <w:rFonts w:asciiTheme="minorHAnsi" w:hAnsiTheme="minorHAnsi" w:cstheme="minorHAnsi"/>
                <w:b/>
                <w:sz w:val="22"/>
                <w:szCs w:val="22"/>
              </w:rPr>
            </w:pPr>
            <w:r w:rsidRPr="00881826">
              <w:rPr>
                <w:rFonts w:asciiTheme="minorHAnsi" w:hAnsiTheme="minorHAnsi" w:cstheme="minorHAnsi"/>
                <w:b/>
                <w:sz w:val="22"/>
                <w:szCs w:val="22"/>
              </w:rPr>
              <w:t>In Attendance:</w:t>
            </w:r>
          </w:p>
        </w:tc>
        <w:tc>
          <w:tcPr>
            <w:tcW w:w="1489" w:type="pct"/>
            <w:shd w:val="clear" w:color="auto" w:fill="auto"/>
          </w:tcPr>
          <w:p w14:paraId="0D53A34C" w14:textId="586E6542" w:rsidR="00441423" w:rsidRPr="00881826" w:rsidRDefault="00441423" w:rsidP="00441423">
            <w:pPr>
              <w:rPr>
                <w:rFonts w:asciiTheme="minorHAnsi" w:hAnsiTheme="minorHAnsi" w:cstheme="minorHAnsi"/>
                <w:sz w:val="22"/>
                <w:szCs w:val="22"/>
                <w:lang w:val="en-US"/>
              </w:rPr>
            </w:pPr>
            <w:r w:rsidRPr="00881826">
              <w:rPr>
                <w:rFonts w:asciiTheme="minorHAnsi" w:hAnsiTheme="minorHAnsi" w:cstheme="minorHAnsi"/>
                <w:sz w:val="22"/>
                <w:szCs w:val="22"/>
                <w:lang w:val="en-US"/>
              </w:rPr>
              <w:t>Anthony Gibbon</w:t>
            </w:r>
            <w:r w:rsidR="00C67BBC">
              <w:rPr>
                <w:rFonts w:asciiTheme="minorHAnsi" w:hAnsiTheme="minorHAnsi" w:cstheme="minorHAnsi"/>
                <w:sz w:val="22"/>
                <w:szCs w:val="22"/>
                <w:lang w:val="en-US"/>
              </w:rPr>
              <w:t>-</w:t>
            </w:r>
            <w:r w:rsidRPr="00881826">
              <w:rPr>
                <w:rFonts w:asciiTheme="minorHAnsi" w:hAnsiTheme="minorHAnsi" w:cstheme="minorHAnsi"/>
                <w:sz w:val="22"/>
                <w:szCs w:val="22"/>
                <w:lang w:val="en-US"/>
              </w:rPr>
              <w:t>Lisle</w:t>
            </w:r>
          </w:p>
          <w:p w14:paraId="42CCF69B" w14:textId="29236DA1" w:rsidR="0048769F" w:rsidRDefault="00490AAA" w:rsidP="0062110C">
            <w:pPr>
              <w:jc w:val="both"/>
              <w:rPr>
                <w:rFonts w:asciiTheme="minorHAnsi" w:hAnsiTheme="minorHAnsi" w:cstheme="minorHAnsi"/>
                <w:sz w:val="22"/>
                <w:szCs w:val="22"/>
              </w:rPr>
            </w:pPr>
            <w:r w:rsidRPr="00881826">
              <w:rPr>
                <w:rFonts w:asciiTheme="minorHAnsi" w:hAnsiTheme="minorHAnsi" w:cstheme="minorHAnsi"/>
                <w:sz w:val="22"/>
                <w:szCs w:val="22"/>
              </w:rPr>
              <w:t>Kal Kay</w:t>
            </w:r>
          </w:p>
          <w:p w14:paraId="4F31713C" w14:textId="4E3F4F85" w:rsidR="007E13F8" w:rsidRPr="00881826" w:rsidRDefault="007E13F8" w:rsidP="05495EA4">
            <w:pPr>
              <w:jc w:val="both"/>
              <w:rPr>
                <w:rFonts w:asciiTheme="minorHAnsi" w:hAnsiTheme="minorHAnsi" w:cstheme="minorBidi"/>
                <w:sz w:val="22"/>
                <w:szCs w:val="22"/>
              </w:rPr>
            </w:pPr>
            <w:r w:rsidRPr="05495EA4">
              <w:rPr>
                <w:rFonts w:asciiTheme="minorHAnsi" w:hAnsiTheme="minorHAnsi" w:cstheme="minorBidi"/>
                <w:sz w:val="22"/>
                <w:szCs w:val="22"/>
              </w:rPr>
              <w:t>Carmen Gonzalez</w:t>
            </w:r>
            <w:r w:rsidR="003074FB">
              <w:rPr>
                <w:rFonts w:asciiTheme="minorHAnsi" w:hAnsiTheme="minorHAnsi" w:cstheme="minorBidi"/>
                <w:sz w:val="22"/>
                <w:szCs w:val="22"/>
              </w:rPr>
              <w:t>-Eslava</w:t>
            </w:r>
          </w:p>
          <w:p w14:paraId="53A6F0D9" w14:textId="0C44AA43" w:rsidR="001C4B3F" w:rsidRPr="00881826" w:rsidRDefault="00EE2755" w:rsidP="0030002A">
            <w:pPr>
              <w:rPr>
                <w:rFonts w:asciiTheme="minorHAnsi" w:hAnsiTheme="minorHAnsi" w:cstheme="minorHAnsi"/>
                <w:sz w:val="22"/>
                <w:szCs w:val="22"/>
                <w:lang w:val="en-US"/>
              </w:rPr>
            </w:pPr>
            <w:r>
              <w:rPr>
                <w:rFonts w:asciiTheme="minorHAnsi" w:hAnsiTheme="minorHAnsi" w:cstheme="minorHAnsi"/>
                <w:sz w:val="22"/>
                <w:szCs w:val="22"/>
                <w:lang w:val="en-US"/>
              </w:rPr>
              <w:t>Sam Hutt</w:t>
            </w:r>
          </w:p>
          <w:p w14:paraId="5EE9E966" w14:textId="77777777" w:rsidR="00441423" w:rsidRPr="00881826" w:rsidRDefault="00441423" w:rsidP="00441423">
            <w:pPr>
              <w:rPr>
                <w:rFonts w:asciiTheme="minorHAnsi" w:hAnsiTheme="minorHAnsi" w:cstheme="minorHAnsi"/>
                <w:sz w:val="22"/>
                <w:szCs w:val="22"/>
                <w:lang w:val="en-US"/>
              </w:rPr>
            </w:pPr>
            <w:r w:rsidRPr="00881826">
              <w:rPr>
                <w:rFonts w:asciiTheme="minorHAnsi" w:hAnsiTheme="minorHAnsi" w:cstheme="minorHAnsi"/>
                <w:sz w:val="22"/>
                <w:szCs w:val="22"/>
                <w:lang w:val="en-US"/>
              </w:rPr>
              <w:t>Brian Welch</w:t>
            </w:r>
          </w:p>
          <w:p w14:paraId="4316AAAD" w14:textId="77777777" w:rsidR="0030002A" w:rsidRPr="00881826" w:rsidRDefault="0030002A" w:rsidP="007E13F8">
            <w:pPr>
              <w:rPr>
                <w:rFonts w:asciiTheme="minorHAnsi" w:hAnsiTheme="minorHAnsi" w:cstheme="minorHAnsi"/>
                <w:sz w:val="22"/>
                <w:szCs w:val="22"/>
                <w:lang w:val="en-US"/>
              </w:rPr>
            </w:pPr>
          </w:p>
        </w:tc>
        <w:tc>
          <w:tcPr>
            <w:tcW w:w="2565" w:type="pct"/>
            <w:shd w:val="clear" w:color="auto" w:fill="auto"/>
          </w:tcPr>
          <w:p w14:paraId="7566EA05" w14:textId="77777777" w:rsidR="00441423" w:rsidRPr="00881826" w:rsidRDefault="00441423" w:rsidP="00441423">
            <w:pPr>
              <w:rPr>
                <w:rFonts w:asciiTheme="minorHAnsi" w:hAnsiTheme="minorHAnsi" w:cstheme="minorHAnsi"/>
                <w:sz w:val="22"/>
                <w:szCs w:val="22"/>
              </w:rPr>
            </w:pPr>
            <w:r w:rsidRPr="00881826">
              <w:rPr>
                <w:rFonts w:asciiTheme="minorHAnsi" w:hAnsiTheme="minorHAnsi" w:cstheme="minorHAnsi"/>
                <w:sz w:val="22"/>
                <w:szCs w:val="22"/>
              </w:rPr>
              <w:t xml:space="preserve">(Data Protection Officer/ELT Consultant) </w:t>
            </w:r>
          </w:p>
          <w:p w14:paraId="7564F6D6" w14:textId="6BB681BD" w:rsidR="00731593" w:rsidRDefault="0048769F" w:rsidP="0062110C">
            <w:pPr>
              <w:rPr>
                <w:rFonts w:asciiTheme="minorHAnsi" w:hAnsiTheme="minorHAnsi" w:cstheme="minorHAnsi"/>
                <w:sz w:val="22"/>
                <w:szCs w:val="22"/>
              </w:rPr>
            </w:pPr>
            <w:r w:rsidRPr="00881826">
              <w:rPr>
                <w:rFonts w:asciiTheme="minorHAnsi" w:hAnsiTheme="minorHAnsi" w:cstheme="minorHAnsi"/>
                <w:sz w:val="22"/>
                <w:szCs w:val="22"/>
              </w:rPr>
              <w:t>(</w:t>
            </w:r>
            <w:r w:rsidR="00490AAA" w:rsidRPr="00881826">
              <w:rPr>
                <w:rFonts w:asciiTheme="minorHAnsi" w:hAnsiTheme="minorHAnsi" w:cstheme="minorHAnsi"/>
                <w:sz w:val="22"/>
                <w:szCs w:val="22"/>
              </w:rPr>
              <w:t>Chief Finance Officer</w:t>
            </w:r>
            <w:r w:rsidRPr="00881826">
              <w:rPr>
                <w:rFonts w:asciiTheme="minorHAnsi" w:hAnsiTheme="minorHAnsi" w:cstheme="minorHAnsi"/>
                <w:sz w:val="22"/>
                <w:szCs w:val="22"/>
              </w:rPr>
              <w:t>)</w:t>
            </w:r>
          </w:p>
          <w:p w14:paraId="539C1AA8" w14:textId="7898B1DA" w:rsidR="007E13F8" w:rsidRPr="00881826" w:rsidRDefault="00D25371" w:rsidP="0062110C">
            <w:pPr>
              <w:rPr>
                <w:rFonts w:asciiTheme="minorHAnsi" w:hAnsiTheme="minorHAnsi" w:cstheme="minorHAnsi"/>
                <w:sz w:val="22"/>
                <w:szCs w:val="22"/>
              </w:rPr>
            </w:pPr>
            <w:r>
              <w:rPr>
                <w:rFonts w:asciiTheme="minorHAnsi" w:hAnsiTheme="minorHAnsi" w:cstheme="minorHAnsi"/>
                <w:sz w:val="22"/>
                <w:szCs w:val="22"/>
              </w:rPr>
              <w:t>(Deputy</w:t>
            </w:r>
            <w:r w:rsidR="007E13F8">
              <w:rPr>
                <w:rFonts w:asciiTheme="minorHAnsi" w:hAnsiTheme="minorHAnsi" w:cstheme="minorHAnsi"/>
                <w:sz w:val="22"/>
                <w:szCs w:val="22"/>
              </w:rPr>
              <w:t xml:space="preserve"> Principal)</w:t>
            </w:r>
          </w:p>
          <w:p w14:paraId="30F017F9" w14:textId="77777777" w:rsidR="00441423" w:rsidRPr="00881826" w:rsidRDefault="00441423" w:rsidP="00441423">
            <w:pPr>
              <w:rPr>
                <w:rFonts w:asciiTheme="minorHAnsi" w:hAnsiTheme="minorHAnsi" w:cstheme="minorHAnsi"/>
                <w:sz w:val="22"/>
                <w:szCs w:val="22"/>
              </w:rPr>
            </w:pPr>
            <w:r w:rsidRPr="00881826">
              <w:rPr>
                <w:rFonts w:asciiTheme="minorHAnsi" w:hAnsiTheme="minorHAnsi" w:cstheme="minorHAnsi"/>
                <w:sz w:val="22"/>
                <w:szCs w:val="22"/>
              </w:rPr>
              <w:t>(Armstrong Watson)</w:t>
            </w:r>
          </w:p>
          <w:p w14:paraId="3D5E53C6" w14:textId="62F1375B" w:rsidR="00BC2D76" w:rsidRPr="00881826" w:rsidRDefault="001C219D" w:rsidP="0030002A">
            <w:pPr>
              <w:rPr>
                <w:rFonts w:asciiTheme="minorHAnsi" w:hAnsiTheme="minorHAnsi" w:cstheme="minorHAnsi"/>
                <w:sz w:val="22"/>
                <w:szCs w:val="22"/>
              </w:rPr>
            </w:pPr>
            <w:r w:rsidRPr="00881826">
              <w:rPr>
                <w:rFonts w:asciiTheme="minorHAnsi" w:hAnsiTheme="minorHAnsi" w:cstheme="minorHAnsi"/>
                <w:sz w:val="22"/>
                <w:szCs w:val="22"/>
              </w:rPr>
              <w:t>(</w:t>
            </w:r>
            <w:r w:rsidR="0030002A" w:rsidRPr="00881826">
              <w:rPr>
                <w:rFonts w:asciiTheme="minorHAnsi" w:hAnsiTheme="minorHAnsi" w:cstheme="minorHAnsi"/>
                <w:sz w:val="22"/>
                <w:szCs w:val="22"/>
              </w:rPr>
              <w:t>BDO</w:t>
            </w:r>
            <w:r w:rsidRPr="00881826">
              <w:rPr>
                <w:rFonts w:asciiTheme="minorHAnsi" w:hAnsiTheme="minorHAnsi" w:cstheme="minorHAnsi"/>
                <w:sz w:val="22"/>
                <w:szCs w:val="22"/>
              </w:rPr>
              <w:t>)</w:t>
            </w:r>
          </w:p>
          <w:p w14:paraId="01BC47A0" w14:textId="04EB637B" w:rsidR="000F7402" w:rsidRPr="00881826" w:rsidRDefault="000F7402" w:rsidP="007E13F8">
            <w:pPr>
              <w:rPr>
                <w:rFonts w:asciiTheme="minorHAnsi" w:hAnsiTheme="minorHAnsi" w:cstheme="minorHAnsi"/>
                <w:sz w:val="22"/>
                <w:szCs w:val="22"/>
              </w:rPr>
            </w:pPr>
          </w:p>
        </w:tc>
      </w:tr>
    </w:tbl>
    <w:p w14:paraId="40A56F23" w14:textId="77777777" w:rsidR="00731593" w:rsidRPr="00881826" w:rsidRDefault="00731593" w:rsidP="0062110C">
      <w:pPr>
        <w:jc w:val="both"/>
        <w:rPr>
          <w:rFonts w:asciiTheme="minorHAnsi" w:hAnsiTheme="minorHAnsi" w:cstheme="minorHAnsi"/>
          <w:sz w:val="22"/>
          <w:szCs w:val="22"/>
        </w:rPr>
      </w:pPr>
    </w:p>
    <w:tbl>
      <w:tblPr>
        <w:tblW w:w="5000" w:type="pct"/>
        <w:tblLook w:val="04A0" w:firstRow="1" w:lastRow="0" w:firstColumn="1" w:lastColumn="0" w:noHBand="0" w:noVBand="1"/>
      </w:tblPr>
      <w:tblGrid>
        <w:gridCol w:w="1339"/>
        <w:gridCol w:w="7687"/>
      </w:tblGrid>
      <w:tr w:rsidR="00A07451" w:rsidRPr="00881826" w14:paraId="419FF030" w14:textId="77777777" w:rsidTr="05495EA4">
        <w:trPr>
          <w:trHeight w:val="227"/>
          <w:tblHeader/>
        </w:trPr>
        <w:tc>
          <w:tcPr>
            <w:tcW w:w="742" w:type="pct"/>
            <w:shd w:val="clear" w:color="auto" w:fill="auto"/>
          </w:tcPr>
          <w:p w14:paraId="25A55A8C" w14:textId="060360D3" w:rsidR="00A07451" w:rsidRPr="00881826" w:rsidRDefault="00FE4E04" w:rsidP="0062110C">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Mi</w:t>
            </w:r>
            <w:r w:rsidR="00A07451" w:rsidRPr="00881826">
              <w:rPr>
                <w:rFonts w:asciiTheme="minorHAnsi" w:hAnsiTheme="minorHAnsi" w:cstheme="minorHAnsi"/>
                <w:b/>
                <w:sz w:val="22"/>
                <w:szCs w:val="22"/>
              </w:rPr>
              <w:t>nute No</w:t>
            </w:r>
          </w:p>
        </w:tc>
        <w:tc>
          <w:tcPr>
            <w:tcW w:w="4258" w:type="pct"/>
            <w:shd w:val="clear" w:color="auto" w:fill="auto"/>
          </w:tcPr>
          <w:p w14:paraId="538F759D" w14:textId="77777777" w:rsidR="00A07451" w:rsidRPr="00881826" w:rsidRDefault="00A07451" w:rsidP="0062110C">
            <w:pPr>
              <w:jc w:val="both"/>
              <w:outlineLvl w:val="0"/>
              <w:rPr>
                <w:rFonts w:asciiTheme="minorHAnsi" w:hAnsiTheme="minorHAnsi" w:cstheme="minorHAnsi"/>
                <w:b/>
                <w:sz w:val="22"/>
                <w:szCs w:val="22"/>
              </w:rPr>
            </w:pPr>
          </w:p>
        </w:tc>
      </w:tr>
      <w:tr w:rsidR="00E165D0" w:rsidRPr="00881826" w14:paraId="28537BB5" w14:textId="77777777" w:rsidTr="05495EA4">
        <w:trPr>
          <w:trHeight w:val="59"/>
          <w:tblHeader/>
        </w:trPr>
        <w:tc>
          <w:tcPr>
            <w:tcW w:w="742" w:type="pct"/>
            <w:shd w:val="clear" w:color="auto" w:fill="auto"/>
          </w:tcPr>
          <w:p w14:paraId="2FCE2759" w14:textId="77777777" w:rsidR="00A07451" w:rsidRPr="00881826" w:rsidRDefault="00A07451" w:rsidP="00125019">
            <w:pPr>
              <w:jc w:val="both"/>
              <w:outlineLvl w:val="0"/>
              <w:rPr>
                <w:rFonts w:asciiTheme="minorHAnsi" w:hAnsiTheme="minorHAnsi" w:cstheme="minorHAnsi"/>
                <w:b/>
                <w:sz w:val="22"/>
                <w:szCs w:val="22"/>
              </w:rPr>
            </w:pPr>
          </w:p>
        </w:tc>
        <w:tc>
          <w:tcPr>
            <w:tcW w:w="4258" w:type="pct"/>
            <w:shd w:val="clear" w:color="auto" w:fill="auto"/>
          </w:tcPr>
          <w:p w14:paraId="12C846DE" w14:textId="77777777" w:rsidR="00A07451" w:rsidRPr="00881826" w:rsidRDefault="00A07451" w:rsidP="0062110C">
            <w:pPr>
              <w:jc w:val="both"/>
              <w:rPr>
                <w:rFonts w:asciiTheme="minorHAnsi" w:hAnsiTheme="minorHAnsi" w:cstheme="minorHAnsi"/>
                <w:b/>
                <w:sz w:val="22"/>
                <w:szCs w:val="22"/>
              </w:rPr>
            </w:pPr>
          </w:p>
        </w:tc>
      </w:tr>
      <w:tr w:rsidR="00E165D0" w:rsidRPr="00881826" w14:paraId="29D174A0" w14:textId="77777777" w:rsidTr="05495EA4">
        <w:tc>
          <w:tcPr>
            <w:tcW w:w="742" w:type="pct"/>
            <w:shd w:val="clear" w:color="auto" w:fill="auto"/>
          </w:tcPr>
          <w:p w14:paraId="25BD860E" w14:textId="77777777" w:rsidR="00F00547" w:rsidRPr="00881826" w:rsidRDefault="00F00547" w:rsidP="0062110C">
            <w:pPr>
              <w:jc w:val="both"/>
              <w:outlineLvl w:val="0"/>
              <w:rPr>
                <w:rFonts w:asciiTheme="minorHAnsi" w:hAnsiTheme="minorHAnsi" w:cstheme="minorHAnsi"/>
                <w:b/>
                <w:sz w:val="22"/>
                <w:szCs w:val="22"/>
              </w:rPr>
            </w:pPr>
          </w:p>
        </w:tc>
        <w:tc>
          <w:tcPr>
            <w:tcW w:w="4258" w:type="pct"/>
            <w:shd w:val="clear" w:color="auto" w:fill="auto"/>
          </w:tcPr>
          <w:p w14:paraId="09CEA9F3" w14:textId="2AAE49EE" w:rsidR="006C4236" w:rsidRDefault="00D5742C" w:rsidP="00FE2254">
            <w:pPr>
              <w:jc w:val="both"/>
              <w:outlineLvl w:val="0"/>
              <w:rPr>
                <w:rFonts w:asciiTheme="minorHAnsi" w:hAnsiTheme="minorHAnsi" w:cstheme="minorHAnsi"/>
                <w:sz w:val="22"/>
                <w:szCs w:val="22"/>
              </w:rPr>
            </w:pPr>
            <w:r w:rsidRPr="00881826">
              <w:rPr>
                <w:rFonts w:asciiTheme="minorHAnsi" w:hAnsiTheme="minorHAnsi" w:cstheme="minorHAnsi"/>
                <w:sz w:val="22"/>
                <w:szCs w:val="22"/>
              </w:rPr>
              <w:t xml:space="preserve">Prior to the commencement of the meeting the Chairperson </w:t>
            </w:r>
            <w:r w:rsidR="00596C17" w:rsidRPr="00881826">
              <w:rPr>
                <w:rFonts w:asciiTheme="minorHAnsi" w:hAnsiTheme="minorHAnsi" w:cstheme="minorHAnsi"/>
                <w:sz w:val="22"/>
                <w:szCs w:val="22"/>
              </w:rPr>
              <w:t>welcomed</w:t>
            </w:r>
            <w:r w:rsidR="006C4236">
              <w:rPr>
                <w:rFonts w:asciiTheme="minorHAnsi" w:hAnsiTheme="minorHAnsi" w:cstheme="minorHAnsi"/>
                <w:sz w:val="22"/>
                <w:szCs w:val="22"/>
              </w:rPr>
              <w:t xml:space="preserve"> Emma</w:t>
            </w:r>
            <w:r w:rsidR="00782431">
              <w:rPr>
                <w:rFonts w:asciiTheme="minorHAnsi" w:hAnsiTheme="minorHAnsi" w:cstheme="minorHAnsi"/>
                <w:sz w:val="22"/>
                <w:szCs w:val="22"/>
              </w:rPr>
              <w:t xml:space="preserve"> Kelly to her first meeting of the Audit Committee. The Chairperson advised</w:t>
            </w:r>
            <w:r w:rsidR="00107DCF">
              <w:rPr>
                <w:rFonts w:asciiTheme="minorHAnsi" w:hAnsiTheme="minorHAnsi" w:cstheme="minorHAnsi"/>
                <w:sz w:val="22"/>
                <w:szCs w:val="22"/>
              </w:rPr>
              <w:t xml:space="preserve"> members and attendees</w:t>
            </w:r>
            <w:r w:rsidR="008904A1">
              <w:rPr>
                <w:rFonts w:asciiTheme="minorHAnsi" w:hAnsiTheme="minorHAnsi" w:cstheme="minorHAnsi"/>
                <w:sz w:val="22"/>
                <w:szCs w:val="22"/>
              </w:rPr>
              <w:t xml:space="preserve"> that</w:t>
            </w:r>
            <w:r w:rsidR="00782431">
              <w:rPr>
                <w:rFonts w:asciiTheme="minorHAnsi" w:hAnsiTheme="minorHAnsi" w:cstheme="minorHAnsi"/>
                <w:sz w:val="22"/>
                <w:szCs w:val="22"/>
              </w:rPr>
              <w:t xml:space="preserve"> Emma was a</w:t>
            </w:r>
            <w:r w:rsidR="00CA7D40">
              <w:rPr>
                <w:rFonts w:asciiTheme="minorHAnsi" w:hAnsiTheme="minorHAnsi" w:cstheme="minorHAnsi"/>
                <w:sz w:val="22"/>
                <w:szCs w:val="22"/>
              </w:rPr>
              <w:t xml:space="preserve"> recently appointed</w:t>
            </w:r>
            <w:r w:rsidR="00782431">
              <w:rPr>
                <w:rFonts w:asciiTheme="minorHAnsi" w:hAnsiTheme="minorHAnsi" w:cstheme="minorHAnsi"/>
                <w:sz w:val="22"/>
                <w:szCs w:val="22"/>
              </w:rPr>
              <w:t xml:space="preserve"> </w:t>
            </w:r>
            <w:r w:rsidR="008904A1">
              <w:rPr>
                <w:rFonts w:asciiTheme="minorHAnsi" w:hAnsiTheme="minorHAnsi" w:cstheme="minorHAnsi"/>
                <w:sz w:val="22"/>
                <w:szCs w:val="22"/>
              </w:rPr>
              <w:t>C</w:t>
            </w:r>
            <w:r w:rsidR="00782431">
              <w:rPr>
                <w:rFonts w:asciiTheme="minorHAnsi" w:hAnsiTheme="minorHAnsi" w:cstheme="minorHAnsi"/>
                <w:sz w:val="22"/>
                <w:szCs w:val="22"/>
              </w:rPr>
              <w:t>o</w:t>
            </w:r>
            <w:r w:rsidR="008904A1">
              <w:rPr>
                <w:rFonts w:asciiTheme="minorHAnsi" w:hAnsiTheme="minorHAnsi" w:cstheme="minorHAnsi"/>
                <w:sz w:val="22"/>
                <w:szCs w:val="22"/>
              </w:rPr>
              <w:t>-</w:t>
            </w:r>
            <w:r w:rsidR="00782431">
              <w:rPr>
                <w:rFonts w:asciiTheme="minorHAnsi" w:hAnsiTheme="minorHAnsi" w:cstheme="minorHAnsi"/>
                <w:sz w:val="22"/>
                <w:szCs w:val="22"/>
              </w:rPr>
              <w:t xml:space="preserve"> opted member and that she was currently </w:t>
            </w:r>
            <w:r w:rsidR="008904A1">
              <w:rPr>
                <w:rFonts w:asciiTheme="minorHAnsi" w:hAnsiTheme="minorHAnsi" w:cstheme="minorHAnsi"/>
                <w:sz w:val="22"/>
                <w:szCs w:val="22"/>
              </w:rPr>
              <w:t>employed</w:t>
            </w:r>
            <w:r w:rsidR="00782431">
              <w:rPr>
                <w:rFonts w:asciiTheme="minorHAnsi" w:hAnsiTheme="minorHAnsi" w:cstheme="minorHAnsi"/>
                <w:sz w:val="22"/>
                <w:szCs w:val="22"/>
              </w:rPr>
              <w:t xml:space="preserve"> as a </w:t>
            </w:r>
            <w:r w:rsidR="008904A1">
              <w:rPr>
                <w:rFonts w:asciiTheme="minorHAnsi" w:hAnsiTheme="minorHAnsi" w:cstheme="minorHAnsi"/>
                <w:sz w:val="22"/>
                <w:szCs w:val="22"/>
              </w:rPr>
              <w:t>Senior</w:t>
            </w:r>
            <w:r w:rsidR="00782431">
              <w:rPr>
                <w:rFonts w:asciiTheme="minorHAnsi" w:hAnsiTheme="minorHAnsi" w:cstheme="minorHAnsi"/>
                <w:sz w:val="22"/>
                <w:szCs w:val="22"/>
              </w:rPr>
              <w:t xml:space="preserve"> </w:t>
            </w:r>
            <w:r w:rsidR="008904A1">
              <w:rPr>
                <w:rFonts w:asciiTheme="minorHAnsi" w:hAnsiTheme="minorHAnsi" w:cstheme="minorHAnsi"/>
                <w:sz w:val="22"/>
                <w:szCs w:val="22"/>
              </w:rPr>
              <w:t>Audit</w:t>
            </w:r>
            <w:r w:rsidR="00782431">
              <w:rPr>
                <w:rFonts w:asciiTheme="minorHAnsi" w:hAnsiTheme="minorHAnsi" w:cstheme="minorHAnsi"/>
                <w:sz w:val="22"/>
                <w:szCs w:val="22"/>
              </w:rPr>
              <w:t xml:space="preserve"> Manager with RSM</w:t>
            </w:r>
            <w:r w:rsidR="008904A1">
              <w:rPr>
                <w:rFonts w:asciiTheme="minorHAnsi" w:hAnsiTheme="minorHAnsi" w:cstheme="minorHAnsi"/>
                <w:sz w:val="22"/>
                <w:szCs w:val="22"/>
              </w:rPr>
              <w:t>.</w:t>
            </w:r>
          </w:p>
          <w:p w14:paraId="41C904D0" w14:textId="57CA73C8" w:rsidR="00E32A0F" w:rsidRDefault="00E32A0F" w:rsidP="00FE2254">
            <w:pPr>
              <w:jc w:val="both"/>
              <w:outlineLvl w:val="0"/>
              <w:rPr>
                <w:rFonts w:asciiTheme="minorHAnsi" w:hAnsiTheme="minorHAnsi" w:cstheme="minorHAnsi"/>
                <w:sz w:val="22"/>
                <w:szCs w:val="22"/>
              </w:rPr>
            </w:pPr>
          </w:p>
          <w:p w14:paraId="0CC89FCB" w14:textId="02BF17DD" w:rsidR="00E32A0F" w:rsidRDefault="00E32A0F" w:rsidP="00FE2254">
            <w:pPr>
              <w:jc w:val="both"/>
              <w:outlineLvl w:val="0"/>
              <w:rPr>
                <w:rFonts w:asciiTheme="minorHAnsi" w:hAnsiTheme="minorHAnsi" w:cstheme="minorHAnsi"/>
                <w:sz w:val="22"/>
                <w:szCs w:val="22"/>
              </w:rPr>
            </w:pPr>
            <w:r>
              <w:rPr>
                <w:rFonts w:asciiTheme="minorHAnsi" w:hAnsiTheme="minorHAnsi" w:cstheme="minorHAnsi"/>
                <w:sz w:val="22"/>
                <w:szCs w:val="22"/>
              </w:rPr>
              <w:t xml:space="preserve">Members and other attendees introduced themselves to the new </w:t>
            </w:r>
            <w:r w:rsidR="003074FB">
              <w:rPr>
                <w:rFonts w:asciiTheme="minorHAnsi" w:hAnsiTheme="minorHAnsi" w:cstheme="minorHAnsi"/>
                <w:sz w:val="22"/>
                <w:szCs w:val="22"/>
              </w:rPr>
              <w:t>c</w:t>
            </w:r>
            <w:r>
              <w:rPr>
                <w:rFonts w:asciiTheme="minorHAnsi" w:hAnsiTheme="minorHAnsi" w:cstheme="minorHAnsi"/>
                <w:sz w:val="22"/>
                <w:szCs w:val="22"/>
              </w:rPr>
              <w:t>o</w:t>
            </w:r>
            <w:r w:rsidR="003074FB">
              <w:rPr>
                <w:rFonts w:asciiTheme="minorHAnsi" w:hAnsiTheme="minorHAnsi" w:cstheme="minorHAnsi"/>
                <w:sz w:val="22"/>
                <w:szCs w:val="22"/>
              </w:rPr>
              <w:t>-</w:t>
            </w:r>
            <w:r>
              <w:rPr>
                <w:rFonts w:asciiTheme="minorHAnsi" w:hAnsiTheme="minorHAnsi" w:cstheme="minorHAnsi"/>
                <w:sz w:val="22"/>
                <w:szCs w:val="22"/>
              </w:rPr>
              <w:t>opted member.</w:t>
            </w:r>
          </w:p>
          <w:p w14:paraId="7EFD70C3" w14:textId="77777777" w:rsidR="00E32A0F" w:rsidRDefault="00E32A0F" w:rsidP="00FE2254">
            <w:pPr>
              <w:jc w:val="both"/>
              <w:outlineLvl w:val="0"/>
              <w:rPr>
                <w:rFonts w:asciiTheme="minorHAnsi" w:hAnsiTheme="minorHAnsi" w:cstheme="minorHAnsi"/>
                <w:sz w:val="22"/>
                <w:szCs w:val="22"/>
              </w:rPr>
            </w:pPr>
          </w:p>
          <w:p w14:paraId="72CC7C82" w14:textId="27D6451E" w:rsidR="00F00547" w:rsidRPr="00881826" w:rsidRDefault="008904A1" w:rsidP="00FE2254">
            <w:pPr>
              <w:jc w:val="both"/>
              <w:outlineLvl w:val="0"/>
              <w:rPr>
                <w:rFonts w:asciiTheme="minorHAnsi" w:hAnsiTheme="minorHAnsi" w:cstheme="minorHAnsi"/>
                <w:b/>
                <w:sz w:val="22"/>
                <w:szCs w:val="22"/>
              </w:rPr>
            </w:pPr>
            <w:r>
              <w:rPr>
                <w:rFonts w:asciiTheme="minorHAnsi" w:hAnsiTheme="minorHAnsi" w:cstheme="minorHAnsi"/>
                <w:sz w:val="22"/>
                <w:szCs w:val="22"/>
              </w:rPr>
              <w:t>The Chairperson also welcomed</w:t>
            </w:r>
            <w:r w:rsidR="007E2933">
              <w:rPr>
                <w:rFonts w:asciiTheme="minorHAnsi" w:hAnsiTheme="minorHAnsi" w:cstheme="minorHAnsi"/>
                <w:sz w:val="22"/>
                <w:szCs w:val="22"/>
              </w:rPr>
              <w:t xml:space="preserve"> </w:t>
            </w:r>
            <w:r w:rsidR="00FE2254">
              <w:rPr>
                <w:rFonts w:asciiTheme="minorHAnsi" w:hAnsiTheme="minorHAnsi" w:cstheme="minorHAnsi"/>
                <w:sz w:val="22"/>
                <w:szCs w:val="22"/>
              </w:rPr>
              <w:t>Sam Hutt w</w:t>
            </w:r>
            <w:r w:rsidR="003A559F" w:rsidRPr="00881826">
              <w:rPr>
                <w:rFonts w:asciiTheme="minorHAnsi" w:hAnsiTheme="minorHAnsi" w:cstheme="minorHAnsi"/>
                <w:sz w:val="22"/>
                <w:szCs w:val="22"/>
              </w:rPr>
              <w:t>ho represented the recently appointed Financial Statements and Regularity Auditors</w:t>
            </w:r>
            <w:r w:rsidR="00B67340">
              <w:rPr>
                <w:rFonts w:asciiTheme="minorHAnsi" w:hAnsiTheme="minorHAnsi" w:cstheme="minorHAnsi"/>
                <w:bCs/>
                <w:sz w:val="22"/>
                <w:szCs w:val="22"/>
              </w:rPr>
              <w:t xml:space="preserve"> (Armstrong</w:t>
            </w:r>
            <w:r w:rsidR="003074FB">
              <w:rPr>
                <w:rFonts w:asciiTheme="minorHAnsi" w:hAnsiTheme="minorHAnsi" w:cstheme="minorHAnsi"/>
                <w:bCs/>
                <w:sz w:val="22"/>
                <w:szCs w:val="22"/>
              </w:rPr>
              <w:t xml:space="preserve"> </w:t>
            </w:r>
            <w:r w:rsidR="00B67340">
              <w:rPr>
                <w:rFonts w:asciiTheme="minorHAnsi" w:hAnsiTheme="minorHAnsi" w:cstheme="minorHAnsi"/>
                <w:bCs/>
                <w:sz w:val="22"/>
                <w:szCs w:val="22"/>
              </w:rPr>
              <w:t>Watson)</w:t>
            </w:r>
            <w:r>
              <w:rPr>
                <w:rFonts w:asciiTheme="minorHAnsi" w:hAnsiTheme="minorHAnsi" w:cstheme="minorHAnsi"/>
                <w:sz w:val="22"/>
                <w:szCs w:val="22"/>
              </w:rPr>
              <w:t xml:space="preserve"> </w:t>
            </w:r>
            <w:r w:rsidR="00296538">
              <w:rPr>
                <w:rFonts w:asciiTheme="minorHAnsi" w:hAnsiTheme="minorHAnsi" w:cstheme="minorHAnsi"/>
                <w:sz w:val="22"/>
                <w:szCs w:val="22"/>
              </w:rPr>
              <w:t>after</w:t>
            </w:r>
            <w:r>
              <w:rPr>
                <w:rFonts w:asciiTheme="minorHAnsi" w:hAnsiTheme="minorHAnsi" w:cstheme="minorHAnsi"/>
                <w:sz w:val="22"/>
                <w:szCs w:val="22"/>
              </w:rPr>
              <w:t xml:space="preserve"> his</w:t>
            </w:r>
            <w:r w:rsidR="007E2933">
              <w:rPr>
                <w:rFonts w:asciiTheme="minorHAnsi" w:hAnsiTheme="minorHAnsi" w:cstheme="minorHAnsi"/>
                <w:sz w:val="22"/>
                <w:szCs w:val="22"/>
              </w:rPr>
              <w:t xml:space="preserve"> late</w:t>
            </w:r>
            <w:r>
              <w:rPr>
                <w:rFonts w:asciiTheme="minorHAnsi" w:hAnsiTheme="minorHAnsi" w:cstheme="minorHAnsi"/>
                <w:sz w:val="22"/>
                <w:szCs w:val="22"/>
              </w:rPr>
              <w:t xml:space="preserve"> arrival </w:t>
            </w:r>
            <w:r w:rsidR="00163A9C">
              <w:rPr>
                <w:rFonts w:asciiTheme="minorHAnsi" w:hAnsiTheme="minorHAnsi" w:cstheme="minorHAnsi"/>
                <w:sz w:val="22"/>
                <w:szCs w:val="22"/>
              </w:rPr>
              <w:t>at</w:t>
            </w:r>
            <w:r w:rsidR="007E2933">
              <w:rPr>
                <w:rFonts w:asciiTheme="minorHAnsi" w:hAnsiTheme="minorHAnsi" w:cstheme="minorHAnsi"/>
                <w:sz w:val="22"/>
                <w:szCs w:val="22"/>
              </w:rPr>
              <w:t xml:space="preserve"> the</w:t>
            </w:r>
            <w:r w:rsidR="00E32A0F">
              <w:rPr>
                <w:rFonts w:asciiTheme="minorHAnsi" w:hAnsiTheme="minorHAnsi" w:cstheme="minorHAnsi"/>
                <w:sz w:val="22"/>
                <w:szCs w:val="22"/>
              </w:rPr>
              <w:t xml:space="preserve"> meeting due to technical difficulties</w:t>
            </w:r>
            <w:r w:rsidR="00FE2254">
              <w:rPr>
                <w:rFonts w:asciiTheme="minorHAnsi" w:hAnsiTheme="minorHAnsi" w:cstheme="minorHAnsi"/>
                <w:sz w:val="22"/>
                <w:szCs w:val="22"/>
              </w:rPr>
              <w:t>.</w:t>
            </w:r>
            <w:r w:rsidR="003A559F" w:rsidRPr="00881826">
              <w:rPr>
                <w:rFonts w:asciiTheme="minorHAnsi" w:hAnsiTheme="minorHAnsi" w:cstheme="minorHAnsi"/>
                <w:sz w:val="22"/>
                <w:szCs w:val="22"/>
              </w:rPr>
              <w:t xml:space="preserve"> </w:t>
            </w:r>
          </w:p>
        </w:tc>
      </w:tr>
      <w:tr w:rsidR="00D5742C" w:rsidRPr="00881826" w14:paraId="64EA2DDA" w14:textId="77777777" w:rsidTr="05495EA4">
        <w:tc>
          <w:tcPr>
            <w:tcW w:w="742" w:type="pct"/>
            <w:shd w:val="clear" w:color="auto" w:fill="auto"/>
          </w:tcPr>
          <w:p w14:paraId="6373D917" w14:textId="77777777" w:rsidR="00D5742C" w:rsidRPr="00881826" w:rsidRDefault="00D5742C" w:rsidP="0062110C">
            <w:pPr>
              <w:jc w:val="both"/>
              <w:outlineLvl w:val="0"/>
              <w:rPr>
                <w:rFonts w:asciiTheme="minorHAnsi" w:hAnsiTheme="minorHAnsi" w:cstheme="minorHAnsi"/>
                <w:b/>
                <w:sz w:val="22"/>
                <w:szCs w:val="22"/>
              </w:rPr>
            </w:pPr>
          </w:p>
        </w:tc>
        <w:tc>
          <w:tcPr>
            <w:tcW w:w="4258" w:type="pct"/>
            <w:shd w:val="clear" w:color="auto" w:fill="auto"/>
          </w:tcPr>
          <w:p w14:paraId="6E5C45AF" w14:textId="77777777" w:rsidR="00D5742C" w:rsidRPr="00881826" w:rsidRDefault="00D5742C" w:rsidP="00D5742C">
            <w:pPr>
              <w:jc w:val="both"/>
              <w:outlineLvl w:val="0"/>
              <w:rPr>
                <w:rFonts w:asciiTheme="minorHAnsi" w:hAnsiTheme="minorHAnsi" w:cstheme="minorHAnsi"/>
                <w:sz w:val="22"/>
                <w:szCs w:val="22"/>
              </w:rPr>
            </w:pPr>
          </w:p>
        </w:tc>
      </w:tr>
      <w:tr w:rsidR="00D5742C" w:rsidRPr="00881826" w14:paraId="4466A51C" w14:textId="77777777" w:rsidTr="05495EA4">
        <w:tc>
          <w:tcPr>
            <w:tcW w:w="742" w:type="pct"/>
            <w:shd w:val="clear" w:color="auto" w:fill="auto"/>
          </w:tcPr>
          <w:p w14:paraId="06EDF7F7" w14:textId="39DEC81B" w:rsidR="00D5742C" w:rsidRPr="00881826" w:rsidRDefault="00D5742C" w:rsidP="0062110C">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w:t>
            </w:r>
            <w:r w:rsidR="00745F64">
              <w:rPr>
                <w:rFonts w:asciiTheme="minorHAnsi" w:hAnsiTheme="minorHAnsi" w:cstheme="minorHAnsi"/>
                <w:b/>
                <w:sz w:val="22"/>
                <w:szCs w:val="22"/>
              </w:rPr>
              <w:t>15</w:t>
            </w:r>
            <w:r w:rsidRPr="00881826">
              <w:rPr>
                <w:rFonts w:asciiTheme="minorHAnsi" w:hAnsiTheme="minorHAnsi" w:cstheme="minorHAnsi"/>
                <w:b/>
                <w:sz w:val="22"/>
                <w:szCs w:val="22"/>
              </w:rPr>
              <w:t>/2</w:t>
            </w:r>
            <w:r w:rsidR="00490AAA" w:rsidRPr="00881826">
              <w:rPr>
                <w:rFonts w:asciiTheme="minorHAnsi" w:hAnsiTheme="minorHAnsi" w:cstheme="minorHAnsi"/>
                <w:b/>
                <w:sz w:val="22"/>
                <w:szCs w:val="22"/>
              </w:rPr>
              <w:t>2</w:t>
            </w:r>
          </w:p>
        </w:tc>
        <w:tc>
          <w:tcPr>
            <w:tcW w:w="4258" w:type="pct"/>
            <w:shd w:val="clear" w:color="auto" w:fill="auto"/>
          </w:tcPr>
          <w:p w14:paraId="724E6431" w14:textId="77777777" w:rsidR="00D5742C" w:rsidRPr="00881826" w:rsidRDefault="00D5742C" w:rsidP="00D5742C">
            <w:pPr>
              <w:jc w:val="both"/>
              <w:outlineLvl w:val="0"/>
              <w:rPr>
                <w:rFonts w:asciiTheme="minorHAnsi" w:hAnsiTheme="minorHAnsi" w:cstheme="minorHAnsi"/>
                <w:sz w:val="22"/>
                <w:szCs w:val="22"/>
              </w:rPr>
            </w:pPr>
            <w:r w:rsidRPr="00881826">
              <w:rPr>
                <w:rFonts w:asciiTheme="minorHAnsi" w:hAnsiTheme="minorHAnsi" w:cstheme="minorHAnsi"/>
                <w:b/>
                <w:sz w:val="22"/>
                <w:szCs w:val="22"/>
              </w:rPr>
              <w:t>Apologies for Absence</w:t>
            </w:r>
          </w:p>
        </w:tc>
      </w:tr>
      <w:tr w:rsidR="00D5742C" w:rsidRPr="00881826" w14:paraId="723BF6DA" w14:textId="77777777" w:rsidTr="05495EA4">
        <w:tc>
          <w:tcPr>
            <w:tcW w:w="742" w:type="pct"/>
            <w:shd w:val="clear" w:color="auto" w:fill="auto"/>
          </w:tcPr>
          <w:p w14:paraId="30D90002" w14:textId="77777777" w:rsidR="00D5742C" w:rsidRPr="00881826" w:rsidRDefault="00D5742C" w:rsidP="0062110C">
            <w:pPr>
              <w:jc w:val="both"/>
              <w:outlineLvl w:val="0"/>
              <w:rPr>
                <w:rFonts w:asciiTheme="minorHAnsi" w:hAnsiTheme="minorHAnsi" w:cstheme="minorHAnsi"/>
                <w:b/>
                <w:sz w:val="22"/>
                <w:szCs w:val="22"/>
              </w:rPr>
            </w:pPr>
          </w:p>
        </w:tc>
        <w:tc>
          <w:tcPr>
            <w:tcW w:w="4258" w:type="pct"/>
            <w:shd w:val="clear" w:color="auto" w:fill="auto"/>
          </w:tcPr>
          <w:p w14:paraId="0FE22898" w14:textId="77777777" w:rsidR="00D5742C" w:rsidRPr="00881826" w:rsidRDefault="00D5742C" w:rsidP="00D5742C">
            <w:pPr>
              <w:jc w:val="both"/>
              <w:outlineLvl w:val="0"/>
              <w:rPr>
                <w:rFonts w:asciiTheme="minorHAnsi" w:hAnsiTheme="minorHAnsi" w:cstheme="minorHAnsi"/>
                <w:b/>
                <w:sz w:val="22"/>
                <w:szCs w:val="22"/>
              </w:rPr>
            </w:pPr>
          </w:p>
        </w:tc>
      </w:tr>
      <w:tr w:rsidR="00E165D0" w:rsidRPr="00881826" w14:paraId="50633F2E" w14:textId="77777777" w:rsidTr="05495EA4">
        <w:tc>
          <w:tcPr>
            <w:tcW w:w="742" w:type="pct"/>
            <w:shd w:val="clear" w:color="auto" w:fill="auto"/>
          </w:tcPr>
          <w:p w14:paraId="017A0CC6" w14:textId="77777777" w:rsidR="00F00547" w:rsidRPr="00881826" w:rsidRDefault="00F00547" w:rsidP="0062110C">
            <w:pPr>
              <w:jc w:val="both"/>
              <w:outlineLvl w:val="0"/>
              <w:rPr>
                <w:rFonts w:asciiTheme="minorHAnsi" w:hAnsiTheme="minorHAnsi" w:cstheme="minorHAnsi"/>
                <w:b/>
                <w:sz w:val="22"/>
                <w:szCs w:val="22"/>
              </w:rPr>
            </w:pPr>
          </w:p>
        </w:tc>
        <w:tc>
          <w:tcPr>
            <w:tcW w:w="4258" w:type="pct"/>
            <w:shd w:val="clear" w:color="auto" w:fill="auto"/>
          </w:tcPr>
          <w:p w14:paraId="03873C71" w14:textId="77777777" w:rsidR="00944210" w:rsidRDefault="00B81883" w:rsidP="0080050A">
            <w:pPr>
              <w:jc w:val="both"/>
              <w:rPr>
                <w:rFonts w:asciiTheme="minorHAnsi" w:hAnsiTheme="minorHAnsi" w:cstheme="minorHAnsi"/>
                <w:bCs/>
                <w:sz w:val="22"/>
                <w:szCs w:val="22"/>
              </w:rPr>
            </w:pPr>
            <w:r w:rsidRPr="00881826">
              <w:rPr>
                <w:rFonts w:asciiTheme="minorHAnsi" w:hAnsiTheme="minorHAnsi" w:cstheme="minorHAnsi"/>
                <w:sz w:val="22"/>
                <w:szCs w:val="22"/>
              </w:rPr>
              <w:t>The Corporation</w:t>
            </w:r>
            <w:r w:rsidR="00B514B3" w:rsidRPr="00881826">
              <w:rPr>
                <w:rFonts w:asciiTheme="minorHAnsi" w:hAnsiTheme="minorHAnsi" w:cstheme="minorHAnsi"/>
                <w:sz w:val="22"/>
                <w:szCs w:val="22"/>
              </w:rPr>
              <w:t xml:space="preserve"> </w:t>
            </w:r>
            <w:r w:rsidR="00E10F02" w:rsidRPr="00881826">
              <w:rPr>
                <w:rFonts w:asciiTheme="minorHAnsi" w:hAnsiTheme="minorHAnsi" w:cstheme="minorHAnsi"/>
                <w:sz w:val="22"/>
                <w:szCs w:val="22"/>
              </w:rPr>
              <w:t>Secretary (</w:t>
            </w:r>
            <w:r w:rsidR="0048769F" w:rsidRPr="00881826">
              <w:rPr>
                <w:rFonts w:asciiTheme="minorHAnsi" w:hAnsiTheme="minorHAnsi" w:cstheme="minorHAnsi"/>
                <w:sz w:val="22"/>
                <w:szCs w:val="22"/>
              </w:rPr>
              <w:t>CS)</w:t>
            </w:r>
            <w:r w:rsidR="00E44D63" w:rsidRPr="00881826">
              <w:rPr>
                <w:rFonts w:asciiTheme="minorHAnsi" w:hAnsiTheme="minorHAnsi" w:cstheme="minorHAnsi"/>
                <w:sz w:val="22"/>
                <w:szCs w:val="22"/>
              </w:rPr>
              <w:t xml:space="preserve"> reported </w:t>
            </w:r>
            <w:r w:rsidR="00C2012B" w:rsidRPr="00881826">
              <w:rPr>
                <w:rFonts w:asciiTheme="minorHAnsi" w:hAnsiTheme="minorHAnsi" w:cstheme="minorHAnsi"/>
                <w:sz w:val="22"/>
                <w:szCs w:val="22"/>
              </w:rPr>
              <w:t>that</w:t>
            </w:r>
            <w:r>
              <w:rPr>
                <w:rFonts w:asciiTheme="minorHAnsi" w:hAnsiTheme="minorHAnsi" w:cstheme="minorHAnsi"/>
                <w:sz w:val="22"/>
                <w:szCs w:val="22"/>
              </w:rPr>
              <w:t xml:space="preserve"> no</w:t>
            </w:r>
            <w:r w:rsidR="00377BFE" w:rsidRPr="00881826">
              <w:rPr>
                <w:rFonts w:asciiTheme="minorHAnsi" w:hAnsiTheme="minorHAnsi" w:cstheme="minorHAnsi"/>
                <w:sz w:val="22"/>
                <w:szCs w:val="22"/>
              </w:rPr>
              <w:t xml:space="preserve"> </w:t>
            </w:r>
            <w:r w:rsidR="00C2012B" w:rsidRPr="00881826">
              <w:rPr>
                <w:rFonts w:asciiTheme="minorHAnsi" w:hAnsiTheme="minorHAnsi" w:cstheme="minorHAnsi"/>
                <w:sz w:val="22"/>
                <w:szCs w:val="22"/>
              </w:rPr>
              <w:t>apologies</w:t>
            </w:r>
            <w:r w:rsidR="00EB31F5" w:rsidRPr="00881826">
              <w:rPr>
                <w:rFonts w:asciiTheme="minorHAnsi" w:hAnsiTheme="minorHAnsi" w:cstheme="minorHAnsi"/>
                <w:sz w:val="22"/>
                <w:szCs w:val="22"/>
              </w:rPr>
              <w:t xml:space="preserve"> for absence had been received</w:t>
            </w:r>
            <w:r w:rsidR="005F67EF">
              <w:rPr>
                <w:rFonts w:asciiTheme="minorHAnsi" w:hAnsiTheme="minorHAnsi" w:cstheme="minorHAnsi"/>
                <w:sz w:val="22"/>
                <w:szCs w:val="22"/>
              </w:rPr>
              <w:t xml:space="preserve"> from </w:t>
            </w:r>
            <w:r w:rsidR="0080050A">
              <w:rPr>
                <w:rFonts w:asciiTheme="minorHAnsi" w:hAnsiTheme="minorHAnsi" w:cstheme="minorHAnsi"/>
                <w:sz w:val="22"/>
                <w:szCs w:val="22"/>
              </w:rPr>
              <w:t xml:space="preserve">members </w:t>
            </w:r>
            <w:r w:rsidR="00E939DF">
              <w:rPr>
                <w:rFonts w:asciiTheme="minorHAnsi" w:hAnsiTheme="minorHAnsi" w:cstheme="minorHAnsi"/>
                <w:sz w:val="22"/>
                <w:szCs w:val="22"/>
              </w:rPr>
              <w:t xml:space="preserve">and </w:t>
            </w:r>
            <w:r w:rsidR="00E939DF">
              <w:rPr>
                <w:rFonts w:asciiTheme="minorHAnsi" w:hAnsiTheme="minorHAnsi" w:cstheme="minorHAnsi"/>
                <w:bCs/>
                <w:sz w:val="22"/>
                <w:szCs w:val="22"/>
              </w:rPr>
              <w:t>advised</w:t>
            </w:r>
            <w:r w:rsidR="00944210">
              <w:rPr>
                <w:rFonts w:asciiTheme="minorHAnsi" w:hAnsiTheme="minorHAnsi" w:cstheme="minorHAnsi"/>
                <w:bCs/>
                <w:sz w:val="22"/>
                <w:szCs w:val="22"/>
              </w:rPr>
              <w:t xml:space="preserve"> that Karen Rae (Armstrong Watson) was unable to attend the meeting due to a</w:t>
            </w:r>
            <w:r w:rsidR="00E93380">
              <w:rPr>
                <w:rFonts w:asciiTheme="minorHAnsi" w:hAnsiTheme="minorHAnsi" w:cstheme="minorHAnsi"/>
                <w:bCs/>
                <w:sz w:val="22"/>
                <w:szCs w:val="22"/>
              </w:rPr>
              <w:t xml:space="preserve"> prior</w:t>
            </w:r>
            <w:r w:rsidR="00944210">
              <w:rPr>
                <w:rFonts w:asciiTheme="minorHAnsi" w:hAnsiTheme="minorHAnsi" w:cstheme="minorHAnsi"/>
                <w:bCs/>
                <w:sz w:val="22"/>
                <w:szCs w:val="22"/>
              </w:rPr>
              <w:t xml:space="preserve"> longstanding commitment.</w:t>
            </w:r>
          </w:p>
          <w:p w14:paraId="3C371989" w14:textId="77777777" w:rsidR="00270036" w:rsidRDefault="00270036" w:rsidP="0080050A">
            <w:pPr>
              <w:jc w:val="both"/>
              <w:rPr>
                <w:rFonts w:asciiTheme="minorHAnsi" w:hAnsiTheme="minorHAnsi" w:cstheme="minorHAnsi"/>
                <w:bCs/>
                <w:sz w:val="22"/>
                <w:szCs w:val="22"/>
              </w:rPr>
            </w:pPr>
          </w:p>
          <w:p w14:paraId="7B10D90A" w14:textId="419386E4" w:rsidR="00270036" w:rsidRPr="00881826" w:rsidRDefault="00270036" w:rsidP="0080050A">
            <w:pPr>
              <w:jc w:val="both"/>
              <w:rPr>
                <w:rFonts w:asciiTheme="minorHAnsi" w:hAnsiTheme="minorHAnsi" w:cstheme="minorHAnsi"/>
                <w:bCs/>
                <w:sz w:val="22"/>
                <w:szCs w:val="22"/>
              </w:rPr>
            </w:pPr>
            <w:r>
              <w:rPr>
                <w:rFonts w:asciiTheme="minorHAnsi" w:hAnsiTheme="minorHAnsi" w:cstheme="minorHAnsi"/>
                <w:bCs/>
                <w:sz w:val="22"/>
                <w:szCs w:val="22"/>
              </w:rPr>
              <w:t>It was also noted that Natasha Bintl</w:t>
            </w:r>
            <w:r w:rsidR="00CF1C0B">
              <w:rPr>
                <w:rFonts w:asciiTheme="minorHAnsi" w:hAnsiTheme="minorHAnsi" w:cstheme="minorHAnsi"/>
                <w:bCs/>
                <w:sz w:val="22"/>
                <w:szCs w:val="22"/>
              </w:rPr>
              <w:t>ey was unable to attend the meeting.</w:t>
            </w:r>
          </w:p>
        </w:tc>
      </w:tr>
      <w:tr w:rsidR="00122EDF" w:rsidRPr="00881826" w14:paraId="1A2D5CF7" w14:textId="77777777" w:rsidTr="05495EA4">
        <w:tc>
          <w:tcPr>
            <w:tcW w:w="742" w:type="pct"/>
            <w:shd w:val="clear" w:color="auto" w:fill="auto"/>
          </w:tcPr>
          <w:p w14:paraId="0A7BACF1" w14:textId="77777777" w:rsidR="00122EDF" w:rsidRPr="00881826" w:rsidRDefault="00122EDF" w:rsidP="0062110C">
            <w:pPr>
              <w:jc w:val="both"/>
              <w:outlineLvl w:val="0"/>
              <w:rPr>
                <w:rFonts w:asciiTheme="minorHAnsi" w:hAnsiTheme="minorHAnsi" w:cstheme="minorHAnsi"/>
                <w:b/>
                <w:sz w:val="22"/>
                <w:szCs w:val="22"/>
              </w:rPr>
            </w:pPr>
          </w:p>
        </w:tc>
        <w:tc>
          <w:tcPr>
            <w:tcW w:w="4258" w:type="pct"/>
            <w:shd w:val="clear" w:color="auto" w:fill="auto"/>
          </w:tcPr>
          <w:p w14:paraId="45A65C3D" w14:textId="77777777" w:rsidR="00122EDF" w:rsidRPr="00881826" w:rsidRDefault="00122EDF" w:rsidP="0062110C">
            <w:pPr>
              <w:jc w:val="both"/>
              <w:rPr>
                <w:rFonts w:asciiTheme="minorHAnsi" w:hAnsiTheme="minorHAnsi" w:cstheme="minorHAnsi"/>
                <w:b/>
                <w:sz w:val="22"/>
                <w:szCs w:val="22"/>
              </w:rPr>
            </w:pPr>
          </w:p>
        </w:tc>
      </w:tr>
      <w:tr w:rsidR="00E44D63" w:rsidRPr="00881826" w14:paraId="7401CA51" w14:textId="77777777" w:rsidTr="05495EA4">
        <w:tc>
          <w:tcPr>
            <w:tcW w:w="742" w:type="pct"/>
            <w:shd w:val="clear" w:color="auto" w:fill="auto"/>
          </w:tcPr>
          <w:p w14:paraId="59542A2C" w14:textId="5060EC70" w:rsidR="00E44D63" w:rsidRPr="00881826" w:rsidRDefault="00E40D73" w:rsidP="00125019">
            <w:pPr>
              <w:jc w:val="both"/>
              <w:rPr>
                <w:rFonts w:asciiTheme="minorHAnsi" w:hAnsiTheme="minorHAnsi" w:cstheme="minorHAnsi"/>
                <w:b/>
                <w:sz w:val="22"/>
                <w:szCs w:val="22"/>
              </w:rPr>
            </w:pPr>
            <w:r w:rsidRPr="00881826">
              <w:rPr>
                <w:rFonts w:asciiTheme="minorHAnsi" w:hAnsiTheme="minorHAnsi" w:cstheme="minorHAnsi"/>
                <w:b/>
                <w:sz w:val="22"/>
                <w:szCs w:val="22"/>
              </w:rPr>
              <w:t>A</w:t>
            </w:r>
            <w:r w:rsidR="00E44D63" w:rsidRPr="00881826">
              <w:rPr>
                <w:rFonts w:asciiTheme="minorHAnsi" w:hAnsiTheme="minorHAnsi" w:cstheme="minorHAnsi"/>
                <w:b/>
                <w:sz w:val="22"/>
                <w:szCs w:val="22"/>
              </w:rPr>
              <w:t>UD/</w:t>
            </w:r>
            <w:r w:rsidR="00745F64">
              <w:rPr>
                <w:rFonts w:asciiTheme="minorHAnsi" w:hAnsiTheme="minorHAnsi" w:cstheme="minorHAnsi"/>
                <w:b/>
                <w:sz w:val="22"/>
                <w:szCs w:val="22"/>
              </w:rPr>
              <w:t>16</w:t>
            </w:r>
            <w:r w:rsidR="00A23C91" w:rsidRPr="00881826">
              <w:rPr>
                <w:rFonts w:asciiTheme="minorHAnsi" w:hAnsiTheme="minorHAnsi" w:cstheme="minorHAnsi"/>
                <w:b/>
                <w:sz w:val="22"/>
                <w:szCs w:val="22"/>
              </w:rPr>
              <w:t>/</w:t>
            </w:r>
            <w:r w:rsidRPr="00881826">
              <w:rPr>
                <w:rFonts w:asciiTheme="minorHAnsi" w:hAnsiTheme="minorHAnsi" w:cstheme="minorHAnsi"/>
                <w:b/>
                <w:sz w:val="22"/>
                <w:szCs w:val="22"/>
              </w:rPr>
              <w:t>2</w:t>
            </w:r>
            <w:r w:rsidR="00490AAA" w:rsidRPr="00881826">
              <w:rPr>
                <w:rFonts w:asciiTheme="minorHAnsi" w:hAnsiTheme="minorHAnsi" w:cstheme="minorHAnsi"/>
                <w:b/>
                <w:sz w:val="22"/>
                <w:szCs w:val="22"/>
              </w:rPr>
              <w:t>2</w:t>
            </w:r>
          </w:p>
        </w:tc>
        <w:tc>
          <w:tcPr>
            <w:tcW w:w="4258" w:type="pct"/>
            <w:shd w:val="clear" w:color="auto" w:fill="auto"/>
          </w:tcPr>
          <w:p w14:paraId="0CE2CDE7" w14:textId="77777777" w:rsidR="00E44D63" w:rsidRPr="00881826" w:rsidRDefault="00E44D63" w:rsidP="0062110C">
            <w:pPr>
              <w:jc w:val="both"/>
              <w:rPr>
                <w:rFonts w:asciiTheme="minorHAnsi" w:hAnsiTheme="minorHAnsi" w:cstheme="minorHAnsi"/>
                <w:b/>
                <w:sz w:val="22"/>
                <w:szCs w:val="22"/>
              </w:rPr>
            </w:pPr>
            <w:r w:rsidRPr="00881826">
              <w:rPr>
                <w:rFonts w:asciiTheme="minorHAnsi" w:hAnsiTheme="minorHAnsi" w:cstheme="minorHAnsi"/>
                <w:b/>
                <w:sz w:val="22"/>
                <w:szCs w:val="22"/>
              </w:rPr>
              <w:t xml:space="preserve">Declarations of Direct or Indirect Interest in </w:t>
            </w:r>
            <w:r w:rsidR="00FF42F4" w:rsidRPr="00881826">
              <w:rPr>
                <w:rFonts w:asciiTheme="minorHAnsi" w:hAnsiTheme="minorHAnsi" w:cstheme="minorHAnsi"/>
                <w:b/>
                <w:sz w:val="22"/>
                <w:szCs w:val="22"/>
              </w:rPr>
              <w:t>a</w:t>
            </w:r>
            <w:r w:rsidRPr="00881826">
              <w:rPr>
                <w:rFonts w:asciiTheme="minorHAnsi" w:hAnsiTheme="minorHAnsi" w:cstheme="minorHAnsi"/>
                <w:b/>
                <w:sz w:val="22"/>
                <w:szCs w:val="22"/>
              </w:rPr>
              <w:t xml:space="preserve">ny of the </w:t>
            </w:r>
            <w:r w:rsidR="00FF42F4" w:rsidRPr="00881826">
              <w:rPr>
                <w:rFonts w:asciiTheme="minorHAnsi" w:hAnsiTheme="minorHAnsi" w:cstheme="minorHAnsi"/>
                <w:b/>
                <w:sz w:val="22"/>
                <w:szCs w:val="22"/>
              </w:rPr>
              <w:t>Meeting’s Business Items</w:t>
            </w:r>
          </w:p>
        </w:tc>
      </w:tr>
      <w:tr w:rsidR="00E165D0" w:rsidRPr="00881826" w14:paraId="0A4AA73F" w14:textId="77777777" w:rsidTr="05495EA4">
        <w:tc>
          <w:tcPr>
            <w:tcW w:w="742" w:type="pct"/>
            <w:shd w:val="clear" w:color="auto" w:fill="auto"/>
          </w:tcPr>
          <w:p w14:paraId="03BB767F" w14:textId="77777777" w:rsidR="00F00547" w:rsidRPr="00881826" w:rsidRDefault="00F00547" w:rsidP="0062110C">
            <w:pPr>
              <w:jc w:val="both"/>
              <w:outlineLvl w:val="0"/>
              <w:rPr>
                <w:rFonts w:asciiTheme="minorHAnsi" w:hAnsiTheme="minorHAnsi" w:cstheme="minorHAnsi"/>
                <w:b/>
                <w:sz w:val="22"/>
                <w:szCs w:val="22"/>
              </w:rPr>
            </w:pPr>
          </w:p>
        </w:tc>
        <w:tc>
          <w:tcPr>
            <w:tcW w:w="4258" w:type="pct"/>
            <w:shd w:val="clear" w:color="auto" w:fill="auto"/>
          </w:tcPr>
          <w:p w14:paraId="49BD9D5C" w14:textId="77777777" w:rsidR="00F00547" w:rsidRPr="00881826" w:rsidRDefault="00F00547" w:rsidP="0062110C">
            <w:pPr>
              <w:jc w:val="both"/>
              <w:rPr>
                <w:rFonts w:asciiTheme="minorHAnsi" w:hAnsiTheme="minorHAnsi" w:cstheme="minorHAnsi"/>
                <w:b/>
                <w:sz w:val="22"/>
                <w:szCs w:val="22"/>
              </w:rPr>
            </w:pPr>
          </w:p>
        </w:tc>
      </w:tr>
      <w:tr w:rsidR="00E165D0" w:rsidRPr="00881826" w14:paraId="2276F37A" w14:textId="77777777" w:rsidTr="05495EA4">
        <w:tc>
          <w:tcPr>
            <w:tcW w:w="742" w:type="pct"/>
            <w:shd w:val="clear" w:color="auto" w:fill="auto"/>
          </w:tcPr>
          <w:p w14:paraId="6CFEC0AD" w14:textId="77777777" w:rsidR="00F00547" w:rsidRPr="00881826" w:rsidRDefault="00F00547" w:rsidP="0062110C">
            <w:pPr>
              <w:jc w:val="both"/>
              <w:outlineLvl w:val="0"/>
              <w:rPr>
                <w:rFonts w:asciiTheme="minorHAnsi" w:hAnsiTheme="minorHAnsi" w:cstheme="minorHAnsi"/>
                <w:b/>
                <w:sz w:val="22"/>
                <w:szCs w:val="22"/>
              </w:rPr>
            </w:pPr>
          </w:p>
        </w:tc>
        <w:tc>
          <w:tcPr>
            <w:tcW w:w="4258" w:type="pct"/>
            <w:shd w:val="clear" w:color="auto" w:fill="auto"/>
          </w:tcPr>
          <w:p w14:paraId="04328DCF" w14:textId="0A03C627" w:rsidR="00C756CD" w:rsidRPr="00881826" w:rsidRDefault="008313AF" w:rsidP="00940244">
            <w:pPr>
              <w:jc w:val="both"/>
              <w:rPr>
                <w:rFonts w:asciiTheme="minorHAnsi" w:hAnsiTheme="minorHAnsi" w:cstheme="minorHAnsi"/>
                <w:bCs/>
                <w:sz w:val="22"/>
                <w:szCs w:val="22"/>
              </w:rPr>
            </w:pPr>
            <w:r w:rsidRPr="00881826">
              <w:rPr>
                <w:rFonts w:asciiTheme="minorHAnsi" w:hAnsiTheme="minorHAnsi" w:cstheme="minorHAnsi"/>
                <w:bCs/>
                <w:sz w:val="22"/>
                <w:szCs w:val="22"/>
              </w:rPr>
              <w:t>There were no declarations of either Direct or Indirect Interest in any of the meeting’s business items</w:t>
            </w:r>
            <w:r w:rsidR="00441423" w:rsidRPr="00881826">
              <w:rPr>
                <w:rFonts w:asciiTheme="minorHAnsi" w:hAnsiTheme="minorHAnsi" w:cstheme="minorHAnsi"/>
                <w:bCs/>
                <w:sz w:val="22"/>
                <w:szCs w:val="22"/>
              </w:rPr>
              <w:t>.</w:t>
            </w:r>
          </w:p>
        </w:tc>
      </w:tr>
      <w:tr w:rsidR="001B5476" w:rsidRPr="00881826" w14:paraId="0A24CC91" w14:textId="77777777" w:rsidTr="05495EA4">
        <w:tc>
          <w:tcPr>
            <w:tcW w:w="742" w:type="pct"/>
            <w:shd w:val="clear" w:color="auto" w:fill="auto"/>
          </w:tcPr>
          <w:p w14:paraId="74923C99" w14:textId="77777777" w:rsidR="001B5476" w:rsidRPr="00881826" w:rsidRDefault="001B5476" w:rsidP="0062110C">
            <w:pPr>
              <w:jc w:val="both"/>
              <w:outlineLvl w:val="0"/>
              <w:rPr>
                <w:rFonts w:asciiTheme="minorHAnsi" w:hAnsiTheme="minorHAnsi" w:cstheme="minorHAnsi"/>
                <w:b/>
                <w:sz w:val="22"/>
                <w:szCs w:val="22"/>
              </w:rPr>
            </w:pPr>
          </w:p>
        </w:tc>
        <w:tc>
          <w:tcPr>
            <w:tcW w:w="4258" w:type="pct"/>
            <w:shd w:val="clear" w:color="auto" w:fill="auto"/>
          </w:tcPr>
          <w:p w14:paraId="292BA34F" w14:textId="77777777" w:rsidR="001B5476" w:rsidRPr="00881826" w:rsidRDefault="001B5476" w:rsidP="00940244">
            <w:pPr>
              <w:jc w:val="both"/>
              <w:rPr>
                <w:rFonts w:asciiTheme="minorHAnsi" w:hAnsiTheme="minorHAnsi" w:cstheme="minorHAnsi"/>
                <w:bCs/>
                <w:sz w:val="22"/>
                <w:szCs w:val="22"/>
              </w:rPr>
            </w:pPr>
          </w:p>
        </w:tc>
      </w:tr>
      <w:tr w:rsidR="00755FC9" w:rsidRPr="00881826" w14:paraId="22A035DA" w14:textId="77777777" w:rsidTr="05495EA4">
        <w:tc>
          <w:tcPr>
            <w:tcW w:w="742" w:type="pct"/>
            <w:shd w:val="clear" w:color="auto" w:fill="auto"/>
          </w:tcPr>
          <w:p w14:paraId="01E068CC" w14:textId="62A49ADF" w:rsidR="00755FC9" w:rsidRPr="00881826" w:rsidRDefault="00755FC9" w:rsidP="00125019">
            <w:pPr>
              <w:jc w:val="both"/>
              <w:rPr>
                <w:rFonts w:asciiTheme="minorHAnsi" w:hAnsiTheme="minorHAnsi" w:cstheme="minorHAnsi"/>
                <w:b/>
                <w:sz w:val="22"/>
                <w:szCs w:val="22"/>
              </w:rPr>
            </w:pPr>
            <w:r w:rsidRPr="00881826">
              <w:rPr>
                <w:rFonts w:asciiTheme="minorHAnsi" w:hAnsiTheme="minorHAnsi" w:cstheme="minorHAnsi"/>
                <w:b/>
                <w:sz w:val="22"/>
                <w:szCs w:val="22"/>
              </w:rPr>
              <w:t>AUD/</w:t>
            </w:r>
            <w:r w:rsidR="00745F64">
              <w:rPr>
                <w:rFonts w:asciiTheme="minorHAnsi" w:hAnsiTheme="minorHAnsi" w:cstheme="minorHAnsi"/>
                <w:b/>
                <w:sz w:val="22"/>
                <w:szCs w:val="22"/>
              </w:rPr>
              <w:t>17</w:t>
            </w:r>
            <w:r w:rsidRPr="00881826">
              <w:rPr>
                <w:rFonts w:asciiTheme="minorHAnsi" w:hAnsiTheme="minorHAnsi" w:cstheme="minorHAnsi"/>
                <w:b/>
                <w:sz w:val="22"/>
                <w:szCs w:val="22"/>
              </w:rPr>
              <w:t>/</w:t>
            </w:r>
            <w:r w:rsidR="00E40D73" w:rsidRPr="00881826">
              <w:rPr>
                <w:rFonts w:asciiTheme="minorHAnsi" w:hAnsiTheme="minorHAnsi" w:cstheme="minorHAnsi"/>
                <w:b/>
                <w:sz w:val="22"/>
                <w:szCs w:val="22"/>
              </w:rPr>
              <w:t>2</w:t>
            </w:r>
            <w:r w:rsidR="00490AAA" w:rsidRPr="00881826">
              <w:rPr>
                <w:rFonts w:asciiTheme="minorHAnsi" w:hAnsiTheme="minorHAnsi" w:cstheme="minorHAnsi"/>
                <w:b/>
                <w:sz w:val="22"/>
                <w:szCs w:val="22"/>
              </w:rPr>
              <w:t>2</w:t>
            </w:r>
          </w:p>
        </w:tc>
        <w:tc>
          <w:tcPr>
            <w:tcW w:w="4258" w:type="pct"/>
            <w:shd w:val="clear" w:color="auto" w:fill="auto"/>
          </w:tcPr>
          <w:p w14:paraId="192103EC" w14:textId="4747BFF1" w:rsidR="00755FC9" w:rsidRPr="00881826" w:rsidRDefault="00511140" w:rsidP="00125019">
            <w:pPr>
              <w:jc w:val="both"/>
              <w:rPr>
                <w:rFonts w:asciiTheme="minorHAnsi" w:hAnsiTheme="minorHAnsi" w:cstheme="minorHAnsi"/>
                <w:b/>
                <w:sz w:val="22"/>
                <w:szCs w:val="22"/>
              </w:rPr>
            </w:pPr>
            <w:r w:rsidRPr="00881826">
              <w:rPr>
                <w:rFonts w:asciiTheme="minorHAnsi" w:hAnsiTheme="minorHAnsi" w:cstheme="minorHAnsi"/>
                <w:b/>
                <w:sz w:val="22"/>
                <w:szCs w:val="22"/>
              </w:rPr>
              <w:t xml:space="preserve">Minutes of the Meeting held </w:t>
            </w:r>
            <w:r w:rsidR="004C4D17" w:rsidRPr="00881826">
              <w:rPr>
                <w:rFonts w:asciiTheme="minorHAnsi" w:hAnsiTheme="minorHAnsi" w:cstheme="minorHAnsi"/>
                <w:b/>
                <w:sz w:val="22"/>
                <w:szCs w:val="22"/>
              </w:rPr>
              <w:t xml:space="preserve">on </w:t>
            </w:r>
            <w:r w:rsidR="00745F64">
              <w:rPr>
                <w:rFonts w:asciiTheme="minorHAnsi" w:hAnsiTheme="minorHAnsi" w:cstheme="minorHAnsi"/>
                <w:b/>
                <w:sz w:val="22"/>
                <w:szCs w:val="22"/>
              </w:rPr>
              <w:t>04 April</w:t>
            </w:r>
            <w:r w:rsidR="004E05E8" w:rsidRPr="00881826">
              <w:rPr>
                <w:rFonts w:asciiTheme="minorHAnsi" w:hAnsiTheme="minorHAnsi" w:cstheme="minorHAnsi"/>
                <w:b/>
                <w:sz w:val="22"/>
                <w:szCs w:val="22"/>
              </w:rPr>
              <w:t xml:space="preserve"> 202</w:t>
            </w:r>
            <w:r w:rsidR="00745F64">
              <w:rPr>
                <w:rFonts w:asciiTheme="minorHAnsi" w:hAnsiTheme="minorHAnsi" w:cstheme="minorHAnsi"/>
                <w:b/>
                <w:sz w:val="22"/>
                <w:szCs w:val="22"/>
              </w:rPr>
              <w:t>2</w:t>
            </w:r>
          </w:p>
        </w:tc>
      </w:tr>
      <w:tr w:rsidR="005A3482" w:rsidRPr="00881826" w14:paraId="65EC3624" w14:textId="77777777" w:rsidTr="05495EA4">
        <w:tc>
          <w:tcPr>
            <w:tcW w:w="742" w:type="pct"/>
            <w:shd w:val="clear" w:color="auto" w:fill="auto"/>
          </w:tcPr>
          <w:p w14:paraId="773EB0C0" w14:textId="77777777" w:rsidR="005A3482" w:rsidRPr="00881826" w:rsidRDefault="005A3482" w:rsidP="0062110C">
            <w:pPr>
              <w:jc w:val="both"/>
              <w:outlineLvl w:val="0"/>
              <w:rPr>
                <w:rFonts w:asciiTheme="minorHAnsi" w:hAnsiTheme="minorHAnsi" w:cstheme="minorHAnsi"/>
                <w:b/>
                <w:sz w:val="22"/>
                <w:szCs w:val="22"/>
              </w:rPr>
            </w:pPr>
          </w:p>
        </w:tc>
        <w:tc>
          <w:tcPr>
            <w:tcW w:w="4258" w:type="pct"/>
            <w:shd w:val="clear" w:color="auto" w:fill="auto"/>
          </w:tcPr>
          <w:p w14:paraId="3B0FBDAC" w14:textId="77777777" w:rsidR="005A3482" w:rsidRPr="00881826" w:rsidRDefault="005A3482" w:rsidP="0062110C">
            <w:pPr>
              <w:jc w:val="both"/>
              <w:rPr>
                <w:rFonts w:asciiTheme="minorHAnsi" w:hAnsiTheme="minorHAnsi" w:cstheme="minorHAnsi"/>
                <w:sz w:val="22"/>
                <w:szCs w:val="22"/>
              </w:rPr>
            </w:pPr>
          </w:p>
        </w:tc>
      </w:tr>
      <w:tr w:rsidR="005A3482" w:rsidRPr="00881826" w14:paraId="742C4E4F" w14:textId="77777777" w:rsidTr="05495EA4">
        <w:tc>
          <w:tcPr>
            <w:tcW w:w="742" w:type="pct"/>
            <w:shd w:val="clear" w:color="auto" w:fill="auto"/>
          </w:tcPr>
          <w:p w14:paraId="31E5E7EF" w14:textId="77777777" w:rsidR="005A3482" w:rsidRPr="00881826" w:rsidRDefault="005A3482" w:rsidP="0062110C">
            <w:pPr>
              <w:jc w:val="both"/>
              <w:outlineLvl w:val="0"/>
              <w:rPr>
                <w:rFonts w:asciiTheme="minorHAnsi" w:hAnsiTheme="minorHAnsi" w:cstheme="minorHAnsi"/>
                <w:b/>
                <w:sz w:val="22"/>
                <w:szCs w:val="22"/>
              </w:rPr>
            </w:pPr>
          </w:p>
        </w:tc>
        <w:tc>
          <w:tcPr>
            <w:tcW w:w="4258" w:type="pct"/>
            <w:shd w:val="clear" w:color="auto" w:fill="auto"/>
          </w:tcPr>
          <w:p w14:paraId="5BFF8208" w14:textId="77777777" w:rsidR="00957DD2" w:rsidRPr="00881826" w:rsidRDefault="00511140" w:rsidP="001C4B3F">
            <w:pPr>
              <w:jc w:val="both"/>
              <w:rPr>
                <w:rFonts w:asciiTheme="minorHAnsi" w:hAnsiTheme="minorHAnsi" w:cstheme="minorHAnsi"/>
                <w:b/>
                <w:sz w:val="22"/>
                <w:szCs w:val="22"/>
              </w:rPr>
            </w:pPr>
            <w:r w:rsidRPr="00881826">
              <w:rPr>
                <w:rFonts w:asciiTheme="minorHAnsi" w:hAnsiTheme="minorHAnsi" w:cstheme="minorHAnsi"/>
                <w:sz w:val="22"/>
                <w:szCs w:val="22"/>
              </w:rPr>
              <w:t>The minutes of the meeting were approved and accepted as a correct account of the meeting</w:t>
            </w:r>
            <w:r w:rsidR="00A3122E" w:rsidRPr="00881826">
              <w:rPr>
                <w:rFonts w:asciiTheme="minorHAnsi" w:hAnsiTheme="minorHAnsi" w:cstheme="minorHAnsi"/>
                <w:sz w:val="22"/>
                <w:szCs w:val="22"/>
              </w:rPr>
              <w:t>s</w:t>
            </w:r>
            <w:r w:rsidR="00F55397" w:rsidRPr="00881826">
              <w:rPr>
                <w:rFonts w:asciiTheme="minorHAnsi" w:hAnsiTheme="minorHAnsi" w:cstheme="minorHAnsi"/>
                <w:sz w:val="22"/>
                <w:szCs w:val="22"/>
              </w:rPr>
              <w:t xml:space="preserve"> proceedings</w:t>
            </w:r>
            <w:r w:rsidR="00D5742C" w:rsidRPr="00881826">
              <w:rPr>
                <w:rFonts w:asciiTheme="minorHAnsi" w:hAnsiTheme="minorHAnsi" w:cstheme="minorHAnsi"/>
                <w:sz w:val="22"/>
                <w:szCs w:val="22"/>
              </w:rPr>
              <w:t>.</w:t>
            </w:r>
          </w:p>
        </w:tc>
      </w:tr>
      <w:tr w:rsidR="00FF49C4" w:rsidRPr="00881826" w14:paraId="42DB59AE" w14:textId="77777777" w:rsidTr="05495EA4">
        <w:tc>
          <w:tcPr>
            <w:tcW w:w="742" w:type="pct"/>
            <w:shd w:val="clear" w:color="auto" w:fill="auto"/>
          </w:tcPr>
          <w:p w14:paraId="62C531FF" w14:textId="77777777" w:rsidR="00FF49C4" w:rsidRPr="00881826" w:rsidRDefault="00FF49C4" w:rsidP="0062110C">
            <w:pPr>
              <w:jc w:val="both"/>
              <w:outlineLvl w:val="0"/>
              <w:rPr>
                <w:rFonts w:asciiTheme="minorHAnsi" w:hAnsiTheme="minorHAnsi" w:cstheme="minorHAnsi"/>
                <w:b/>
                <w:sz w:val="22"/>
                <w:szCs w:val="22"/>
              </w:rPr>
            </w:pPr>
          </w:p>
        </w:tc>
        <w:tc>
          <w:tcPr>
            <w:tcW w:w="4258" w:type="pct"/>
            <w:shd w:val="clear" w:color="auto" w:fill="auto"/>
          </w:tcPr>
          <w:p w14:paraId="421BE2DF" w14:textId="77777777" w:rsidR="00957DD2" w:rsidRPr="00881826" w:rsidRDefault="00957DD2" w:rsidP="0062110C">
            <w:pPr>
              <w:jc w:val="both"/>
              <w:rPr>
                <w:rFonts w:asciiTheme="minorHAnsi" w:hAnsiTheme="minorHAnsi" w:cstheme="minorHAnsi"/>
                <w:sz w:val="22"/>
                <w:szCs w:val="22"/>
              </w:rPr>
            </w:pPr>
          </w:p>
        </w:tc>
      </w:tr>
      <w:tr w:rsidR="005A3482" w:rsidRPr="00881826" w14:paraId="08ACC7DF" w14:textId="77777777" w:rsidTr="05495EA4">
        <w:tc>
          <w:tcPr>
            <w:tcW w:w="742" w:type="pct"/>
            <w:shd w:val="clear" w:color="auto" w:fill="auto"/>
          </w:tcPr>
          <w:p w14:paraId="740C4BCA" w14:textId="6B2FF3CB" w:rsidR="005A3482" w:rsidRPr="00881826" w:rsidRDefault="00511140" w:rsidP="00125019">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w:t>
            </w:r>
            <w:r w:rsidR="00745F64">
              <w:rPr>
                <w:rFonts w:asciiTheme="minorHAnsi" w:hAnsiTheme="minorHAnsi" w:cstheme="minorHAnsi"/>
                <w:b/>
                <w:sz w:val="22"/>
                <w:szCs w:val="22"/>
              </w:rPr>
              <w:t>18</w:t>
            </w:r>
            <w:r w:rsidRPr="00881826">
              <w:rPr>
                <w:rFonts w:asciiTheme="minorHAnsi" w:hAnsiTheme="minorHAnsi" w:cstheme="minorHAnsi"/>
                <w:b/>
                <w:sz w:val="22"/>
                <w:szCs w:val="22"/>
              </w:rPr>
              <w:t>/</w:t>
            </w:r>
            <w:r w:rsidR="00E40D73" w:rsidRPr="00881826">
              <w:rPr>
                <w:rFonts w:asciiTheme="minorHAnsi" w:hAnsiTheme="minorHAnsi" w:cstheme="minorHAnsi"/>
                <w:b/>
                <w:sz w:val="22"/>
                <w:szCs w:val="22"/>
              </w:rPr>
              <w:t>2</w:t>
            </w:r>
            <w:r w:rsidR="00490AAA" w:rsidRPr="00881826">
              <w:rPr>
                <w:rFonts w:asciiTheme="minorHAnsi" w:hAnsiTheme="minorHAnsi" w:cstheme="minorHAnsi"/>
                <w:b/>
                <w:sz w:val="22"/>
                <w:szCs w:val="22"/>
              </w:rPr>
              <w:t>2</w:t>
            </w:r>
          </w:p>
        </w:tc>
        <w:tc>
          <w:tcPr>
            <w:tcW w:w="4258" w:type="pct"/>
            <w:shd w:val="clear" w:color="auto" w:fill="auto"/>
          </w:tcPr>
          <w:p w14:paraId="16C46D96" w14:textId="77777777" w:rsidR="00957DD2" w:rsidRPr="00881826" w:rsidRDefault="00AC29F8" w:rsidP="00957DD2">
            <w:pPr>
              <w:jc w:val="both"/>
              <w:rPr>
                <w:rFonts w:asciiTheme="minorHAnsi" w:hAnsiTheme="minorHAnsi" w:cstheme="minorHAnsi"/>
                <w:b/>
                <w:sz w:val="22"/>
                <w:szCs w:val="22"/>
              </w:rPr>
            </w:pPr>
            <w:r w:rsidRPr="00881826">
              <w:rPr>
                <w:rFonts w:asciiTheme="minorHAnsi" w:hAnsiTheme="minorHAnsi" w:cstheme="minorHAnsi"/>
                <w:b/>
                <w:sz w:val="22"/>
                <w:szCs w:val="22"/>
              </w:rPr>
              <w:t>Matters Arising from the Minutes</w:t>
            </w:r>
          </w:p>
        </w:tc>
      </w:tr>
      <w:tr w:rsidR="00D5742C" w:rsidRPr="00881826" w14:paraId="42FAA0E1" w14:textId="77777777" w:rsidTr="05495EA4">
        <w:tc>
          <w:tcPr>
            <w:tcW w:w="742" w:type="pct"/>
            <w:shd w:val="clear" w:color="auto" w:fill="auto"/>
          </w:tcPr>
          <w:p w14:paraId="677C6836" w14:textId="77777777" w:rsidR="00D5742C" w:rsidRPr="00881826" w:rsidRDefault="00D5742C" w:rsidP="00125019">
            <w:pPr>
              <w:jc w:val="both"/>
              <w:outlineLvl w:val="0"/>
              <w:rPr>
                <w:rFonts w:asciiTheme="minorHAnsi" w:hAnsiTheme="minorHAnsi" w:cstheme="minorHAnsi"/>
                <w:b/>
                <w:sz w:val="22"/>
                <w:szCs w:val="22"/>
              </w:rPr>
            </w:pPr>
          </w:p>
        </w:tc>
        <w:tc>
          <w:tcPr>
            <w:tcW w:w="4258" w:type="pct"/>
            <w:shd w:val="clear" w:color="auto" w:fill="auto"/>
          </w:tcPr>
          <w:p w14:paraId="2AB6D448" w14:textId="77777777" w:rsidR="00D5742C" w:rsidRPr="00881826" w:rsidRDefault="00D5742C" w:rsidP="00957DD2">
            <w:pPr>
              <w:jc w:val="both"/>
              <w:rPr>
                <w:rFonts w:asciiTheme="minorHAnsi" w:hAnsiTheme="minorHAnsi" w:cstheme="minorHAnsi"/>
                <w:b/>
                <w:sz w:val="22"/>
                <w:szCs w:val="22"/>
              </w:rPr>
            </w:pPr>
          </w:p>
        </w:tc>
      </w:tr>
      <w:tr w:rsidR="009A4EB7" w:rsidRPr="00881826" w14:paraId="2E067AA2" w14:textId="77777777" w:rsidTr="05495EA4">
        <w:tc>
          <w:tcPr>
            <w:tcW w:w="742" w:type="pct"/>
            <w:shd w:val="clear" w:color="auto" w:fill="auto"/>
          </w:tcPr>
          <w:p w14:paraId="23FA9F99" w14:textId="77777777" w:rsidR="009A4EB7" w:rsidRPr="00881826" w:rsidRDefault="009A4EB7" w:rsidP="0062110C">
            <w:pPr>
              <w:jc w:val="both"/>
              <w:outlineLvl w:val="0"/>
              <w:rPr>
                <w:rFonts w:asciiTheme="minorHAnsi" w:hAnsiTheme="minorHAnsi" w:cstheme="minorHAnsi"/>
                <w:b/>
                <w:sz w:val="22"/>
                <w:szCs w:val="22"/>
              </w:rPr>
            </w:pPr>
          </w:p>
        </w:tc>
        <w:tc>
          <w:tcPr>
            <w:tcW w:w="4258" w:type="pct"/>
            <w:shd w:val="clear" w:color="auto" w:fill="auto"/>
          </w:tcPr>
          <w:p w14:paraId="523A16E8" w14:textId="567F21E3" w:rsidR="00BD6C9F" w:rsidRPr="00881826" w:rsidRDefault="00BD6C9F" w:rsidP="009C016A">
            <w:pPr>
              <w:pStyle w:val="ListParagraph"/>
              <w:numPr>
                <w:ilvl w:val="0"/>
                <w:numId w:val="3"/>
              </w:numPr>
              <w:jc w:val="both"/>
              <w:rPr>
                <w:rFonts w:asciiTheme="minorHAnsi" w:hAnsiTheme="minorHAnsi" w:cstheme="minorHAnsi"/>
                <w:sz w:val="22"/>
                <w:szCs w:val="22"/>
              </w:rPr>
            </w:pPr>
            <w:r w:rsidRPr="00881826">
              <w:rPr>
                <w:rFonts w:asciiTheme="minorHAnsi" w:hAnsiTheme="minorHAnsi" w:cstheme="minorHAnsi"/>
                <w:sz w:val="22"/>
                <w:szCs w:val="22"/>
              </w:rPr>
              <w:t>AUD/</w:t>
            </w:r>
            <w:r w:rsidR="003E4DB0">
              <w:rPr>
                <w:rFonts w:asciiTheme="minorHAnsi" w:hAnsiTheme="minorHAnsi" w:cstheme="minorHAnsi"/>
                <w:sz w:val="22"/>
                <w:szCs w:val="22"/>
              </w:rPr>
              <w:t>11</w:t>
            </w:r>
            <w:r w:rsidRPr="00881826">
              <w:rPr>
                <w:rFonts w:asciiTheme="minorHAnsi" w:hAnsiTheme="minorHAnsi" w:cstheme="minorHAnsi"/>
                <w:sz w:val="22"/>
                <w:szCs w:val="22"/>
              </w:rPr>
              <w:t>/2</w:t>
            </w:r>
            <w:r w:rsidR="003E4DB0">
              <w:rPr>
                <w:rFonts w:asciiTheme="minorHAnsi" w:hAnsiTheme="minorHAnsi" w:cstheme="minorHAnsi"/>
                <w:sz w:val="22"/>
                <w:szCs w:val="22"/>
              </w:rPr>
              <w:t>2</w:t>
            </w:r>
            <w:r w:rsidRPr="00881826">
              <w:rPr>
                <w:rFonts w:asciiTheme="minorHAnsi" w:hAnsiTheme="minorHAnsi" w:cstheme="minorHAnsi"/>
                <w:sz w:val="22"/>
                <w:szCs w:val="22"/>
              </w:rPr>
              <w:t xml:space="preserve"> </w:t>
            </w:r>
            <w:r w:rsidR="00A145B1" w:rsidRPr="00881826">
              <w:rPr>
                <w:rFonts w:asciiTheme="minorHAnsi" w:hAnsiTheme="minorHAnsi" w:cstheme="minorHAnsi"/>
                <w:sz w:val="22"/>
                <w:szCs w:val="22"/>
              </w:rPr>
              <w:t xml:space="preserve">– </w:t>
            </w:r>
            <w:r w:rsidR="00A145B1">
              <w:rPr>
                <w:rFonts w:asciiTheme="minorHAnsi" w:hAnsiTheme="minorHAnsi" w:cstheme="minorHAnsi"/>
                <w:sz w:val="22"/>
                <w:szCs w:val="22"/>
              </w:rPr>
              <w:t>Board</w:t>
            </w:r>
            <w:r w:rsidR="00561BA4">
              <w:rPr>
                <w:rFonts w:asciiTheme="minorHAnsi" w:hAnsiTheme="minorHAnsi" w:cstheme="minorHAnsi"/>
                <w:sz w:val="22"/>
                <w:szCs w:val="22"/>
              </w:rPr>
              <w:t xml:space="preserve"> </w:t>
            </w:r>
            <w:r w:rsidR="00A10EC6">
              <w:rPr>
                <w:rFonts w:asciiTheme="minorHAnsi" w:hAnsiTheme="minorHAnsi" w:cstheme="minorHAnsi"/>
                <w:sz w:val="22"/>
                <w:szCs w:val="22"/>
              </w:rPr>
              <w:t>A</w:t>
            </w:r>
            <w:r w:rsidR="00561BA4">
              <w:rPr>
                <w:rFonts w:asciiTheme="minorHAnsi" w:hAnsiTheme="minorHAnsi" w:cstheme="minorHAnsi"/>
                <w:sz w:val="22"/>
                <w:szCs w:val="22"/>
              </w:rPr>
              <w:t>ssurance and Risk Management Framework</w:t>
            </w:r>
            <w:r w:rsidR="00160198">
              <w:rPr>
                <w:rFonts w:asciiTheme="minorHAnsi" w:hAnsiTheme="minorHAnsi" w:cstheme="minorHAnsi"/>
                <w:sz w:val="22"/>
                <w:szCs w:val="22"/>
              </w:rPr>
              <w:t xml:space="preserve"> 2020/2021</w:t>
            </w:r>
            <w:r w:rsidR="00561BA4">
              <w:rPr>
                <w:rFonts w:asciiTheme="minorHAnsi" w:hAnsiTheme="minorHAnsi" w:cstheme="minorHAnsi"/>
                <w:sz w:val="22"/>
                <w:szCs w:val="22"/>
              </w:rPr>
              <w:t xml:space="preserve"> Update </w:t>
            </w:r>
            <w:r w:rsidR="00A10EC6">
              <w:rPr>
                <w:rFonts w:asciiTheme="minorHAnsi" w:hAnsiTheme="minorHAnsi" w:cstheme="minorHAnsi"/>
                <w:sz w:val="22"/>
                <w:szCs w:val="22"/>
              </w:rPr>
              <w:t>April</w:t>
            </w:r>
            <w:r w:rsidR="00561BA4">
              <w:rPr>
                <w:rFonts w:asciiTheme="minorHAnsi" w:hAnsiTheme="minorHAnsi" w:cstheme="minorHAnsi"/>
                <w:sz w:val="22"/>
                <w:szCs w:val="22"/>
              </w:rPr>
              <w:t xml:space="preserve"> 2022</w:t>
            </w:r>
          </w:p>
          <w:p w14:paraId="43EDF7D9" w14:textId="7DF2D587" w:rsidR="0002101F" w:rsidRDefault="0002101F" w:rsidP="00BD6C9F">
            <w:pPr>
              <w:pStyle w:val="ListParagraph"/>
              <w:ind w:left="360"/>
              <w:jc w:val="both"/>
              <w:rPr>
                <w:rFonts w:asciiTheme="minorHAnsi" w:hAnsiTheme="minorHAnsi" w:cstheme="minorHAnsi"/>
                <w:sz w:val="22"/>
                <w:szCs w:val="22"/>
              </w:rPr>
            </w:pPr>
            <w:r>
              <w:rPr>
                <w:rFonts w:asciiTheme="minorHAnsi" w:hAnsiTheme="minorHAnsi" w:cstheme="minorHAnsi"/>
                <w:sz w:val="22"/>
                <w:szCs w:val="22"/>
              </w:rPr>
              <w:lastRenderedPageBreak/>
              <w:t>A</w:t>
            </w:r>
            <w:r w:rsidR="00A10EC6">
              <w:rPr>
                <w:rFonts w:asciiTheme="minorHAnsi" w:hAnsiTheme="minorHAnsi" w:cstheme="minorHAnsi"/>
                <w:sz w:val="22"/>
                <w:szCs w:val="22"/>
              </w:rPr>
              <w:t xml:space="preserve"> </w:t>
            </w:r>
            <w:r w:rsidR="00566F59">
              <w:rPr>
                <w:rFonts w:asciiTheme="minorHAnsi" w:hAnsiTheme="minorHAnsi" w:cstheme="minorHAnsi"/>
                <w:sz w:val="22"/>
                <w:szCs w:val="22"/>
              </w:rPr>
              <w:t>c</w:t>
            </w:r>
            <w:r w:rsidR="00A10EC6">
              <w:rPr>
                <w:rFonts w:asciiTheme="minorHAnsi" w:hAnsiTheme="minorHAnsi" w:cstheme="minorHAnsi"/>
                <w:sz w:val="22"/>
                <w:szCs w:val="22"/>
              </w:rPr>
              <w:t>o</w:t>
            </w:r>
            <w:r w:rsidR="00A64DD1">
              <w:rPr>
                <w:rFonts w:asciiTheme="minorHAnsi" w:hAnsiTheme="minorHAnsi" w:cstheme="minorHAnsi"/>
                <w:sz w:val="22"/>
                <w:szCs w:val="22"/>
              </w:rPr>
              <w:t>-</w:t>
            </w:r>
            <w:r w:rsidR="00A10EC6">
              <w:rPr>
                <w:rFonts w:asciiTheme="minorHAnsi" w:hAnsiTheme="minorHAnsi" w:cstheme="minorHAnsi"/>
                <w:sz w:val="22"/>
                <w:szCs w:val="22"/>
              </w:rPr>
              <w:t xml:space="preserve">opted </w:t>
            </w:r>
            <w:r w:rsidR="00B05F98">
              <w:rPr>
                <w:rFonts w:asciiTheme="minorHAnsi" w:hAnsiTheme="minorHAnsi" w:cstheme="minorHAnsi"/>
                <w:sz w:val="22"/>
                <w:szCs w:val="22"/>
              </w:rPr>
              <w:t>member (</w:t>
            </w:r>
            <w:r w:rsidR="00A10EC6">
              <w:rPr>
                <w:rFonts w:asciiTheme="minorHAnsi" w:hAnsiTheme="minorHAnsi" w:cstheme="minorHAnsi"/>
                <w:sz w:val="22"/>
                <w:szCs w:val="22"/>
              </w:rPr>
              <w:t>BB</w:t>
            </w:r>
            <w:r w:rsidR="00020AFC">
              <w:rPr>
                <w:rFonts w:asciiTheme="minorHAnsi" w:hAnsiTheme="minorHAnsi" w:cstheme="minorHAnsi"/>
                <w:sz w:val="22"/>
                <w:szCs w:val="22"/>
              </w:rPr>
              <w:t>)</w:t>
            </w:r>
            <w:r w:rsidR="00A10EC6">
              <w:rPr>
                <w:rFonts w:asciiTheme="minorHAnsi" w:hAnsiTheme="minorHAnsi" w:cstheme="minorHAnsi"/>
                <w:sz w:val="22"/>
                <w:szCs w:val="22"/>
              </w:rPr>
              <w:t xml:space="preserve"> advised the Committee that</w:t>
            </w:r>
            <w:r w:rsidR="00F36F39">
              <w:rPr>
                <w:rFonts w:asciiTheme="minorHAnsi" w:hAnsiTheme="minorHAnsi" w:cstheme="minorHAnsi"/>
                <w:sz w:val="22"/>
                <w:szCs w:val="22"/>
              </w:rPr>
              <w:t xml:space="preserve"> he had </w:t>
            </w:r>
            <w:r w:rsidR="001927C5">
              <w:rPr>
                <w:rFonts w:asciiTheme="minorHAnsi" w:hAnsiTheme="minorHAnsi" w:cstheme="minorHAnsi"/>
                <w:sz w:val="22"/>
                <w:szCs w:val="22"/>
              </w:rPr>
              <w:t>a very positive meeting with the Assistant Principal</w:t>
            </w:r>
            <w:r w:rsidR="00840D12">
              <w:rPr>
                <w:rFonts w:asciiTheme="minorHAnsi" w:hAnsiTheme="minorHAnsi" w:cstheme="minorHAnsi"/>
                <w:sz w:val="22"/>
                <w:szCs w:val="22"/>
              </w:rPr>
              <w:t xml:space="preserve"> </w:t>
            </w:r>
            <w:r w:rsidR="00777BB6">
              <w:rPr>
                <w:rFonts w:asciiTheme="minorHAnsi" w:hAnsiTheme="minorHAnsi" w:cstheme="minorHAnsi"/>
                <w:sz w:val="22"/>
                <w:szCs w:val="22"/>
              </w:rPr>
              <w:t>Adult Skills and Employer Engagement</w:t>
            </w:r>
            <w:r w:rsidR="00D46213">
              <w:rPr>
                <w:rFonts w:asciiTheme="minorHAnsi" w:hAnsiTheme="minorHAnsi" w:cstheme="minorHAnsi"/>
                <w:sz w:val="22"/>
                <w:szCs w:val="22"/>
              </w:rPr>
              <w:t xml:space="preserve"> (APASEE)</w:t>
            </w:r>
            <w:r w:rsidR="00625359">
              <w:rPr>
                <w:rFonts w:asciiTheme="minorHAnsi" w:hAnsiTheme="minorHAnsi" w:cstheme="minorHAnsi"/>
                <w:sz w:val="22"/>
                <w:szCs w:val="22"/>
              </w:rPr>
              <w:t xml:space="preserve"> in respect of</w:t>
            </w:r>
            <w:r w:rsidR="002F4A83">
              <w:rPr>
                <w:rFonts w:asciiTheme="minorHAnsi" w:hAnsiTheme="minorHAnsi" w:cstheme="minorHAnsi"/>
                <w:sz w:val="22"/>
                <w:szCs w:val="22"/>
              </w:rPr>
              <w:t xml:space="preserve"> the Group’s Employer </w:t>
            </w:r>
            <w:r w:rsidR="00A64C2E">
              <w:rPr>
                <w:rFonts w:asciiTheme="minorHAnsi" w:hAnsiTheme="minorHAnsi" w:cstheme="minorHAnsi"/>
                <w:sz w:val="22"/>
                <w:szCs w:val="22"/>
              </w:rPr>
              <w:t>Engagement</w:t>
            </w:r>
            <w:r w:rsidR="002F4A83">
              <w:rPr>
                <w:rFonts w:asciiTheme="minorHAnsi" w:hAnsiTheme="minorHAnsi" w:cstheme="minorHAnsi"/>
                <w:sz w:val="22"/>
                <w:szCs w:val="22"/>
              </w:rPr>
              <w:t xml:space="preserve"> Strategy and Employment Skills advise</w:t>
            </w:r>
            <w:r w:rsidR="003849E8">
              <w:rPr>
                <w:rFonts w:asciiTheme="minorHAnsi" w:hAnsiTheme="minorHAnsi" w:cstheme="minorHAnsi"/>
                <w:sz w:val="22"/>
                <w:szCs w:val="22"/>
              </w:rPr>
              <w:t xml:space="preserve"> and </w:t>
            </w:r>
            <w:r w:rsidR="00D869D4">
              <w:rPr>
                <w:rFonts w:asciiTheme="minorHAnsi" w:hAnsiTheme="minorHAnsi" w:cstheme="minorHAnsi"/>
                <w:sz w:val="22"/>
                <w:szCs w:val="22"/>
              </w:rPr>
              <w:t>informed</w:t>
            </w:r>
            <w:r w:rsidR="003849E8">
              <w:rPr>
                <w:rFonts w:asciiTheme="minorHAnsi" w:hAnsiTheme="minorHAnsi" w:cstheme="minorHAnsi"/>
                <w:sz w:val="22"/>
                <w:szCs w:val="22"/>
              </w:rPr>
              <w:t xml:space="preserve"> members of a successful initiative that </w:t>
            </w:r>
            <w:r w:rsidR="007810F6">
              <w:rPr>
                <w:rFonts w:asciiTheme="minorHAnsi" w:hAnsiTheme="minorHAnsi" w:cstheme="minorHAnsi"/>
                <w:sz w:val="22"/>
                <w:szCs w:val="22"/>
              </w:rPr>
              <w:t>was being</w:t>
            </w:r>
            <w:r w:rsidR="00247659">
              <w:rPr>
                <w:rFonts w:asciiTheme="minorHAnsi" w:hAnsiTheme="minorHAnsi" w:cstheme="minorHAnsi"/>
                <w:sz w:val="22"/>
                <w:szCs w:val="22"/>
              </w:rPr>
              <w:t xml:space="preserve"> developed with the Group </w:t>
            </w:r>
            <w:r w:rsidR="00391D9A">
              <w:rPr>
                <w:rFonts w:asciiTheme="minorHAnsi" w:hAnsiTheme="minorHAnsi" w:cstheme="minorHAnsi"/>
                <w:sz w:val="22"/>
                <w:szCs w:val="22"/>
              </w:rPr>
              <w:t>in respect</w:t>
            </w:r>
            <w:r w:rsidR="0045253B">
              <w:rPr>
                <w:rFonts w:asciiTheme="minorHAnsi" w:hAnsiTheme="minorHAnsi" w:cstheme="minorHAnsi"/>
                <w:sz w:val="22"/>
                <w:szCs w:val="22"/>
              </w:rPr>
              <w:t xml:space="preserve"> </w:t>
            </w:r>
            <w:r w:rsidR="00391D9A">
              <w:rPr>
                <w:rFonts w:asciiTheme="minorHAnsi" w:hAnsiTheme="minorHAnsi" w:cstheme="minorHAnsi"/>
                <w:sz w:val="22"/>
                <w:szCs w:val="22"/>
              </w:rPr>
              <w:t>of</w:t>
            </w:r>
            <w:r w:rsidR="007810F6">
              <w:rPr>
                <w:rFonts w:asciiTheme="minorHAnsi" w:hAnsiTheme="minorHAnsi" w:cstheme="minorHAnsi"/>
                <w:sz w:val="22"/>
                <w:szCs w:val="22"/>
              </w:rPr>
              <w:t xml:space="preserve"> the</w:t>
            </w:r>
            <w:r w:rsidR="00247659">
              <w:rPr>
                <w:rFonts w:asciiTheme="minorHAnsi" w:hAnsiTheme="minorHAnsi" w:cstheme="minorHAnsi"/>
                <w:sz w:val="22"/>
                <w:szCs w:val="22"/>
              </w:rPr>
              <w:t xml:space="preserve"> </w:t>
            </w:r>
            <w:r w:rsidR="00D33966">
              <w:rPr>
                <w:rFonts w:asciiTheme="minorHAnsi" w:hAnsiTheme="minorHAnsi" w:cstheme="minorHAnsi"/>
                <w:sz w:val="22"/>
                <w:szCs w:val="22"/>
              </w:rPr>
              <w:t>pio</w:t>
            </w:r>
            <w:r w:rsidR="00F642D2">
              <w:rPr>
                <w:rFonts w:asciiTheme="minorHAnsi" w:hAnsiTheme="minorHAnsi" w:cstheme="minorHAnsi"/>
                <w:sz w:val="22"/>
                <w:szCs w:val="22"/>
              </w:rPr>
              <w:t>neering of Volleyball in the Stockport Area.</w:t>
            </w:r>
          </w:p>
          <w:p w14:paraId="04D60C83" w14:textId="77777777" w:rsidR="0002101F" w:rsidRDefault="0002101F" w:rsidP="00BD6C9F">
            <w:pPr>
              <w:pStyle w:val="ListParagraph"/>
              <w:ind w:left="360"/>
              <w:jc w:val="both"/>
              <w:rPr>
                <w:rFonts w:asciiTheme="minorHAnsi" w:hAnsiTheme="minorHAnsi" w:cstheme="minorHAnsi"/>
                <w:sz w:val="22"/>
                <w:szCs w:val="22"/>
              </w:rPr>
            </w:pPr>
          </w:p>
          <w:p w14:paraId="60B3B98B" w14:textId="7CF15651" w:rsidR="00A145B1" w:rsidRDefault="007810F6" w:rsidP="00BD6C9F">
            <w:pPr>
              <w:pStyle w:val="ListParagraph"/>
              <w:ind w:left="360"/>
              <w:jc w:val="both"/>
              <w:rPr>
                <w:rFonts w:asciiTheme="minorHAnsi" w:hAnsiTheme="minorHAnsi" w:cstheme="minorHAnsi"/>
                <w:sz w:val="22"/>
                <w:szCs w:val="22"/>
              </w:rPr>
            </w:pPr>
            <w:r>
              <w:rPr>
                <w:rFonts w:asciiTheme="minorHAnsi" w:hAnsiTheme="minorHAnsi" w:cstheme="minorHAnsi"/>
                <w:sz w:val="22"/>
                <w:szCs w:val="22"/>
              </w:rPr>
              <w:t>The member</w:t>
            </w:r>
            <w:r w:rsidR="00F642D2">
              <w:rPr>
                <w:rFonts w:asciiTheme="minorHAnsi" w:hAnsiTheme="minorHAnsi" w:cstheme="minorHAnsi"/>
                <w:sz w:val="22"/>
                <w:szCs w:val="22"/>
              </w:rPr>
              <w:t xml:space="preserve"> also advised of the </w:t>
            </w:r>
            <w:r w:rsidR="00B9317F">
              <w:rPr>
                <w:rFonts w:asciiTheme="minorHAnsi" w:hAnsiTheme="minorHAnsi" w:cstheme="minorHAnsi"/>
                <w:sz w:val="22"/>
                <w:szCs w:val="22"/>
              </w:rPr>
              <w:t xml:space="preserve">work of the Stockport </w:t>
            </w:r>
            <w:r w:rsidR="005B2FE6">
              <w:rPr>
                <w:rFonts w:asciiTheme="minorHAnsi" w:hAnsiTheme="minorHAnsi" w:cstheme="minorHAnsi"/>
                <w:sz w:val="22"/>
                <w:szCs w:val="22"/>
              </w:rPr>
              <w:t>Economic</w:t>
            </w:r>
            <w:r w:rsidR="006C749D">
              <w:rPr>
                <w:rFonts w:asciiTheme="minorHAnsi" w:hAnsiTheme="minorHAnsi" w:cstheme="minorHAnsi"/>
                <w:sz w:val="22"/>
                <w:szCs w:val="22"/>
              </w:rPr>
              <w:t xml:space="preserve"> Alliance which the </w:t>
            </w:r>
            <w:r w:rsidR="00D46213">
              <w:rPr>
                <w:rFonts w:asciiTheme="minorHAnsi" w:hAnsiTheme="minorHAnsi" w:cstheme="minorHAnsi"/>
                <w:sz w:val="22"/>
                <w:szCs w:val="22"/>
              </w:rPr>
              <w:t>APASEE</w:t>
            </w:r>
            <w:r w:rsidR="006C749D">
              <w:rPr>
                <w:rFonts w:asciiTheme="minorHAnsi" w:hAnsiTheme="minorHAnsi" w:cstheme="minorHAnsi"/>
                <w:sz w:val="22"/>
                <w:szCs w:val="22"/>
              </w:rPr>
              <w:t xml:space="preserve"> was </w:t>
            </w:r>
            <w:r w:rsidR="005B2FE6">
              <w:rPr>
                <w:rFonts w:asciiTheme="minorHAnsi" w:hAnsiTheme="minorHAnsi" w:cstheme="minorHAnsi"/>
                <w:sz w:val="22"/>
                <w:szCs w:val="22"/>
              </w:rPr>
              <w:t>involved</w:t>
            </w:r>
            <w:r w:rsidR="006C749D">
              <w:rPr>
                <w:rFonts w:asciiTheme="minorHAnsi" w:hAnsiTheme="minorHAnsi" w:cstheme="minorHAnsi"/>
                <w:sz w:val="22"/>
                <w:szCs w:val="22"/>
              </w:rPr>
              <w:t xml:space="preserve"> in and </w:t>
            </w:r>
            <w:r w:rsidR="00DA49D7">
              <w:rPr>
                <w:rFonts w:asciiTheme="minorHAnsi" w:hAnsiTheme="minorHAnsi" w:cstheme="minorHAnsi"/>
                <w:sz w:val="22"/>
                <w:szCs w:val="22"/>
              </w:rPr>
              <w:t>that the Head of</w:t>
            </w:r>
            <w:r w:rsidR="007F13A8">
              <w:rPr>
                <w:rFonts w:asciiTheme="minorHAnsi" w:hAnsiTheme="minorHAnsi" w:cstheme="minorHAnsi"/>
                <w:sz w:val="22"/>
                <w:szCs w:val="22"/>
              </w:rPr>
              <w:t xml:space="preserve"> Economy Work and Skills</w:t>
            </w:r>
            <w:r w:rsidR="00DA49D7">
              <w:rPr>
                <w:rFonts w:asciiTheme="minorHAnsi" w:hAnsiTheme="minorHAnsi" w:cstheme="minorHAnsi"/>
                <w:sz w:val="22"/>
                <w:szCs w:val="22"/>
              </w:rPr>
              <w:t xml:space="preserve"> </w:t>
            </w:r>
            <w:r w:rsidR="009247E4">
              <w:rPr>
                <w:rFonts w:asciiTheme="minorHAnsi" w:hAnsiTheme="minorHAnsi" w:cstheme="minorHAnsi"/>
                <w:sz w:val="22"/>
                <w:szCs w:val="22"/>
              </w:rPr>
              <w:t>from SMBC</w:t>
            </w:r>
            <w:r w:rsidR="00DA49D7">
              <w:rPr>
                <w:rFonts w:asciiTheme="minorHAnsi" w:hAnsiTheme="minorHAnsi" w:cstheme="minorHAnsi"/>
                <w:sz w:val="22"/>
                <w:szCs w:val="22"/>
              </w:rPr>
              <w:t xml:space="preserve"> (RM) was meeting with Governors on 6 July </w:t>
            </w:r>
            <w:r w:rsidR="002064D2">
              <w:rPr>
                <w:rFonts w:asciiTheme="minorHAnsi" w:hAnsiTheme="minorHAnsi" w:cstheme="minorHAnsi"/>
                <w:sz w:val="22"/>
                <w:szCs w:val="22"/>
              </w:rPr>
              <w:t xml:space="preserve">to discuss SMBC’s </w:t>
            </w:r>
            <w:r w:rsidR="005B2FE6">
              <w:rPr>
                <w:rFonts w:asciiTheme="minorHAnsi" w:hAnsiTheme="minorHAnsi" w:cstheme="minorHAnsi"/>
                <w:sz w:val="22"/>
                <w:szCs w:val="22"/>
              </w:rPr>
              <w:t>Economic</w:t>
            </w:r>
            <w:r w:rsidR="002064D2">
              <w:rPr>
                <w:rFonts w:asciiTheme="minorHAnsi" w:hAnsiTheme="minorHAnsi" w:cstheme="minorHAnsi"/>
                <w:sz w:val="22"/>
                <w:szCs w:val="22"/>
              </w:rPr>
              <w:t xml:space="preserve"> Development Plan and the Group’s involvement with it</w:t>
            </w:r>
            <w:r w:rsidR="005B2FE6">
              <w:rPr>
                <w:rFonts w:asciiTheme="minorHAnsi" w:hAnsiTheme="minorHAnsi" w:cstheme="minorHAnsi"/>
                <w:sz w:val="22"/>
                <w:szCs w:val="22"/>
              </w:rPr>
              <w:t>.</w:t>
            </w:r>
            <w:r w:rsidR="00210E31">
              <w:rPr>
                <w:rFonts w:asciiTheme="minorHAnsi" w:hAnsiTheme="minorHAnsi" w:cstheme="minorHAnsi"/>
                <w:sz w:val="22"/>
                <w:szCs w:val="22"/>
              </w:rPr>
              <w:t xml:space="preserve"> The </w:t>
            </w:r>
            <w:r w:rsidR="007436EC">
              <w:rPr>
                <w:rFonts w:asciiTheme="minorHAnsi" w:hAnsiTheme="minorHAnsi" w:cstheme="minorHAnsi"/>
                <w:sz w:val="22"/>
                <w:szCs w:val="22"/>
              </w:rPr>
              <w:t>Chairperson</w:t>
            </w:r>
            <w:r w:rsidR="00210E31">
              <w:rPr>
                <w:rFonts w:asciiTheme="minorHAnsi" w:hAnsiTheme="minorHAnsi" w:cstheme="minorHAnsi"/>
                <w:sz w:val="22"/>
                <w:szCs w:val="22"/>
              </w:rPr>
              <w:t xml:space="preserve"> reminded the Committee of the Group’s </w:t>
            </w:r>
            <w:r w:rsidR="007436EC">
              <w:rPr>
                <w:rFonts w:asciiTheme="minorHAnsi" w:hAnsiTheme="minorHAnsi" w:cstheme="minorHAnsi"/>
                <w:sz w:val="22"/>
                <w:szCs w:val="22"/>
              </w:rPr>
              <w:t>arrangements in respect of the Governor Link with Employer Engagement and thanked the member for his update.</w:t>
            </w:r>
          </w:p>
          <w:p w14:paraId="0C7DF90F" w14:textId="77777777" w:rsidR="00AF5140" w:rsidRDefault="00AF5140" w:rsidP="00BD6C9F">
            <w:pPr>
              <w:pStyle w:val="ListParagraph"/>
              <w:ind w:left="360"/>
              <w:jc w:val="both"/>
              <w:rPr>
                <w:rFonts w:asciiTheme="minorHAnsi" w:hAnsiTheme="minorHAnsi" w:cstheme="minorHAnsi"/>
                <w:sz w:val="22"/>
                <w:szCs w:val="22"/>
              </w:rPr>
            </w:pPr>
          </w:p>
          <w:p w14:paraId="129415F7" w14:textId="472D8334" w:rsidR="00F674CD" w:rsidRPr="00881826" w:rsidRDefault="00AF5140" w:rsidP="00740EC9">
            <w:pPr>
              <w:pStyle w:val="ListParagraph"/>
              <w:ind w:left="360"/>
              <w:jc w:val="both"/>
              <w:rPr>
                <w:rFonts w:asciiTheme="minorHAnsi" w:hAnsiTheme="minorHAnsi" w:cstheme="minorHAnsi"/>
                <w:sz w:val="22"/>
                <w:szCs w:val="22"/>
              </w:rPr>
            </w:pPr>
            <w:r>
              <w:rPr>
                <w:rFonts w:asciiTheme="minorHAnsi" w:hAnsiTheme="minorHAnsi" w:cstheme="minorHAnsi"/>
                <w:sz w:val="22"/>
                <w:szCs w:val="22"/>
              </w:rPr>
              <w:t xml:space="preserve">The </w:t>
            </w:r>
            <w:r w:rsidR="00740EC9">
              <w:rPr>
                <w:rFonts w:asciiTheme="minorHAnsi" w:hAnsiTheme="minorHAnsi" w:cstheme="minorHAnsi"/>
                <w:sz w:val="22"/>
                <w:szCs w:val="22"/>
              </w:rPr>
              <w:t>Chief</w:t>
            </w:r>
            <w:r>
              <w:rPr>
                <w:rFonts w:asciiTheme="minorHAnsi" w:hAnsiTheme="minorHAnsi" w:cstheme="minorHAnsi"/>
                <w:sz w:val="22"/>
                <w:szCs w:val="22"/>
              </w:rPr>
              <w:t xml:space="preserve"> </w:t>
            </w:r>
            <w:r w:rsidR="00740EC9">
              <w:rPr>
                <w:rFonts w:asciiTheme="minorHAnsi" w:hAnsiTheme="minorHAnsi" w:cstheme="minorHAnsi"/>
                <w:sz w:val="22"/>
                <w:szCs w:val="22"/>
              </w:rPr>
              <w:t>Finance</w:t>
            </w:r>
            <w:r>
              <w:rPr>
                <w:rFonts w:asciiTheme="minorHAnsi" w:hAnsiTheme="minorHAnsi" w:cstheme="minorHAnsi"/>
                <w:sz w:val="22"/>
                <w:szCs w:val="22"/>
              </w:rPr>
              <w:t xml:space="preserve"> </w:t>
            </w:r>
            <w:r w:rsidR="007F13A8">
              <w:rPr>
                <w:rFonts w:asciiTheme="minorHAnsi" w:hAnsiTheme="minorHAnsi" w:cstheme="minorHAnsi"/>
                <w:sz w:val="22"/>
                <w:szCs w:val="22"/>
              </w:rPr>
              <w:t>Officer (</w:t>
            </w:r>
            <w:r w:rsidR="00740EC9">
              <w:rPr>
                <w:rFonts w:asciiTheme="minorHAnsi" w:hAnsiTheme="minorHAnsi" w:cstheme="minorHAnsi"/>
                <w:sz w:val="22"/>
                <w:szCs w:val="22"/>
              </w:rPr>
              <w:t xml:space="preserve">CFO) </w:t>
            </w:r>
            <w:r>
              <w:rPr>
                <w:rFonts w:asciiTheme="minorHAnsi" w:hAnsiTheme="minorHAnsi" w:cstheme="minorHAnsi"/>
                <w:sz w:val="22"/>
                <w:szCs w:val="22"/>
              </w:rPr>
              <w:t>advised member</w:t>
            </w:r>
            <w:r w:rsidR="00332B5C">
              <w:rPr>
                <w:rFonts w:asciiTheme="minorHAnsi" w:hAnsiTheme="minorHAnsi" w:cstheme="minorHAnsi"/>
                <w:sz w:val="22"/>
                <w:szCs w:val="22"/>
              </w:rPr>
              <w:t xml:space="preserve">s that all the management actions relating to the Board </w:t>
            </w:r>
            <w:r w:rsidR="007F13A8">
              <w:rPr>
                <w:rFonts w:asciiTheme="minorHAnsi" w:hAnsiTheme="minorHAnsi" w:cstheme="minorHAnsi"/>
                <w:sz w:val="22"/>
                <w:szCs w:val="22"/>
              </w:rPr>
              <w:t>A</w:t>
            </w:r>
            <w:r w:rsidR="00332B5C">
              <w:rPr>
                <w:rFonts w:asciiTheme="minorHAnsi" w:hAnsiTheme="minorHAnsi" w:cstheme="minorHAnsi"/>
                <w:sz w:val="22"/>
                <w:szCs w:val="22"/>
              </w:rPr>
              <w:t xml:space="preserve">ssurance </w:t>
            </w:r>
            <w:r w:rsidR="00740EC9">
              <w:rPr>
                <w:rFonts w:asciiTheme="minorHAnsi" w:hAnsiTheme="minorHAnsi" w:cstheme="minorHAnsi"/>
                <w:sz w:val="22"/>
                <w:szCs w:val="22"/>
              </w:rPr>
              <w:t>and</w:t>
            </w:r>
            <w:r w:rsidR="00332B5C">
              <w:rPr>
                <w:rFonts w:asciiTheme="minorHAnsi" w:hAnsiTheme="minorHAnsi" w:cstheme="minorHAnsi"/>
                <w:sz w:val="22"/>
                <w:szCs w:val="22"/>
              </w:rPr>
              <w:t xml:space="preserve"> </w:t>
            </w:r>
            <w:r w:rsidR="007F13A8">
              <w:rPr>
                <w:rFonts w:asciiTheme="minorHAnsi" w:hAnsiTheme="minorHAnsi" w:cstheme="minorHAnsi"/>
                <w:sz w:val="22"/>
                <w:szCs w:val="22"/>
              </w:rPr>
              <w:t>R</w:t>
            </w:r>
            <w:r w:rsidR="00332B5C">
              <w:rPr>
                <w:rFonts w:asciiTheme="minorHAnsi" w:hAnsiTheme="minorHAnsi" w:cstheme="minorHAnsi"/>
                <w:sz w:val="22"/>
                <w:szCs w:val="22"/>
              </w:rPr>
              <w:t xml:space="preserve">isk </w:t>
            </w:r>
            <w:r w:rsidR="00B90D16">
              <w:rPr>
                <w:rFonts w:asciiTheme="minorHAnsi" w:hAnsiTheme="minorHAnsi" w:cstheme="minorHAnsi"/>
                <w:sz w:val="22"/>
                <w:szCs w:val="22"/>
              </w:rPr>
              <w:t xml:space="preserve">Management Framework had been completed and that all other actions relating </w:t>
            </w:r>
            <w:r w:rsidR="003156F5">
              <w:rPr>
                <w:rFonts w:asciiTheme="minorHAnsi" w:hAnsiTheme="minorHAnsi" w:cstheme="minorHAnsi"/>
                <w:sz w:val="22"/>
                <w:szCs w:val="22"/>
              </w:rPr>
              <w:t>to Minute A</w:t>
            </w:r>
            <w:r w:rsidR="007C37F6">
              <w:rPr>
                <w:rFonts w:asciiTheme="minorHAnsi" w:hAnsiTheme="minorHAnsi" w:cstheme="minorHAnsi"/>
                <w:sz w:val="22"/>
                <w:szCs w:val="22"/>
              </w:rPr>
              <w:t>UD</w:t>
            </w:r>
            <w:r w:rsidR="003156F5">
              <w:rPr>
                <w:rFonts w:asciiTheme="minorHAnsi" w:hAnsiTheme="minorHAnsi" w:cstheme="minorHAnsi"/>
                <w:sz w:val="22"/>
                <w:szCs w:val="22"/>
              </w:rPr>
              <w:t>/12/22 w</w:t>
            </w:r>
            <w:r w:rsidR="00740EC9">
              <w:rPr>
                <w:rFonts w:asciiTheme="minorHAnsi" w:hAnsiTheme="minorHAnsi" w:cstheme="minorHAnsi"/>
                <w:sz w:val="22"/>
                <w:szCs w:val="22"/>
              </w:rPr>
              <w:t>here on the agenda for the meeting.</w:t>
            </w:r>
          </w:p>
          <w:p w14:paraId="71E2DD1F" w14:textId="77777777" w:rsidR="00F674CD" w:rsidRPr="00881826" w:rsidRDefault="00F674CD" w:rsidP="00F674CD">
            <w:pPr>
              <w:pStyle w:val="ListParagraph"/>
              <w:ind w:left="360"/>
              <w:jc w:val="both"/>
              <w:rPr>
                <w:rFonts w:asciiTheme="minorHAnsi" w:hAnsiTheme="minorHAnsi" w:cstheme="minorHAnsi"/>
                <w:sz w:val="22"/>
                <w:szCs w:val="22"/>
              </w:rPr>
            </w:pPr>
          </w:p>
          <w:p w14:paraId="2D94517A" w14:textId="44757A72" w:rsidR="00AC5B33" w:rsidRPr="0045253B" w:rsidRDefault="004C4D17" w:rsidP="002C0F92">
            <w:pPr>
              <w:jc w:val="both"/>
              <w:rPr>
                <w:rFonts w:asciiTheme="minorHAnsi" w:hAnsiTheme="minorHAnsi" w:cstheme="minorHAnsi"/>
                <w:b/>
                <w:bCs/>
                <w:sz w:val="22"/>
                <w:szCs w:val="22"/>
              </w:rPr>
            </w:pPr>
            <w:r w:rsidRPr="0045253B">
              <w:rPr>
                <w:rFonts w:asciiTheme="minorHAnsi" w:hAnsiTheme="minorHAnsi" w:cstheme="minorHAnsi"/>
                <w:b/>
                <w:bCs/>
                <w:sz w:val="22"/>
                <w:szCs w:val="22"/>
              </w:rPr>
              <w:t>The</w:t>
            </w:r>
            <w:r w:rsidR="00D5742C" w:rsidRPr="0045253B">
              <w:rPr>
                <w:rFonts w:asciiTheme="minorHAnsi" w:hAnsiTheme="minorHAnsi" w:cstheme="minorHAnsi"/>
                <w:b/>
                <w:bCs/>
                <w:sz w:val="22"/>
                <w:szCs w:val="22"/>
              </w:rPr>
              <w:t xml:space="preserve">re were no </w:t>
            </w:r>
            <w:r w:rsidR="00C73813" w:rsidRPr="0045253B">
              <w:rPr>
                <w:rFonts w:asciiTheme="minorHAnsi" w:hAnsiTheme="minorHAnsi" w:cstheme="minorHAnsi"/>
                <w:b/>
                <w:bCs/>
                <w:sz w:val="22"/>
                <w:szCs w:val="22"/>
              </w:rPr>
              <w:t xml:space="preserve">further </w:t>
            </w:r>
            <w:r w:rsidR="00D5742C" w:rsidRPr="0045253B">
              <w:rPr>
                <w:rFonts w:asciiTheme="minorHAnsi" w:hAnsiTheme="minorHAnsi" w:cstheme="minorHAnsi"/>
                <w:b/>
                <w:bCs/>
                <w:sz w:val="22"/>
                <w:szCs w:val="22"/>
              </w:rPr>
              <w:t>matters arising from the minutes that had not been actioned or were covered as part of the agenda for the meetings business items.</w:t>
            </w:r>
          </w:p>
        </w:tc>
      </w:tr>
      <w:tr w:rsidR="00A35272" w:rsidRPr="00881826" w14:paraId="48087C75" w14:textId="77777777" w:rsidTr="05495EA4">
        <w:tc>
          <w:tcPr>
            <w:tcW w:w="742" w:type="pct"/>
            <w:shd w:val="clear" w:color="auto" w:fill="auto"/>
          </w:tcPr>
          <w:p w14:paraId="11FC8899" w14:textId="77777777" w:rsidR="00A35272" w:rsidRPr="00881826" w:rsidRDefault="00A35272" w:rsidP="0062110C">
            <w:pPr>
              <w:jc w:val="both"/>
              <w:outlineLvl w:val="0"/>
              <w:rPr>
                <w:rFonts w:asciiTheme="minorHAnsi" w:hAnsiTheme="minorHAnsi" w:cstheme="minorHAnsi"/>
                <w:b/>
                <w:sz w:val="22"/>
                <w:szCs w:val="22"/>
              </w:rPr>
            </w:pPr>
          </w:p>
        </w:tc>
        <w:tc>
          <w:tcPr>
            <w:tcW w:w="4258" w:type="pct"/>
            <w:shd w:val="clear" w:color="auto" w:fill="auto"/>
          </w:tcPr>
          <w:p w14:paraId="20110563" w14:textId="77777777" w:rsidR="00A35272" w:rsidRPr="00881826" w:rsidRDefault="00A35272" w:rsidP="00A35272">
            <w:pPr>
              <w:pStyle w:val="ListParagraph"/>
              <w:ind w:left="360"/>
              <w:jc w:val="both"/>
              <w:rPr>
                <w:rFonts w:asciiTheme="minorHAnsi" w:hAnsiTheme="minorHAnsi" w:cstheme="minorHAnsi"/>
                <w:sz w:val="22"/>
                <w:szCs w:val="22"/>
              </w:rPr>
            </w:pPr>
          </w:p>
        </w:tc>
      </w:tr>
      <w:tr w:rsidR="004C4D17" w:rsidRPr="00881826" w14:paraId="1B0879B7" w14:textId="77777777" w:rsidTr="05495EA4">
        <w:tc>
          <w:tcPr>
            <w:tcW w:w="742" w:type="pct"/>
            <w:shd w:val="clear" w:color="auto" w:fill="auto"/>
          </w:tcPr>
          <w:p w14:paraId="221B8062" w14:textId="18534B7E" w:rsidR="004C4D17" w:rsidRPr="00881826" w:rsidRDefault="00596C17" w:rsidP="0062110C">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w:t>
            </w:r>
            <w:r w:rsidR="00745F64">
              <w:rPr>
                <w:rFonts w:asciiTheme="minorHAnsi" w:hAnsiTheme="minorHAnsi" w:cstheme="minorHAnsi"/>
                <w:b/>
                <w:sz w:val="22"/>
                <w:szCs w:val="22"/>
              </w:rPr>
              <w:t>19</w:t>
            </w:r>
            <w:r w:rsidRPr="00881826">
              <w:rPr>
                <w:rFonts w:asciiTheme="minorHAnsi" w:hAnsiTheme="minorHAnsi" w:cstheme="minorHAnsi"/>
                <w:b/>
                <w:sz w:val="22"/>
                <w:szCs w:val="22"/>
              </w:rPr>
              <w:t>/2</w:t>
            </w:r>
            <w:r w:rsidR="00731F58" w:rsidRPr="00881826">
              <w:rPr>
                <w:rFonts w:asciiTheme="minorHAnsi" w:hAnsiTheme="minorHAnsi" w:cstheme="minorHAnsi"/>
                <w:b/>
                <w:sz w:val="22"/>
                <w:szCs w:val="22"/>
              </w:rPr>
              <w:t>2</w:t>
            </w:r>
          </w:p>
        </w:tc>
        <w:tc>
          <w:tcPr>
            <w:tcW w:w="4258" w:type="pct"/>
            <w:shd w:val="clear" w:color="auto" w:fill="auto"/>
          </w:tcPr>
          <w:p w14:paraId="1418EB53" w14:textId="68D2FD41" w:rsidR="004C4D17" w:rsidRPr="00881826" w:rsidRDefault="00394649" w:rsidP="0062110C">
            <w:pPr>
              <w:jc w:val="both"/>
              <w:rPr>
                <w:rFonts w:asciiTheme="minorHAnsi" w:hAnsiTheme="minorHAnsi" w:cstheme="minorHAnsi"/>
                <w:b/>
                <w:sz w:val="22"/>
                <w:szCs w:val="22"/>
              </w:rPr>
            </w:pPr>
            <w:r w:rsidRPr="00881826">
              <w:rPr>
                <w:rFonts w:asciiTheme="minorHAnsi" w:hAnsiTheme="minorHAnsi" w:cstheme="minorHAnsi"/>
                <w:b/>
                <w:sz w:val="22"/>
                <w:szCs w:val="22"/>
              </w:rPr>
              <w:t xml:space="preserve"> </w:t>
            </w:r>
            <w:r w:rsidR="004C4D17" w:rsidRPr="00881826">
              <w:rPr>
                <w:rFonts w:asciiTheme="minorHAnsi" w:hAnsiTheme="minorHAnsi" w:cstheme="minorHAnsi"/>
                <w:b/>
                <w:sz w:val="22"/>
                <w:szCs w:val="22"/>
              </w:rPr>
              <w:t>Data Protection</w:t>
            </w:r>
            <w:r w:rsidR="00745F64">
              <w:rPr>
                <w:rFonts w:asciiTheme="minorHAnsi" w:hAnsiTheme="minorHAnsi" w:cstheme="minorHAnsi"/>
                <w:b/>
                <w:sz w:val="22"/>
                <w:szCs w:val="22"/>
              </w:rPr>
              <w:t xml:space="preserve"> Progress</w:t>
            </w:r>
            <w:r w:rsidR="004C4D17" w:rsidRPr="00881826">
              <w:rPr>
                <w:rFonts w:asciiTheme="minorHAnsi" w:hAnsiTheme="minorHAnsi" w:cstheme="minorHAnsi"/>
                <w:b/>
                <w:sz w:val="22"/>
                <w:szCs w:val="22"/>
              </w:rPr>
              <w:t xml:space="preserve"> </w:t>
            </w:r>
            <w:r w:rsidR="005F51B6" w:rsidRPr="00881826">
              <w:rPr>
                <w:rFonts w:asciiTheme="minorHAnsi" w:hAnsiTheme="minorHAnsi" w:cstheme="minorHAnsi"/>
                <w:b/>
                <w:sz w:val="22"/>
                <w:szCs w:val="22"/>
              </w:rPr>
              <w:t>Report</w:t>
            </w:r>
            <w:r w:rsidR="00745F64">
              <w:rPr>
                <w:rFonts w:asciiTheme="minorHAnsi" w:hAnsiTheme="minorHAnsi" w:cstheme="minorHAnsi"/>
                <w:b/>
                <w:sz w:val="22"/>
                <w:szCs w:val="22"/>
              </w:rPr>
              <w:t>- June</w:t>
            </w:r>
            <w:r w:rsidR="007B4880" w:rsidRPr="00881826">
              <w:rPr>
                <w:rFonts w:asciiTheme="minorHAnsi" w:hAnsiTheme="minorHAnsi" w:cstheme="minorHAnsi"/>
                <w:b/>
                <w:sz w:val="22"/>
                <w:szCs w:val="22"/>
              </w:rPr>
              <w:t xml:space="preserve"> 202</w:t>
            </w:r>
            <w:r w:rsidR="00E85671">
              <w:rPr>
                <w:rFonts w:asciiTheme="minorHAnsi" w:hAnsiTheme="minorHAnsi" w:cstheme="minorHAnsi"/>
                <w:b/>
                <w:sz w:val="22"/>
                <w:szCs w:val="22"/>
              </w:rPr>
              <w:t>2</w:t>
            </w:r>
          </w:p>
        </w:tc>
      </w:tr>
      <w:tr w:rsidR="004C4D17" w:rsidRPr="00881826" w14:paraId="319F489E" w14:textId="77777777" w:rsidTr="05495EA4">
        <w:tc>
          <w:tcPr>
            <w:tcW w:w="742" w:type="pct"/>
            <w:shd w:val="clear" w:color="auto" w:fill="auto"/>
          </w:tcPr>
          <w:p w14:paraId="2F321B8D" w14:textId="77777777" w:rsidR="004C4D17" w:rsidRPr="00881826" w:rsidRDefault="004C4D17" w:rsidP="0062110C">
            <w:pPr>
              <w:jc w:val="both"/>
              <w:outlineLvl w:val="0"/>
              <w:rPr>
                <w:rFonts w:asciiTheme="minorHAnsi" w:hAnsiTheme="minorHAnsi" w:cstheme="minorHAnsi"/>
                <w:b/>
                <w:sz w:val="22"/>
                <w:szCs w:val="22"/>
              </w:rPr>
            </w:pPr>
          </w:p>
        </w:tc>
        <w:tc>
          <w:tcPr>
            <w:tcW w:w="4258" w:type="pct"/>
            <w:shd w:val="clear" w:color="auto" w:fill="auto"/>
          </w:tcPr>
          <w:p w14:paraId="3057C14C" w14:textId="77777777" w:rsidR="004C4D17" w:rsidRPr="00881826" w:rsidRDefault="004C4D17" w:rsidP="0062110C">
            <w:pPr>
              <w:jc w:val="both"/>
              <w:rPr>
                <w:rFonts w:asciiTheme="minorHAnsi" w:hAnsiTheme="minorHAnsi" w:cstheme="minorHAnsi"/>
                <w:b/>
                <w:sz w:val="22"/>
                <w:szCs w:val="22"/>
              </w:rPr>
            </w:pPr>
          </w:p>
        </w:tc>
      </w:tr>
      <w:tr w:rsidR="004C4D17" w:rsidRPr="00881826" w14:paraId="07EA9744" w14:textId="77777777" w:rsidTr="05495EA4">
        <w:tc>
          <w:tcPr>
            <w:tcW w:w="742" w:type="pct"/>
            <w:shd w:val="clear" w:color="auto" w:fill="auto"/>
          </w:tcPr>
          <w:p w14:paraId="46B19E3B" w14:textId="77777777" w:rsidR="004C4D17" w:rsidRPr="00881826" w:rsidRDefault="004C4D17" w:rsidP="0062110C">
            <w:pPr>
              <w:jc w:val="both"/>
              <w:outlineLvl w:val="0"/>
              <w:rPr>
                <w:rFonts w:asciiTheme="minorHAnsi" w:hAnsiTheme="minorHAnsi" w:cstheme="minorHAnsi"/>
                <w:b/>
                <w:sz w:val="22"/>
                <w:szCs w:val="22"/>
              </w:rPr>
            </w:pPr>
          </w:p>
        </w:tc>
        <w:tc>
          <w:tcPr>
            <w:tcW w:w="4258" w:type="pct"/>
            <w:shd w:val="clear" w:color="auto" w:fill="auto"/>
          </w:tcPr>
          <w:p w14:paraId="35D54B73" w14:textId="77777777" w:rsidR="00D74A59" w:rsidRDefault="004C4D17" w:rsidP="0062110C">
            <w:pPr>
              <w:jc w:val="both"/>
              <w:rPr>
                <w:rFonts w:asciiTheme="minorHAnsi" w:hAnsiTheme="minorHAnsi" w:cstheme="minorHAnsi"/>
                <w:bCs/>
                <w:sz w:val="22"/>
                <w:szCs w:val="22"/>
              </w:rPr>
            </w:pPr>
            <w:r w:rsidRPr="00881826">
              <w:rPr>
                <w:rFonts w:asciiTheme="minorHAnsi" w:hAnsiTheme="minorHAnsi" w:cstheme="minorHAnsi"/>
                <w:bCs/>
                <w:sz w:val="22"/>
                <w:szCs w:val="22"/>
              </w:rPr>
              <w:t>The Data Protection Officer</w:t>
            </w:r>
            <w:r w:rsidR="004926A1" w:rsidRPr="00881826">
              <w:rPr>
                <w:rFonts w:asciiTheme="minorHAnsi" w:hAnsiTheme="minorHAnsi" w:cstheme="minorHAnsi"/>
                <w:bCs/>
                <w:sz w:val="22"/>
                <w:szCs w:val="22"/>
              </w:rPr>
              <w:t xml:space="preserve"> (DPO)</w:t>
            </w:r>
            <w:r w:rsidRPr="00881826">
              <w:rPr>
                <w:rFonts w:asciiTheme="minorHAnsi" w:hAnsiTheme="minorHAnsi" w:cstheme="minorHAnsi"/>
                <w:bCs/>
                <w:sz w:val="22"/>
                <w:szCs w:val="22"/>
              </w:rPr>
              <w:t xml:space="preserve"> presented a report</w:t>
            </w:r>
            <w:r w:rsidR="00511E85" w:rsidRPr="00881826">
              <w:rPr>
                <w:rFonts w:asciiTheme="minorHAnsi" w:hAnsiTheme="minorHAnsi" w:cstheme="minorHAnsi"/>
                <w:bCs/>
                <w:sz w:val="22"/>
                <w:szCs w:val="22"/>
              </w:rPr>
              <w:t xml:space="preserve"> which provided members with an overview of the latest position </w:t>
            </w:r>
            <w:r w:rsidR="004926A1" w:rsidRPr="00881826">
              <w:rPr>
                <w:rFonts w:asciiTheme="minorHAnsi" w:hAnsiTheme="minorHAnsi" w:cstheme="minorHAnsi"/>
                <w:bCs/>
                <w:sz w:val="22"/>
                <w:szCs w:val="22"/>
              </w:rPr>
              <w:t>regarding</w:t>
            </w:r>
            <w:r w:rsidR="00511E85" w:rsidRPr="00881826">
              <w:rPr>
                <w:rFonts w:asciiTheme="minorHAnsi" w:hAnsiTheme="minorHAnsi" w:cstheme="minorHAnsi"/>
                <w:bCs/>
                <w:sz w:val="22"/>
                <w:szCs w:val="22"/>
              </w:rPr>
              <w:t xml:space="preserve"> Data Protection and its effectiveness across the Group.</w:t>
            </w:r>
          </w:p>
          <w:p w14:paraId="1F20B666" w14:textId="77777777" w:rsidR="00D74A59" w:rsidRDefault="00D74A59" w:rsidP="0062110C">
            <w:pPr>
              <w:jc w:val="both"/>
              <w:rPr>
                <w:rFonts w:asciiTheme="minorHAnsi" w:hAnsiTheme="minorHAnsi" w:cstheme="minorHAnsi"/>
                <w:bCs/>
                <w:sz w:val="22"/>
                <w:szCs w:val="22"/>
              </w:rPr>
            </w:pPr>
          </w:p>
          <w:p w14:paraId="27100631" w14:textId="7F67068E" w:rsidR="004C4D17" w:rsidRPr="00881826" w:rsidRDefault="00962274" w:rsidP="0062110C">
            <w:pPr>
              <w:jc w:val="both"/>
              <w:rPr>
                <w:rFonts w:asciiTheme="minorHAnsi" w:hAnsiTheme="minorHAnsi" w:cstheme="minorHAnsi"/>
                <w:bCs/>
                <w:sz w:val="22"/>
                <w:szCs w:val="22"/>
              </w:rPr>
            </w:pPr>
            <w:r>
              <w:rPr>
                <w:rFonts w:asciiTheme="minorHAnsi" w:hAnsiTheme="minorHAnsi" w:cstheme="minorHAnsi"/>
                <w:bCs/>
                <w:sz w:val="22"/>
                <w:szCs w:val="22"/>
              </w:rPr>
              <w:t xml:space="preserve">The DPO advised that </w:t>
            </w:r>
            <w:r w:rsidR="00161EAD">
              <w:rPr>
                <w:rFonts w:asciiTheme="minorHAnsi" w:hAnsiTheme="minorHAnsi" w:cstheme="minorHAnsi"/>
                <w:bCs/>
                <w:sz w:val="22"/>
                <w:szCs w:val="22"/>
              </w:rPr>
              <w:t>his next report would be the year-end report concluding with the Data Protection Annual Report which would be presented to the Board of the Corporation</w:t>
            </w:r>
            <w:r w:rsidR="00D74A59">
              <w:rPr>
                <w:rFonts w:asciiTheme="minorHAnsi" w:hAnsiTheme="minorHAnsi" w:cstheme="minorHAnsi"/>
                <w:bCs/>
                <w:sz w:val="22"/>
                <w:szCs w:val="22"/>
              </w:rPr>
              <w:t>.</w:t>
            </w:r>
          </w:p>
          <w:p w14:paraId="2CCA4797" w14:textId="77777777" w:rsidR="007B4880" w:rsidRPr="00881826" w:rsidRDefault="007B4880" w:rsidP="0062110C">
            <w:pPr>
              <w:jc w:val="both"/>
              <w:rPr>
                <w:rFonts w:asciiTheme="minorHAnsi" w:hAnsiTheme="minorHAnsi" w:cstheme="minorHAnsi"/>
                <w:bCs/>
                <w:sz w:val="22"/>
                <w:szCs w:val="22"/>
              </w:rPr>
            </w:pPr>
          </w:p>
          <w:p w14:paraId="3254A8B7" w14:textId="2A067F12" w:rsidR="004926A1" w:rsidRPr="00881826" w:rsidRDefault="004926A1" w:rsidP="0062110C">
            <w:pPr>
              <w:jc w:val="both"/>
              <w:rPr>
                <w:rFonts w:asciiTheme="minorHAnsi" w:hAnsiTheme="minorHAnsi" w:cstheme="minorHAnsi"/>
                <w:bCs/>
                <w:sz w:val="22"/>
                <w:szCs w:val="22"/>
              </w:rPr>
            </w:pPr>
            <w:r w:rsidRPr="00881826">
              <w:rPr>
                <w:rFonts w:asciiTheme="minorHAnsi" w:hAnsiTheme="minorHAnsi" w:cstheme="minorHAnsi"/>
                <w:bCs/>
                <w:sz w:val="22"/>
                <w:szCs w:val="22"/>
              </w:rPr>
              <w:t>The DPO provided the Committee with an overview</w:t>
            </w:r>
            <w:r w:rsidR="00E03898">
              <w:rPr>
                <w:rFonts w:asciiTheme="minorHAnsi" w:hAnsiTheme="minorHAnsi" w:cstheme="minorHAnsi"/>
                <w:bCs/>
                <w:sz w:val="22"/>
                <w:szCs w:val="22"/>
              </w:rPr>
              <w:t xml:space="preserve"> and update</w:t>
            </w:r>
            <w:r w:rsidRPr="00881826">
              <w:rPr>
                <w:rFonts w:asciiTheme="minorHAnsi" w:hAnsiTheme="minorHAnsi" w:cstheme="minorHAnsi"/>
                <w:bCs/>
                <w:sz w:val="22"/>
                <w:szCs w:val="22"/>
              </w:rPr>
              <w:t xml:space="preserve"> relating to the following issues:</w:t>
            </w:r>
          </w:p>
          <w:p w14:paraId="74D95223" w14:textId="77777777" w:rsidR="00A3122E" w:rsidRPr="00881826" w:rsidRDefault="00A3122E" w:rsidP="0062110C">
            <w:pPr>
              <w:jc w:val="both"/>
              <w:rPr>
                <w:rFonts w:asciiTheme="minorHAnsi" w:hAnsiTheme="minorHAnsi" w:cstheme="minorHAnsi"/>
                <w:bCs/>
                <w:sz w:val="22"/>
                <w:szCs w:val="22"/>
              </w:rPr>
            </w:pPr>
          </w:p>
          <w:p w14:paraId="57D18F5A" w14:textId="48A9590D" w:rsidR="007B4880" w:rsidRPr="00E85671" w:rsidRDefault="004926A1" w:rsidP="009C016A">
            <w:pPr>
              <w:pStyle w:val="ListParagraph"/>
              <w:numPr>
                <w:ilvl w:val="0"/>
                <w:numId w:val="8"/>
              </w:numPr>
              <w:ind w:left="403" w:hanging="425"/>
              <w:jc w:val="both"/>
              <w:rPr>
                <w:rFonts w:asciiTheme="minorHAnsi" w:hAnsiTheme="minorHAnsi" w:cstheme="minorHAnsi"/>
                <w:bCs/>
                <w:sz w:val="22"/>
                <w:szCs w:val="22"/>
              </w:rPr>
            </w:pPr>
            <w:r w:rsidRPr="00E85671">
              <w:rPr>
                <w:rFonts w:asciiTheme="minorHAnsi" w:hAnsiTheme="minorHAnsi" w:cstheme="minorHAnsi"/>
                <w:bCs/>
                <w:sz w:val="22"/>
                <w:szCs w:val="22"/>
              </w:rPr>
              <w:t>Merger</w:t>
            </w:r>
            <w:r w:rsidR="00175805" w:rsidRPr="00E85671">
              <w:rPr>
                <w:rFonts w:asciiTheme="minorHAnsi" w:hAnsiTheme="minorHAnsi" w:cstheme="minorHAnsi"/>
                <w:bCs/>
                <w:sz w:val="22"/>
                <w:szCs w:val="22"/>
              </w:rPr>
              <w:t xml:space="preserve"> </w:t>
            </w:r>
            <w:r w:rsidR="00EE7D08">
              <w:rPr>
                <w:rFonts w:asciiTheme="minorHAnsi" w:hAnsiTheme="minorHAnsi" w:cstheme="minorHAnsi"/>
                <w:bCs/>
                <w:sz w:val="22"/>
                <w:szCs w:val="22"/>
              </w:rPr>
              <w:t>U</w:t>
            </w:r>
            <w:r w:rsidR="00CD2102" w:rsidRPr="00E85671">
              <w:rPr>
                <w:rFonts w:asciiTheme="minorHAnsi" w:hAnsiTheme="minorHAnsi" w:cstheme="minorHAnsi"/>
                <w:bCs/>
                <w:sz w:val="22"/>
                <w:szCs w:val="22"/>
              </w:rPr>
              <w:t>pdate</w:t>
            </w:r>
          </w:p>
          <w:p w14:paraId="390E4D5F" w14:textId="060ADBFB" w:rsidR="005F51B6" w:rsidRDefault="00CA23FC" w:rsidP="009C016A">
            <w:pPr>
              <w:pStyle w:val="ListParagraph"/>
              <w:numPr>
                <w:ilvl w:val="0"/>
                <w:numId w:val="8"/>
              </w:numPr>
              <w:ind w:left="403" w:hanging="425"/>
              <w:jc w:val="both"/>
              <w:rPr>
                <w:rFonts w:asciiTheme="minorHAnsi" w:hAnsiTheme="minorHAnsi" w:cstheme="minorHAnsi"/>
                <w:bCs/>
                <w:sz w:val="22"/>
                <w:szCs w:val="22"/>
              </w:rPr>
            </w:pPr>
            <w:r w:rsidRPr="00E85671">
              <w:rPr>
                <w:rFonts w:asciiTheme="minorHAnsi" w:hAnsiTheme="minorHAnsi" w:cstheme="minorHAnsi"/>
                <w:bCs/>
                <w:sz w:val="22"/>
                <w:szCs w:val="22"/>
              </w:rPr>
              <w:t>Strategic Lead for Data Protection</w:t>
            </w:r>
          </w:p>
          <w:p w14:paraId="69A5D219" w14:textId="0B7424D2" w:rsidR="00E302E7" w:rsidRDefault="00E302E7" w:rsidP="009C016A">
            <w:pPr>
              <w:pStyle w:val="ListParagraph"/>
              <w:numPr>
                <w:ilvl w:val="0"/>
                <w:numId w:val="8"/>
              </w:numPr>
              <w:ind w:left="403" w:hanging="425"/>
              <w:jc w:val="both"/>
              <w:rPr>
                <w:rFonts w:asciiTheme="minorHAnsi" w:hAnsiTheme="minorHAnsi" w:cstheme="minorHAnsi"/>
                <w:bCs/>
                <w:sz w:val="22"/>
                <w:szCs w:val="22"/>
              </w:rPr>
            </w:pPr>
            <w:r>
              <w:rPr>
                <w:rFonts w:asciiTheme="minorHAnsi" w:hAnsiTheme="minorHAnsi" w:cstheme="minorHAnsi"/>
                <w:bCs/>
                <w:sz w:val="22"/>
                <w:szCs w:val="22"/>
              </w:rPr>
              <w:t>Compliance Reviews</w:t>
            </w:r>
          </w:p>
          <w:p w14:paraId="01B53E7F" w14:textId="2FF313A8" w:rsidR="00A45560" w:rsidRPr="00E85671" w:rsidRDefault="00A45560" w:rsidP="009C016A">
            <w:pPr>
              <w:pStyle w:val="ListParagraph"/>
              <w:numPr>
                <w:ilvl w:val="0"/>
                <w:numId w:val="8"/>
              </w:numPr>
              <w:ind w:left="403" w:hanging="425"/>
              <w:jc w:val="both"/>
              <w:rPr>
                <w:rFonts w:asciiTheme="minorHAnsi" w:hAnsiTheme="minorHAnsi" w:cstheme="minorHAnsi"/>
                <w:bCs/>
                <w:sz w:val="22"/>
                <w:szCs w:val="22"/>
              </w:rPr>
            </w:pPr>
            <w:r>
              <w:rPr>
                <w:rFonts w:asciiTheme="minorHAnsi" w:hAnsiTheme="minorHAnsi" w:cstheme="minorHAnsi"/>
                <w:bCs/>
                <w:sz w:val="22"/>
                <w:szCs w:val="22"/>
              </w:rPr>
              <w:t>Impact assessments</w:t>
            </w:r>
          </w:p>
          <w:p w14:paraId="462F0E0B" w14:textId="56CA390D" w:rsidR="005F51B6" w:rsidRPr="00E85671" w:rsidRDefault="004926A1" w:rsidP="009C016A">
            <w:pPr>
              <w:pStyle w:val="ListParagraph"/>
              <w:numPr>
                <w:ilvl w:val="0"/>
                <w:numId w:val="8"/>
              </w:numPr>
              <w:ind w:left="403" w:hanging="425"/>
              <w:jc w:val="both"/>
              <w:rPr>
                <w:rFonts w:asciiTheme="minorHAnsi" w:hAnsiTheme="minorHAnsi" w:cstheme="minorHAnsi"/>
                <w:bCs/>
                <w:sz w:val="22"/>
                <w:szCs w:val="22"/>
              </w:rPr>
            </w:pPr>
            <w:r w:rsidRPr="00E85671">
              <w:rPr>
                <w:rFonts w:asciiTheme="minorHAnsi" w:hAnsiTheme="minorHAnsi" w:cstheme="minorHAnsi"/>
                <w:bCs/>
                <w:sz w:val="22"/>
                <w:szCs w:val="22"/>
              </w:rPr>
              <w:t>Subject Access Requests</w:t>
            </w:r>
          </w:p>
          <w:p w14:paraId="163A8341" w14:textId="77777777" w:rsidR="004926A1" w:rsidRPr="00E85671" w:rsidRDefault="004926A1" w:rsidP="009C016A">
            <w:pPr>
              <w:pStyle w:val="ListParagraph"/>
              <w:numPr>
                <w:ilvl w:val="0"/>
                <w:numId w:val="8"/>
              </w:numPr>
              <w:ind w:left="403" w:hanging="425"/>
              <w:jc w:val="both"/>
              <w:rPr>
                <w:rFonts w:asciiTheme="minorHAnsi" w:hAnsiTheme="minorHAnsi" w:cstheme="minorHAnsi"/>
                <w:bCs/>
                <w:sz w:val="22"/>
                <w:szCs w:val="22"/>
              </w:rPr>
            </w:pPr>
            <w:r w:rsidRPr="00E85671">
              <w:rPr>
                <w:rFonts w:asciiTheme="minorHAnsi" w:hAnsiTheme="minorHAnsi" w:cstheme="minorHAnsi"/>
                <w:bCs/>
                <w:sz w:val="22"/>
                <w:szCs w:val="22"/>
              </w:rPr>
              <w:t>Data Breaches.</w:t>
            </w:r>
          </w:p>
          <w:p w14:paraId="5DCA247C" w14:textId="1D55190A" w:rsidR="004926A1" w:rsidRPr="00881826" w:rsidRDefault="004926A1" w:rsidP="004926A1">
            <w:pPr>
              <w:jc w:val="both"/>
              <w:rPr>
                <w:rFonts w:asciiTheme="minorHAnsi" w:hAnsiTheme="minorHAnsi" w:cstheme="minorHAnsi"/>
                <w:bCs/>
                <w:sz w:val="22"/>
                <w:szCs w:val="22"/>
              </w:rPr>
            </w:pPr>
          </w:p>
          <w:p w14:paraId="64AE62A2" w14:textId="01F85DC1" w:rsidR="00F97C5D" w:rsidRPr="00881826" w:rsidRDefault="00F97C5D" w:rsidP="004926A1">
            <w:pPr>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DPO </w:t>
            </w:r>
            <w:r w:rsidR="00103879">
              <w:rPr>
                <w:rFonts w:asciiTheme="minorHAnsi" w:hAnsiTheme="minorHAnsi" w:cstheme="minorHAnsi"/>
                <w:bCs/>
                <w:sz w:val="22"/>
                <w:szCs w:val="22"/>
              </w:rPr>
              <w:t>commented</w:t>
            </w:r>
            <w:r w:rsidRPr="00881826">
              <w:rPr>
                <w:rFonts w:asciiTheme="minorHAnsi" w:hAnsiTheme="minorHAnsi" w:cstheme="minorHAnsi"/>
                <w:bCs/>
                <w:sz w:val="22"/>
                <w:szCs w:val="22"/>
              </w:rPr>
              <w:t xml:space="preserve"> that the continued pattern of</w:t>
            </w:r>
            <w:r w:rsidR="00103879">
              <w:rPr>
                <w:rFonts w:asciiTheme="minorHAnsi" w:hAnsiTheme="minorHAnsi" w:cstheme="minorHAnsi"/>
                <w:bCs/>
                <w:sz w:val="22"/>
                <w:szCs w:val="22"/>
              </w:rPr>
              <w:t xml:space="preserve"> a </w:t>
            </w:r>
            <w:r w:rsidR="00103879" w:rsidRPr="00881826">
              <w:rPr>
                <w:rFonts w:asciiTheme="minorHAnsi" w:hAnsiTheme="minorHAnsi" w:cstheme="minorHAnsi"/>
                <w:bCs/>
                <w:sz w:val="22"/>
                <w:szCs w:val="22"/>
              </w:rPr>
              <w:t>few</w:t>
            </w:r>
            <w:r w:rsidRPr="00881826">
              <w:rPr>
                <w:rFonts w:asciiTheme="minorHAnsi" w:hAnsiTheme="minorHAnsi" w:cstheme="minorHAnsi"/>
                <w:bCs/>
                <w:sz w:val="22"/>
                <w:szCs w:val="22"/>
              </w:rPr>
              <w:t xml:space="preserve"> low-level </w:t>
            </w:r>
            <w:r w:rsidR="002C579B" w:rsidRPr="00881826">
              <w:rPr>
                <w:rFonts w:asciiTheme="minorHAnsi" w:hAnsiTheme="minorHAnsi" w:cstheme="minorHAnsi"/>
                <w:bCs/>
                <w:sz w:val="22"/>
                <w:szCs w:val="22"/>
              </w:rPr>
              <w:t xml:space="preserve">data </w:t>
            </w:r>
            <w:r w:rsidRPr="00881826">
              <w:rPr>
                <w:rFonts w:asciiTheme="minorHAnsi" w:hAnsiTheme="minorHAnsi" w:cstheme="minorHAnsi"/>
                <w:bCs/>
                <w:sz w:val="22"/>
                <w:szCs w:val="22"/>
              </w:rPr>
              <w:t>breaches suggested that the likelihood associated</w:t>
            </w:r>
            <w:r w:rsidR="00506F3F" w:rsidRPr="00881826">
              <w:rPr>
                <w:rFonts w:asciiTheme="minorHAnsi" w:hAnsiTheme="minorHAnsi" w:cstheme="minorHAnsi"/>
                <w:bCs/>
                <w:sz w:val="22"/>
                <w:szCs w:val="22"/>
              </w:rPr>
              <w:t xml:space="preserve"> with this risk area continue</w:t>
            </w:r>
            <w:r w:rsidR="00424657">
              <w:rPr>
                <w:rFonts w:asciiTheme="minorHAnsi" w:hAnsiTheme="minorHAnsi" w:cstheme="minorHAnsi"/>
                <w:bCs/>
                <w:sz w:val="22"/>
                <w:szCs w:val="22"/>
              </w:rPr>
              <w:t>d</w:t>
            </w:r>
            <w:r w:rsidR="00506F3F" w:rsidRPr="00881826">
              <w:rPr>
                <w:rFonts w:asciiTheme="minorHAnsi" w:hAnsiTheme="minorHAnsi" w:cstheme="minorHAnsi"/>
                <w:bCs/>
                <w:sz w:val="22"/>
                <w:szCs w:val="22"/>
              </w:rPr>
              <w:t xml:space="preserve"> to be low.</w:t>
            </w:r>
          </w:p>
          <w:p w14:paraId="2802F887" w14:textId="77777777" w:rsidR="00245A05" w:rsidRDefault="00245A05" w:rsidP="00CA23FC">
            <w:pPr>
              <w:jc w:val="both"/>
              <w:rPr>
                <w:rFonts w:asciiTheme="minorHAnsi" w:hAnsiTheme="minorHAnsi" w:cstheme="minorHAnsi"/>
                <w:bCs/>
                <w:sz w:val="22"/>
                <w:szCs w:val="22"/>
              </w:rPr>
            </w:pPr>
          </w:p>
          <w:p w14:paraId="769F5949" w14:textId="50F37CAE" w:rsidR="00CA23FC" w:rsidRPr="00881826" w:rsidRDefault="00CA23FC" w:rsidP="00CA23FC">
            <w:pPr>
              <w:jc w:val="both"/>
              <w:rPr>
                <w:rFonts w:asciiTheme="minorHAnsi" w:hAnsiTheme="minorHAnsi" w:cstheme="minorHAnsi"/>
                <w:bCs/>
                <w:sz w:val="22"/>
                <w:szCs w:val="22"/>
              </w:rPr>
            </w:pPr>
            <w:r w:rsidRPr="00881826">
              <w:rPr>
                <w:rFonts w:asciiTheme="minorHAnsi" w:hAnsiTheme="minorHAnsi" w:cstheme="minorHAnsi"/>
                <w:bCs/>
                <w:sz w:val="22"/>
                <w:szCs w:val="22"/>
              </w:rPr>
              <w:t>Questions from members were invited.</w:t>
            </w:r>
          </w:p>
          <w:p w14:paraId="2E5B26D2" w14:textId="77777777" w:rsidR="00CA23FC" w:rsidRPr="00881826" w:rsidRDefault="00CA23FC" w:rsidP="007B4880">
            <w:pPr>
              <w:ind w:left="360"/>
              <w:jc w:val="both"/>
              <w:rPr>
                <w:rFonts w:asciiTheme="minorHAnsi" w:hAnsiTheme="minorHAnsi" w:cstheme="minorHAnsi"/>
                <w:bCs/>
                <w:sz w:val="22"/>
                <w:szCs w:val="22"/>
              </w:rPr>
            </w:pPr>
          </w:p>
          <w:p w14:paraId="79C28980" w14:textId="49AB8B2F" w:rsidR="00AC027B" w:rsidRPr="00881826" w:rsidRDefault="002C579B" w:rsidP="009C016A">
            <w:pPr>
              <w:pStyle w:val="ListParagraph"/>
              <w:numPr>
                <w:ilvl w:val="0"/>
                <w:numId w:val="4"/>
              </w:numPr>
              <w:ind w:left="403" w:hanging="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A member </w:t>
            </w:r>
            <w:r w:rsidR="008671B0">
              <w:rPr>
                <w:rFonts w:asciiTheme="minorHAnsi" w:hAnsiTheme="minorHAnsi" w:cstheme="minorHAnsi"/>
                <w:bCs/>
                <w:sz w:val="22"/>
                <w:szCs w:val="22"/>
              </w:rPr>
              <w:t xml:space="preserve">asked for </w:t>
            </w:r>
            <w:r w:rsidR="000A1EA8">
              <w:rPr>
                <w:rFonts w:asciiTheme="minorHAnsi" w:hAnsiTheme="minorHAnsi" w:cstheme="minorHAnsi"/>
                <w:bCs/>
                <w:sz w:val="22"/>
                <w:szCs w:val="22"/>
              </w:rPr>
              <w:t>clarification</w:t>
            </w:r>
            <w:r w:rsidR="008671B0">
              <w:rPr>
                <w:rFonts w:asciiTheme="minorHAnsi" w:hAnsiTheme="minorHAnsi" w:cstheme="minorHAnsi"/>
                <w:bCs/>
                <w:sz w:val="22"/>
                <w:szCs w:val="22"/>
              </w:rPr>
              <w:t xml:space="preserve"> </w:t>
            </w:r>
            <w:r w:rsidR="000A1EA8">
              <w:rPr>
                <w:rFonts w:asciiTheme="minorHAnsi" w:hAnsiTheme="minorHAnsi" w:cstheme="minorHAnsi"/>
                <w:bCs/>
                <w:sz w:val="22"/>
                <w:szCs w:val="22"/>
              </w:rPr>
              <w:t xml:space="preserve">concerning the process of </w:t>
            </w:r>
            <w:r w:rsidR="007F7A24">
              <w:rPr>
                <w:rFonts w:asciiTheme="minorHAnsi" w:hAnsiTheme="minorHAnsi" w:cstheme="minorHAnsi"/>
                <w:bCs/>
                <w:sz w:val="22"/>
                <w:szCs w:val="22"/>
              </w:rPr>
              <w:t>managing</w:t>
            </w:r>
            <w:r w:rsidR="000A1EA8">
              <w:rPr>
                <w:rFonts w:asciiTheme="minorHAnsi" w:hAnsiTheme="minorHAnsi" w:cstheme="minorHAnsi"/>
                <w:bCs/>
                <w:sz w:val="22"/>
                <w:szCs w:val="22"/>
              </w:rPr>
              <w:t xml:space="preserve"> Subject </w:t>
            </w:r>
            <w:r w:rsidR="00424657">
              <w:rPr>
                <w:rFonts w:asciiTheme="minorHAnsi" w:hAnsiTheme="minorHAnsi" w:cstheme="minorHAnsi"/>
                <w:bCs/>
                <w:sz w:val="22"/>
                <w:szCs w:val="22"/>
              </w:rPr>
              <w:t>A</w:t>
            </w:r>
            <w:r w:rsidR="007F7A24">
              <w:rPr>
                <w:rFonts w:asciiTheme="minorHAnsi" w:hAnsiTheme="minorHAnsi" w:cstheme="minorHAnsi"/>
                <w:bCs/>
                <w:sz w:val="22"/>
                <w:szCs w:val="22"/>
              </w:rPr>
              <w:t>ccess</w:t>
            </w:r>
            <w:r w:rsidR="000A1EA8">
              <w:rPr>
                <w:rFonts w:asciiTheme="minorHAnsi" w:hAnsiTheme="minorHAnsi" w:cstheme="minorHAnsi"/>
                <w:bCs/>
                <w:sz w:val="22"/>
                <w:szCs w:val="22"/>
              </w:rPr>
              <w:t xml:space="preserve"> </w:t>
            </w:r>
            <w:r w:rsidR="00424657">
              <w:rPr>
                <w:rFonts w:asciiTheme="minorHAnsi" w:hAnsiTheme="minorHAnsi" w:cstheme="minorHAnsi"/>
                <w:bCs/>
                <w:sz w:val="22"/>
                <w:szCs w:val="22"/>
              </w:rPr>
              <w:t>R</w:t>
            </w:r>
            <w:r w:rsidR="000A1EA8">
              <w:rPr>
                <w:rFonts w:asciiTheme="minorHAnsi" w:hAnsiTheme="minorHAnsi" w:cstheme="minorHAnsi"/>
                <w:bCs/>
                <w:sz w:val="22"/>
                <w:szCs w:val="22"/>
              </w:rPr>
              <w:t>equests</w:t>
            </w:r>
            <w:r w:rsidR="00424657">
              <w:rPr>
                <w:rFonts w:asciiTheme="minorHAnsi" w:hAnsiTheme="minorHAnsi" w:cstheme="minorHAnsi"/>
                <w:bCs/>
                <w:sz w:val="22"/>
                <w:szCs w:val="22"/>
              </w:rPr>
              <w:t xml:space="preserve"> (SAR)</w:t>
            </w:r>
            <w:r w:rsidR="000A1EA8">
              <w:rPr>
                <w:rFonts w:asciiTheme="minorHAnsi" w:hAnsiTheme="minorHAnsi" w:cstheme="minorHAnsi"/>
                <w:bCs/>
                <w:sz w:val="22"/>
                <w:szCs w:val="22"/>
              </w:rPr>
              <w:t xml:space="preserve"> and the</w:t>
            </w:r>
            <w:r w:rsidR="007F7A24">
              <w:rPr>
                <w:rFonts w:asciiTheme="minorHAnsi" w:hAnsiTheme="minorHAnsi" w:cstheme="minorHAnsi"/>
                <w:bCs/>
                <w:sz w:val="22"/>
                <w:szCs w:val="22"/>
              </w:rPr>
              <w:t xml:space="preserve"> processing</w:t>
            </w:r>
            <w:r w:rsidR="000A1EA8">
              <w:rPr>
                <w:rFonts w:asciiTheme="minorHAnsi" w:hAnsiTheme="minorHAnsi" w:cstheme="minorHAnsi"/>
                <w:bCs/>
                <w:sz w:val="22"/>
                <w:szCs w:val="22"/>
              </w:rPr>
              <w:t xml:space="preserve"> timeframe.</w:t>
            </w:r>
            <w:r w:rsidRPr="00881826">
              <w:rPr>
                <w:rFonts w:asciiTheme="minorHAnsi" w:hAnsiTheme="minorHAnsi" w:cstheme="minorHAnsi"/>
                <w:bCs/>
                <w:sz w:val="22"/>
                <w:szCs w:val="22"/>
              </w:rPr>
              <w:t xml:space="preserve"> </w:t>
            </w:r>
          </w:p>
          <w:p w14:paraId="290E3A7D" w14:textId="26C551B8" w:rsidR="00AC027B" w:rsidRPr="00881826" w:rsidRDefault="00AC027B" w:rsidP="00AC027B">
            <w:pPr>
              <w:ind w:left="360"/>
              <w:jc w:val="both"/>
              <w:rPr>
                <w:rFonts w:asciiTheme="minorHAnsi" w:hAnsiTheme="minorHAnsi" w:cstheme="minorHAnsi"/>
                <w:bCs/>
                <w:sz w:val="22"/>
                <w:szCs w:val="22"/>
              </w:rPr>
            </w:pPr>
          </w:p>
          <w:p w14:paraId="7ADCD063" w14:textId="595C2A14" w:rsidR="002C579B" w:rsidRPr="00881826" w:rsidRDefault="59868D0E" w:rsidP="05495EA4">
            <w:pPr>
              <w:ind w:left="403"/>
              <w:jc w:val="both"/>
              <w:rPr>
                <w:rFonts w:asciiTheme="minorHAnsi" w:hAnsiTheme="minorHAnsi" w:cstheme="minorBidi"/>
                <w:sz w:val="22"/>
                <w:szCs w:val="22"/>
              </w:rPr>
            </w:pPr>
            <w:r w:rsidRPr="05495EA4">
              <w:rPr>
                <w:rFonts w:asciiTheme="minorHAnsi" w:hAnsiTheme="minorHAnsi" w:cstheme="minorBidi"/>
                <w:sz w:val="22"/>
                <w:szCs w:val="22"/>
              </w:rPr>
              <w:lastRenderedPageBreak/>
              <w:t>The DPO</w:t>
            </w:r>
            <w:r w:rsidR="0F37A4A5" w:rsidRPr="05495EA4">
              <w:rPr>
                <w:rFonts w:asciiTheme="minorHAnsi" w:hAnsiTheme="minorHAnsi" w:cstheme="minorBidi"/>
                <w:sz w:val="22"/>
                <w:szCs w:val="22"/>
              </w:rPr>
              <w:t xml:space="preserve"> provided a detailed explanation of the process that was undertaken at the Group </w:t>
            </w:r>
            <w:r w:rsidR="40B5C934" w:rsidRPr="05495EA4">
              <w:rPr>
                <w:rFonts w:asciiTheme="minorHAnsi" w:hAnsiTheme="minorHAnsi" w:cstheme="minorBidi"/>
                <w:sz w:val="22"/>
                <w:szCs w:val="22"/>
              </w:rPr>
              <w:t>and</w:t>
            </w:r>
            <w:r w:rsidR="456A6FB2" w:rsidRPr="05495EA4">
              <w:rPr>
                <w:rFonts w:asciiTheme="minorHAnsi" w:hAnsiTheme="minorHAnsi" w:cstheme="minorBidi"/>
                <w:sz w:val="22"/>
                <w:szCs w:val="22"/>
              </w:rPr>
              <w:t xml:space="preserve"> added</w:t>
            </w:r>
            <w:r w:rsidR="40B5C934" w:rsidRPr="05495EA4">
              <w:rPr>
                <w:rFonts w:asciiTheme="minorHAnsi" w:hAnsiTheme="minorHAnsi" w:cstheme="minorBidi"/>
                <w:sz w:val="22"/>
                <w:szCs w:val="22"/>
              </w:rPr>
              <w:t xml:space="preserve"> that it </w:t>
            </w:r>
            <w:r w:rsidR="033957D5" w:rsidRPr="05495EA4">
              <w:rPr>
                <w:rFonts w:asciiTheme="minorHAnsi" w:hAnsiTheme="minorHAnsi" w:cstheme="minorBidi"/>
                <w:sz w:val="22"/>
                <w:szCs w:val="22"/>
              </w:rPr>
              <w:t>was</w:t>
            </w:r>
            <w:r w:rsidR="40B5C934" w:rsidRPr="05495EA4">
              <w:rPr>
                <w:rFonts w:asciiTheme="minorHAnsi" w:hAnsiTheme="minorHAnsi" w:cstheme="minorBidi"/>
                <w:sz w:val="22"/>
                <w:szCs w:val="22"/>
              </w:rPr>
              <w:t xml:space="preserve"> important that a swift response wa</w:t>
            </w:r>
            <w:r w:rsidR="70BE61E9" w:rsidRPr="05495EA4">
              <w:rPr>
                <w:rFonts w:asciiTheme="minorHAnsi" w:hAnsiTheme="minorHAnsi" w:cstheme="minorBidi"/>
                <w:sz w:val="22"/>
                <w:szCs w:val="22"/>
              </w:rPr>
              <w:t>s</w:t>
            </w:r>
            <w:r w:rsidR="40B5C934" w:rsidRPr="05495EA4">
              <w:rPr>
                <w:rFonts w:asciiTheme="minorHAnsi" w:hAnsiTheme="minorHAnsi" w:cstheme="minorBidi"/>
                <w:sz w:val="22"/>
                <w:szCs w:val="22"/>
              </w:rPr>
              <w:t xml:space="preserve"> made to all </w:t>
            </w:r>
            <w:r w:rsidR="456A6FB2" w:rsidRPr="05495EA4">
              <w:rPr>
                <w:rFonts w:asciiTheme="minorHAnsi" w:hAnsiTheme="minorHAnsi" w:cstheme="minorBidi"/>
                <w:sz w:val="22"/>
                <w:szCs w:val="22"/>
              </w:rPr>
              <w:t>SARs</w:t>
            </w:r>
            <w:r w:rsidR="40B5C934" w:rsidRPr="05495EA4">
              <w:rPr>
                <w:rFonts w:asciiTheme="minorHAnsi" w:hAnsiTheme="minorHAnsi" w:cstheme="minorBidi"/>
                <w:sz w:val="22"/>
                <w:szCs w:val="22"/>
              </w:rPr>
              <w:t xml:space="preserve"> to enable a thorough investigation of the issue.</w:t>
            </w:r>
            <w:r w:rsidR="04A77DED" w:rsidRPr="05495EA4">
              <w:rPr>
                <w:rFonts w:asciiTheme="minorHAnsi" w:hAnsiTheme="minorHAnsi" w:cstheme="minorBidi"/>
                <w:sz w:val="22"/>
                <w:szCs w:val="22"/>
              </w:rPr>
              <w:t xml:space="preserve"> </w:t>
            </w:r>
            <w:r w:rsidR="456A6FB2" w:rsidRPr="05495EA4">
              <w:rPr>
                <w:rFonts w:asciiTheme="minorHAnsi" w:hAnsiTheme="minorHAnsi" w:cstheme="minorBidi"/>
                <w:sz w:val="22"/>
                <w:szCs w:val="22"/>
              </w:rPr>
              <w:t>Regarding</w:t>
            </w:r>
            <w:r w:rsidR="04A77DED" w:rsidRPr="05495EA4">
              <w:rPr>
                <w:rFonts w:asciiTheme="minorHAnsi" w:hAnsiTheme="minorHAnsi" w:cstheme="minorBidi"/>
                <w:sz w:val="22"/>
                <w:szCs w:val="22"/>
              </w:rPr>
              <w:t xml:space="preserve"> </w:t>
            </w:r>
            <w:r w:rsidR="3ECC988B" w:rsidRPr="05495EA4">
              <w:rPr>
                <w:rFonts w:asciiTheme="minorHAnsi" w:hAnsiTheme="minorHAnsi" w:cstheme="minorBidi"/>
                <w:sz w:val="22"/>
                <w:szCs w:val="22"/>
              </w:rPr>
              <w:t>timeframes,</w:t>
            </w:r>
            <w:r w:rsidR="04A77DED" w:rsidRPr="05495EA4">
              <w:rPr>
                <w:rFonts w:asciiTheme="minorHAnsi" w:hAnsiTheme="minorHAnsi" w:cstheme="minorBidi"/>
                <w:sz w:val="22"/>
                <w:szCs w:val="22"/>
              </w:rPr>
              <w:t xml:space="preserve"> it was advised that </w:t>
            </w:r>
            <w:r w:rsidR="53DD7AF8" w:rsidRPr="05495EA4">
              <w:rPr>
                <w:rFonts w:asciiTheme="minorHAnsi" w:hAnsiTheme="minorHAnsi" w:cstheme="minorBidi"/>
                <w:sz w:val="22"/>
                <w:szCs w:val="22"/>
              </w:rPr>
              <w:t xml:space="preserve">this depended on the complexity of the SAR but </w:t>
            </w:r>
            <w:r w:rsidR="743D7F7A" w:rsidRPr="05495EA4">
              <w:rPr>
                <w:rFonts w:asciiTheme="minorHAnsi" w:hAnsiTheme="minorHAnsi" w:cstheme="minorBidi"/>
                <w:sz w:val="22"/>
                <w:szCs w:val="22"/>
              </w:rPr>
              <w:t>that</w:t>
            </w:r>
            <w:r w:rsidR="53DD7AF8" w:rsidRPr="05495EA4">
              <w:rPr>
                <w:rFonts w:asciiTheme="minorHAnsi" w:hAnsiTheme="minorHAnsi" w:cstheme="minorBidi"/>
                <w:sz w:val="22"/>
                <w:szCs w:val="22"/>
              </w:rPr>
              <w:t xml:space="preserve"> a request would never be </w:t>
            </w:r>
            <w:r w:rsidR="743D7F7A" w:rsidRPr="05495EA4">
              <w:rPr>
                <w:rFonts w:asciiTheme="minorHAnsi" w:hAnsiTheme="minorHAnsi" w:cstheme="minorBidi"/>
                <w:sz w:val="22"/>
                <w:szCs w:val="22"/>
              </w:rPr>
              <w:t xml:space="preserve">limited and that current arrangements allowed for a </w:t>
            </w:r>
            <w:r w:rsidR="3ECC988B" w:rsidRPr="05495EA4">
              <w:rPr>
                <w:rFonts w:asciiTheme="minorHAnsi" w:hAnsiTheme="minorHAnsi" w:cstheme="minorBidi"/>
                <w:sz w:val="22"/>
                <w:szCs w:val="22"/>
              </w:rPr>
              <w:t>30-day</w:t>
            </w:r>
            <w:r w:rsidR="743D7F7A" w:rsidRPr="05495EA4">
              <w:rPr>
                <w:rFonts w:asciiTheme="minorHAnsi" w:hAnsiTheme="minorHAnsi" w:cstheme="minorBidi"/>
                <w:sz w:val="22"/>
                <w:szCs w:val="22"/>
              </w:rPr>
              <w:t xml:space="preserve"> response period.</w:t>
            </w:r>
            <w:r w:rsidR="0D442732" w:rsidRPr="05495EA4">
              <w:rPr>
                <w:rFonts w:asciiTheme="minorHAnsi" w:hAnsiTheme="minorHAnsi" w:cstheme="minorBidi"/>
                <w:sz w:val="22"/>
                <w:szCs w:val="22"/>
              </w:rPr>
              <w:t xml:space="preserve"> The DPO also advised of the approach that is taken in </w:t>
            </w:r>
            <w:r w:rsidR="3ECC988B" w:rsidRPr="05495EA4">
              <w:rPr>
                <w:rFonts w:asciiTheme="minorHAnsi" w:hAnsiTheme="minorHAnsi" w:cstheme="minorBidi"/>
                <w:sz w:val="22"/>
                <w:szCs w:val="22"/>
              </w:rPr>
              <w:t>respect</w:t>
            </w:r>
            <w:r w:rsidR="0D442732" w:rsidRPr="05495EA4">
              <w:rPr>
                <w:rFonts w:asciiTheme="minorHAnsi" w:hAnsiTheme="minorHAnsi" w:cstheme="minorBidi"/>
                <w:sz w:val="22"/>
                <w:szCs w:val="22"/>
              </w:rPr>
              <w:t xml:space="preserve"> of requests from third </w:t>
            </w:r>
            <w:r w:rsidR="3ECC988B" w:rsidRPr="05495EA4">
              <w:rPr>
                <w:rFonts w:asciiTheme="minorHAnsi" w:hAnsiTheme="minorHAnsi" w:cstheme="minorBidi"/>
                <w:sz w:val="22"/>
                <w:szCs w:val="22"/>
              </w:rPr>
              <w:t>parties</w:t>
            </w:r>
            <w:r w:rsidR="0D442732" w:rsidRPr="05495EA4">
              <w:rPr>
                <w:rFonts w:asciiTheme="minorHAnsi" w:hAnsiTheme="minorHAnsi" w:cstheme="minorBidi"/>
                <w:sz w:val="22"/>
                <w:szCs w:val="22"/>
              </w:rPr>
              <w:t xml:space="preserve"> and the Police</w:t>
            </w:r>
            <w:r w:rsidR="3ECC988B" w:rsidRPr="05495EA4">
              <w:rPr>
                <w:rFonts w:asciiTheme="minorHAnsi" w:hAnsiTheme="minorHAnsi" w:cstheme="minorBidi"/>
                <w:sz w:val="22"/>
                <w:szCs w:val="22"/>
              </w:rPr>
              <w:t xml:space="preserve"> in terms of data sharing</w:t>
            </w:r>
            <w:r w:rsidR="0D442732" w:rsidRPr="05495EA4">
              <w:rPr>
                <w:rFonts w:asciiTheme="minorHAnsi" w:hAnsiTheme="minorHAnsi" w:cstheme="minorBidi"/>
                <w:sz w:val="22"/>
                <w:szCs w:val="22"/>
              </w:rPr>
              <w:t xml:space="preserve"> to the members </w:t>
            </w:r>
            <w:r w:rsidR="3ECC988B" w:rsidRPr="05495EA4">
              <w:rPr>
                <w:rFonts w:asciiTheme="minorHAnsi" w:hAnsiTheme="minorHAnsi" w:cstheme="minorBidi"/>
                <w:sz w:val="22"/>
                <w:szCs w:val="22"/>
              </w:rPr>
              <w:t>satisfaction</w:t>
            </w:r>
            <w:r w:rsidR="0D442732" w:rsidRPr="05495EA4">
              <w:rPr>
                <w:rFonts w:asciiTheme="minorHAnsi" w:hAnsiTheme="minorHAnsi" w:cstheme="minorBidi"/>
                <w:sz w:val="22"/>
                <w:szCs w:val="22"/>
              </w:rPr>
              <w:t>.</w:t>
            </w:r>
          </w:p>
          <w:p w14:paraId="0A8FF104" w14:textId="4F1DD223" w:rsidR="002C579B" w:rsidRPr="00881826" w:rsidRDefault="002C579B" w:rsidP="002C579B">
            <w:pPr>
              <w:jc w:val="both"/>
              <w:rPr>
                <w:rFonts w:asciiTheme="minorHAnsi" w:hAnsiTheme="minorHAnsi" w:cstheme="minorHAnsi"/>
                <w:bCs/>
                <w:sz w:val="22"/>
                <w:szCs w:val="22"/>
              </w:rPr>
            </w:pPr>
          </w:p>
          <w:p w14:paraId="46135E95" w14:textId="6CF633CB" w:rsidR="002C579B" w:rsidRPr="00881826" w:rsidRDefault="00B241F1" w:rsidP="009C016A">
            <w:pPr>
              <w:pStyle w:val="ListParagraph"/>
              <w:numPr>
                <w:ilvl w:val="0"/>
                <w:numId w:val="4"/>
              </w:numPr>
              <w:ind w:left="403" w:hanging="403"/>
              <w:jc w:val="both"/>
              <w:rPr>
                <w:rFonts w:asciiTheme="minorHAnsi" w:hAnsiTheme="minorHAnsi" w:cstheme="minorHAnsi"/>
                <w:bCs/>
                <w:sz w:val="22"/>
                <w:szCs w:val="22"/>
              </w:rPr>
            </w:pPr>
            <w:r>
              <w:rPr>
                <w:rFonts w:asciiTheme="minorHAnsi" w:hAnsiTheme="minorHAnsi" w:cstheme="minorHAnsi"/>
                <w:bCs/>
                <w:sz w:val="22"/>
                <w:szCs w:val="22"/>
              </w:rPr>
              <w:t>A</w:t>
            </w:r>
            <w:r w:rsidR="002C579B" w:rsidRPr="00881826">
              <w:rPr>
                <w:rFonts w:asciiTheme="minorHAnsi" w:hAnsiTheme="minorHAnsi" w:cstheme="minorHAnsi"/>
                <w:bCs/>
                <w:sz w:val="22"/>
                <w:szCs w:val="22"/>
              </w:rPr>
              <w:t xml:space="preserve"> member asked</w:t>
            </w:r>
            <w:r>
              <w:rPr>
                <w:rFonts w:asciiTheme="minorHAnsi" w:hAnsiTheme="minorHAnsi" w:cstheme="minorHAnsi"/>
                <w:bCs/>
                <w:sz w:val="22"/>
                <w:szCs w:val="22"/>
              </w:rPr>
              <w:t xml:space="preserve"> </w:t>
            </w:r>
            <w:r w:rsidR="004B5B05">
              <w:rPr>
                <w:rFonts w:asciiTheme="minorHAnsi" w:hAnsiTheme="minorHAnsi" w:cstheme="minorHAnsi"/>
                <w:bCs/>
                <w:sz w:val="22"/>
                <w:szCs w:val="22"/>
              </w:rPr>
              <w:t>what</w:t>
            </w:r>
            <w:r>
              <w:rPr>
                <w:rFonts w:asciiTheme="minorHAnsi" w:hAnsiTheme="minorHAnsi" w:cstheme="minorHAnsi"/>
                <w:bCs/>
                <w:sz w:val="22"/>
                <w:szCs w:val="22"/>
              </w:rPr>
              <w:t xml:space="preserve"> </w:t>
            </w:r>
            <w:r w:rsidR="0011172F">
              <w:rPr>
                <w:rFonts w:asciiTheme="minorHAnsi" w:hAnsiTheme="minorHAnsi" w:cstheme="minorHAnsi"/>
                <w:bCs/>
                <w:sz w:val="22"/>
                <w:szCs w:val="22"/>
              </w:rPr>
              <w:t>are</w:t>
            </w:r>
            <w:r>
              <w:rPr>
                <w:rFonts w:asciiTheme="minorHAnsi" w:hAnsiTheme="minorHAnsi" w:cstheme="minorHAnsi"/>
                <w:bCs/>
                <w:sz w:val="22"/>
                <w:szCs w:val="22"/>
              </w:rPr>
              <w:t xml:space="preserve"> the parameters</w:t>
            </w:r>
            <w:r w:rsidR="00414E19">
              <w:rPr>
                <w:rFonts w:asciiTheme="minorHAnsi" w:hAnsiTheme="minorHAnsi" w:cstheme="minorHAnsi"/>
                <w:bCs/>
                <w:sz w:val="22"/>
                <w:szCs w:val="22"/>
              </w:rPr>
              <w:t xml:space="preserve"> that are</w:t>
            </w:r>
            <w:r>
              <w:rPr>
                <w:rFonts w:asciiTheme="minorHAnsi" w:hAnsiTheme="minorHAnsi" w:cstheme="minorHAnsi"/>
                <w:bCs/>
                <w:sz w:val="22"/>
                <w:szCs w:val="22"/>
              </w:rPr>
              <w:t xml:space="preserve"> used in </w:t>
            </w:r>
            <w:r w:rsidR="004B5B05">
              <w:rPr>
                <w:rFonts w:asciiTheme="minorHAnsi" w:hAnsiTheme="minorHAnsi" w:cstheme="minorHAnsi"/>
                <w:bCs/>
                <w:sz w:val="22"/>
                <w:szCs w:val="22"/>
              </w:rPr>
              <w:t>determining</w:t>
            </w:r>
            <w:r>
              <w:rPr>
                <w:rFonts w:asciiTheme="minorHAnsi" w:hAnsiTheme="minorHAnsi" w:cstheme="minorHAnsi"/>
                <w:bCs/>
                <w:sz w:val="22"/>
                <w:szCs w:val="22"/>
              </w:rPr>
              <w:t xml:space="preserve"> </w:t>
            </w:r>
            <w:r w:rsidR="004B5B05">
              <w:rPr>
                <w:rFonts w:asciiTheme="minorHAnsi" w:hAnsiTheme="minorHAnsi" w:cstheme="minorHAnsi"/>
                <w:bCs/>
                <w:sz w:val="22"/>
                <w:szCs w:val="22"/>
              </w:rPr>
              <w:t>whether</w:t>
            </w:r>
            <w:r>
              <w:rPr>
                <w:rFonts w:asciiTheme="minorHAnsi" w:hAnsiTheme="minorHAnsi" w:cstheme="minorHAnsi"/>
                <w:bCs/>
                <w:sz w:val="22"/>
                <w:szCs w:val="22"/>
              </w:rPr>
              <w:t xml:space="preserve"> a risk was </w:t>
            </w:r>
            <w:r w:rsidR="00973136">
              <w:rPr>
                <w:rFonts w:asciiTheme="minorHAnsi" w:hAnsiTheme="minorHAnsi" w:cstheme="minorHAnsi"/>
                <w:bCs/>
                <w:sz w:val="22"/>
                <w:szCs w:val="22"/>
              </w:rPr>
              <w:t>l</w:t>
            </w:r>
            <w:r w:rsidR="00D91A5F">
              <w:rPr>
                <w:rFonts w:asciiTheme="minorHAnsi" w:hAnsiTheme="minorHAnsi" w:cstheme="minorHAnsi"/>
                <w:bCs/>
                <w:sz w:val="22"/>
                <w:szCs w:val="22"/>
              </w:rPr>
              <w:t>ow</w:t>
            </w:r>
            <w:r w:rsidR="00973136">
              <w:rPr>
                <w:rFonts w:asciiTheme="minorHAnsi" w:hAnsiTheme="minorHAnsi" w:cstheme="minorHAnsi"/>
                <w:bCs/>
                <w:sz w:val="22"/>
                <w:szCs w:val="22"/>
              </w:rPr>
              <w:t xml:space="preserve"> in</w:t>
            </w:r>
            <w:r>
              <w:rPr>
                <w:rFonts w:asciiTheme="minorHAnsi" w:hAnsiTheme="minorHAnsi" w:cstheme="minorHAnsi"/>
                <w:bCs/>
                <w:sz w:val="22"/>
                <w:szCs w:val="22"/>
              </w:rPr>
              <w:t xml:space="preserve"> </w:t>
            </w:r>
            <w:r w:rsidR="004B5B05">
              <w:rPr>
                <w:rFonts w:asciiTheme="minorHAnsi" w:hAnsiTheme="minorHAnsi" w:cstheme="minorHAnsi"/>
                <w:bCs/>
                <w:sz w:val="22"/>
                <w:szCs w:val="22"/>
              </w:rPr>
              <w:t>respect</w:t>
            </w:r>
            <w:r>
              <w:rPr>
                <w:rFonts w:asciiTheme="minorHAnsi" w:hAnsiTheme="minorHAnsi" w:cstheme="minorHAnsi"/>
                <w:bCs/>
                <w:sz w:val="22"/>
                <w:szCs w:val="22"/>
              </w:rPr>
              <w:t xml:space="preserve"> of SAR’s</w:t>
            </w:r>
            <w:r w:rsidR="004B5B05">
              <w:rPr>
                <w:rFonts w:asciiTheme="minorHAnsi" w:hAnsiTheme="minorHAnsi" w:cstheme="minorHAnsi"/>
                <w:bCs/>
                <w:sz w:val="22"/>
                <w:szCs w:val="22"/>
              </w:rPr>
              <w:t>.</w:t>
            </w:r>
          </w:p>
          <w:p w14:paraId="0DAFF25F" w14:textId="6E0AA6CF" w:rsidR="002C579B" w:rsidRPr="00881826" w:rsidRDefault="002C579B" w:rsidP="002C579B">
            <w:pPr>
              <w:jc w:val="both"/>
              <w:rPr>
                <w:rFonts w:asciiTheme="minorHAnsi" w:hAnsiTheme="minorHAnsi" w:cstheme="minorHAnsi"/>
                <w:bCs/>
                <w:sz w:val="22"/>
                <w:szCs w:val="22"/>
              </w:rPr>
            </w:pPr>
          </w:p>
          <w:p w14:paraId="16AA2975" w14:textId="3AE7AE52" w:rsidR="000836BA" w:rsidRPr="00881826" w:rsidRDefault="002C579B" w:rsidP="00414E19">
            <w:pPr>
              <w:ind w:left="403"/>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w:t>
            </w:r>
            <w:r w:rsidR="00973136" w:rsidRPr="00881826">
              <w:rPr>
                <w:rFonts w:asciiTheme="minorHAnsi" w:hAnsiTheme="minorHAnsi" w:cstheme="minorHAnsi"/>
                <w:bCs/>
                <w:sz w:val="22"/>
                <w:szCs w:val="22"/>
              </w:rPr>
              <w:t xml:space="preserve">DPO </w:t>
            </w:r>
            <w:r w:rsidR="00973136">
              <w:rPr>
                <w:rFonts w:asciiTheme="minorHAnsi" w:hAnsiTheme="minorHAnsi" w:cstheme="minorHAnsi"/>
                <w:bCs/>
                <w:sz w:val="22"/>
                <w:szCs w:val="22"/>
              </w:rPr>
              <w:t>advised</w:t>
            </w:r>
            <w:r w:rsidR="00F7061D">
              <w:rPr>
                <w:rFonts w:asciiTheme="minorHAnsi" w:hAnsiTheme="minorHAnsi" w:cstheme="minorHAnsi"/>
                <w:bCs/>
                <w:sz w:val="22"/>
                <w:szCs w:val="22"/>
              </w:rPr>
              <w:t xml:space="preserve"> that a risk assessment was undertaken in relation to each SAR and the </w:t>
            </w:r>
            <w:r w:rsidR="00090922">
              <w:rPr>
                <w:rFonts w:asciiTheme="minorHAnsi" w:hAnsiTheme="minorHAnsi" w:cstheme="minorHAnsi"/>
                <w:bCs/>
                <w:sz w:val="22"/>
                <w:szCs w:val="22"/>
              </w:rPr>
              <w:t>threshold</w:t>
            </w:r>
            <w:r w:rsidR="00F7061D">
              <w:rPr>
                <w:rFonts w:asciiTheme="minorHAnsi" w:hAnsiTheme="minorHAnsi" w:cstheme="minorHAnsi"/>
                <w:bCs/>
                <w:sz w:val="22"/>
                <w:szCs w:val="22"/>
              </w:rPr>
              <w:t xml:space="preserve"> </w:t>
            </w:r>
            <w:r w:rsidR="00841ACA">
              <w:rPr>
                <w:rFonts w:asciiTheme="minorHAnsi" w:hAnsiTheme="minorHAnsi" w:cstheme="minorHAnsi"/>
                <w:bCs/>
                <w:sz w:val="22"/>
                <w:szCs w:val="22"/>
              </w:rPr>
              <w:t>for reporting to the</w:t>
            </w:r>
            <w:r w:rsidR="00090922">
              <w:rPr>
                <w:rFonts w:asciiTheme="minorHAnsi" w:hAnsiTheme="minorHAnsi" w:cstheme="minorHAnsi"/>
                <w:bCs/>
                <w:sz w:val="22"/>
                <w:szCs w:val="22"/>
              </w:rPr>
              <w:t xml:space="preserve"> information Commissioner</w:t>
            </w:r>
            <w:r w:rsidR="00973136">
              <w:rPr>
                <w:rFonts w:asciiTheme="minorHAnsi" w:hAnsiTheme="minorHAnsi" w:cstheme="minorHAnsi"/>
                <w:bCs/>
                <w:sz w:val="22"/>
                <w:szCs w:val="22"/>
              </w:rPr>
              <w:t xml:space="preserve"> was a factor used in the </w:t>
            </w:r>
            <w:r w:rsidR="00D91A5F">
              <w:rPr>
                <w:rFonts w:asciiTheme="minorHAnsi" w:hAnsiTheme="minorHAnsi" w:cstheme="minorHAnsi"/>
                <w:bCs/>
                <w:sz w:val="22"/>
                <w:szCs w:val="22"/>
              </w:rPr>
              <w:t>assessment.</w:t>
            </w:r>
            <w:r w:rsidR="00973136">
              <w:rPr>
                <w:rFonts w:asciiTheme="minorHAnsi" w:hAnsiTheme="minorHAnsi" w:cstheme="minorHAnsi"/>
                <w:bCs/>
                <w:sz w:val="22"/>
                <w:szCs w:val="22"/>
              </w:rPr>
              <w:t xml:space="preserve"> I</w:t>
            </w:r>
            <w:r w:rsidR="00880E0C">
              <w:rPr>
                <w:rFonts w:asciiTheme="minorHAnsi" w:hAnsiTheme="minorHAnsi" w:cstheme="minorHAnsi"/>
                <w:bCs/>
                <w:sz w:val="22"/>
                <w:szCs w:val="22"/>
              </w:rPr>
              <w:t>t</w:t>
            </w:r>
            <w:r w:rsidR="00973136">
              <w:rPr>
                <w:rFonts w:asciiTheme="minorHAnsi" w:hAnsiTheme="minorHAnsi" w:cstheme="minorHAnsi"/>
                <w:bCs/>
                <w:sz w:val="22"/>
                <w:szCs w:val="22"/>
              </w:rPr>
              <w:t xml:space="preserve"> was further</w:t>
            </w:r>
            <w:r w:rsidR="00880E0C">
              <w:rPr>
                <w:rFonts w:asciiTheme="minorHAnsi" w:hAnsiTheme="minorHAnsi" w:cstheme="minorHAnsi"/>
                <w:bCs/>
                <w:sz w:val="22"/>
                <w:szCs w:val="22"/>
              </w:rPr>
              <w:t xml:space="preserve"> </w:t>
            </w:r>
            <w:r w:rsidR="00973136">
              <w:rPr>
                <w:rFonts w:asciiTheme="minorHAnsi" w:hAnsiTheme="minorHAnsi" w:cstheme="minorHAnsi"/>
                <w:bCs/>
                <w:sz w:val="22"/>
                <w:szCs w:val="22"/>
              </w:rPr>
              <w:t>advised</w:t>
            </w:r>
            <w:r w:rsidR="00880E0C">
              <w:rPr>
                <w:rFonts w:asciiTheme="minorHAnsi" w:hAnsiTheme="minorHAnsi" w:cstheme="minorHAnsi"/>
                <w:bCs/>
                <w:sz w:val="22"/>
                <w:szCs w:val="22"/>
              </w:rPr>
              <w:t xml:space="preserve"> the assessment included the risk to the data</w:t>
            </w:r>
            <w:r w:rsidR="00D91A5F">
              <w:rPr>
                <w:rFonts w:asciiTheme="minorHAnsi" w:hAnsiTheme="minorHAnsi" w:cstheme="minorHAnsi"/>
                <w:bCs/>
                <w:sz w:val="22"/>
                <w:szCs w:val="22"/>
              </w:rPr>
              <w:t xml:space="preserve">, the nature of the </w:t>
            </w:r>
            <w:r w:rsidR="00414E19">
              <w:rPr>
                <w:rFonts w:asciiTheme="minorHAnsi" w:hAnsiTheme="minorHAnsi" w:cstheme="minorHAnsi"/>
                <w:bCs/>
                <w:sz w:val="22"/>
                <w:szCs w:val="22"/>
              </w:rPr>
              <w:t>risk,</w:t>
            </w:r>
            <w:r w:rsidR="00580929">
              <w:rPr>
                <w:rFonts w:asciiTheme="minorHAnsi" w:hAnsiTheme="minorHAnsi" w:cstheme="minorHAnsi"/>
                <w:bCs/>
                <w:sz w:val="22"/>
                <w:szCs w:val="22"/>
              </w:rPr>
              <w:t xml:space="preserve"> it’s</w:t>
            </w:r>
            <w:r w:rsidR="00160E99">
              <w:rPr>
                <w:rFonts w:asciiTheme="minorHAnsi" w:hAnsiTheme="minorHAnsi" w:cstheme="minorHAnsi"/>
                <w:bCs/>
                <w:sz w:val="22"/>
                <w:szCs w:val="22"/>
              </w:rPr>
              <w:t xml:space="preserve"> impact and how many were affected by the risk </w:t>
            </w:r>
            <w:r w:rsidR="0011172F">
              <w:rPr>
                <w:rFonts w:asciiTheme="minorHAnsi" w:hAnsiTheme="minorHAnsi" w:cstheme="minorHAnsi"/>
                <w:bCs/>
                <w:sz w:val="22"/>
                <w:szCs w:val="22"/>
              </w:rPr>
              <w:t>together with</w:t>
            </w:r>
            <w:r w:rsidR="00160E99">
              <w:rPr>
                <w:rFonts w:asciiTheme="minorHAnsi" w:hAnsiTheme="minorHAnsi" w:cstheme="minorHAnsi"/>
                <w:bCs/>
                <w:sz w:val="22"/>
                <w:szCs w:val="22"/>
              </w:rPr>
              <w:t xml:space="preserve"> the Group’s ability to </w:t>
            </w:r>
            <w:r w:rsidR="0011172F">
              <w:rPr>
                <w:rFonts w:asciiTheme="minorHAnsi" w:hAnsiTheme="minorHAnsi" w:cstheme="minorHAnsi"/>
                <w:bCs/>
                <w:sz w:val="22"/>
                <w:szCs w:val="22"/>
              </w:rPr>
              <w:t>take action.</w:t>
            </w:r>
            <w:r w:rsidR="00880E0C">
              <w:rPr>
                <w:rFonts w:asciiTheme="minorHAnsi" w:hAnsiTheme="minorHAnsi" w:cstheme="minorHAnsi"/>
                <w:bCs/>
                <w:sz w:val="22"/>
                <w:szCs w:val="22"/>
              </w:rPr>
              <w:t xml:space="preserve"> </w:t>
            </w:r>
          </w:p>
          <w:p w14:paraId="26DC48BF" w14:textId="77777777" w:rsidR="00DC497C" w:rsidRPr="00881826" w:rsidRDefault="00DC497C" w:rsidP="00DC497C">
            <w:pPr>
              <w:pStyle w:val="ListParagraph"/>
              <w:rPr>
                <w:rFonts w:asciiTheme="minorHAnsi" w:hAnsiTheme="minorHAnsi" w:cstheme="minorHAnsi"/>
                <w:b/>
                <w:sz w:val="22"/>
                <w:szCs w:val="22"/>
              </w:rPr>
            </w:pPr>
          </w:p>
          <w:p w14:paraId="77C6279D" w14:textId="3EBB020A" w:rsidR="00494A34" w:rsidRPr="00881826" w:rsidRDefault="00DC497C" w:rsidP="00C97CF4">
            <w:pPr>
              <w:jc w:val="both"/>
              <w:rPr>
                <w:rFonts w:asciiTheme="minorHAnsi" w:hAnsiTheme="minorHAnsi" w:cstheme="minorHAnsi"/>
                <w:bCs/>
                <w:sz w:val="22"/>
                <w:szCs w:val="22"/>
              </w:rPr>
            </w:pPr>
            <w:r w:rsidRPr="00881826">
              <w:rPr>
                <w:rFonts w:asciiTheme="minorHAnsi" w:hAnsiTheme="minorHAnsi" w:cstheme="minorHAnsi"/>
                <w:b/>
                <w:sz w:val="22"/>
                <w:szCs w:val="22"/>
              </w:rPr>
              <w:t>There were no further</w:t>
            </w:r>
            <w:r w:rsidR="00C97CF4" w:rsidRPr="00881826">
              <w:rPr>
                <w:rFonts w:asciiTheme="minorHAnsi" w:hAnsiTheme="minorHAnsi" w:cstheme="minorHAnsi"/>
                <w:b/>
                <w:sz w:val="22"/>
                <w:szCs w:val="22"/>
              </w:rPr>
              <w:t xml:space="preserve"> questions or</w:t>
            </w:r>
            <w:r w:rsidRPr="00881826">
              <w:rPr>
                <w:rFonts w:asciiTheme="minorHAnsi" w:hAnsiTheme="minorHAnsi" w:cstheme="minorHAnsi"/>
                <w:b/>
                <w:sz w:val="22"/>
                <w:szCs w:val="22"/>
              </w:rPr>
              <w:t xml:space="preserve"> issues raised by members arising from the report and after due discussion and consideration it was resolved that the Data Protection </w:t>
            </w:r>
            <w:r w:rsidR="00F97C5D" w:rsidRPr="00881826">
              <w:rPr>
                <w:rFonts w:asciiTheme="minorHAnsi" w:hAnsiTheme="minorHAnsi" w:cstheme="minorHAnsi"/>
                <w:b/>
                <w:sz w:val="22"/>
                <w:szCs w:val="22"/>
              </w:rPr>
              <w:t xml:space="preserve">Report </w:t>
            </w:r>
            <w:r w:rsidR="00262EB4">
              <w:rPr>
                <w:rFonts w:asciiTheme="minorHAnsi" w:hAnsiTheme="minorHAnsi" w:cstheme="minorHAnsi"/>
                <w:b/>
                <w:sz w:val="22"/>
                <w:szCs w:val="22"/>
              </w:rPr>
              <w:t>June</w:t>
            </w:r>
            <w:r w:rsidR="00F97C5D" w:rsidRPr="00881826">
              <w:rPr>
                <w:rFonts w:asciiTheme="minorHAnsi" w:hAnsiTheme="minorHAnsi" w:cstheme="minorHAnsi"/>
                <w:b/>
                <w:sz w:val="22"/>
                <w:szCs w:val="22"/>
              </w:rPr>
              <w:t xml:space="preserve"> 2022 be received and noted.</w:t>
            </w:r>
          </w:p>
        </w:tc>
      </w:tr>
      <w:tr w:rsidR="00D6296B" w:rsidRPr="00881826" w14:paraId="66365212" w14:textId="77777777" w:rsidTr="05495EA4">
        <w:tc>
          <w:tcPr>
            <w:tcW w:w="742" w:type="pct"/>
            <w:shd w:val="clear" w:color="auto" w:fill="auto"/>
          </w:tcPr>
          <w:p w14:paraId="72F6A625" w14:textId="77777777" w:rsidR="00D6296B" w:rsidRPr="00881826" w:rsidRDefault="00D6296B" w:rsidP="0062110C">
            <w:pPr>
              <w:jc w:val="both"/>
              <w:outlineLvl w:val="0"/>
              <w:rPr>
                <w:rFonts w:asciiTheme="minorHAnsi" w:hAnsiTheme="minorHAnsi" w:cstheme="minorHAnsi"/>
                <w:b/>
                <w:sz w:val="22"/>
                <w:szCs w:val="22"/>
              </w:rPr>
            </w:pPr>
          </w:p>
        </w:tc>
        <w:tc>
          <w:tcPr>
            <w:tcW w:w="4258" w:type="pct"/>
            <w:shd w:val="clear" w:color="auto" w:fill="auto"/>
          </w:tcPr>
          <w:p w14:paraId="7B50CF86" w14:textId="77777777" w:rsidR="00D6296B" w:rsidRPr="00881826" w:rsidRDefault="00D6296B" w:rsidP="0062110C">
            <w:pPr>
              <w:jc w:val="both"/>
              <w:rPr>
                <w:rFonts w:asciiTheme="minorHAnsi" w:hAnsiTheme="minorHAnsi" w:cstheme="minorHAnsi"/>
                <w:bCs/>
                <w:sz w:val="22"/>
                <w:szCs w:val="22"/>
              </w:rPr>
            </w:pPr>
          </w:p>
        </w:tc>
      </w:tr>
      <w:tr w:rsidR="0033252F" w:rsidRPr="00881826" w14:paraId="34CB85ED" w14:textId="77777777" w:rsidTr="05495EA4">
        <w:tc>
          <w:tcPr>
            <w:tcW w:w="742" w:type="pct"/>
            <w:shd w:val="clear" w:color="auto" w:fill="auto"/>
          </w:tcPr>
          <w:p w14:paraId="281738DE" w14:textId="7CC1758E" w:rsidR="0033252F" w:rsidRPr="00881826" w:rsidRDefault="0033252F" w:rsidP="0062110C">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w:t>
            </w:r>
            <w:r>
              <w:rPr>
                <w:rFonts w:asciiTheme="minorHAnsi" w:hAnsiTheme="minorHAnsi" w:cstheme="minorHAnsi"/>
                <w:b/>
                <w:sz w:val="22"/>
                <w:szCs w:val="22"/>
              </w:rPr>
              <w:t>20</w:t>
            </w:r>
            <w:r w:rsidRPr="00881826">
              <w:rPr>
                <w:rFonts w:asciiTheme="minorHAnsi" w:hAnsiTheme="minorHAnsi" w:cstheme="minorHAnsi"/>
                <w:b/>
                <w:sz w:val="22"/>
                <w:szCs w:val="22"/>
              </w:rPr>
              <w:t>/22</w:t>
            </w:r>
          </w:p>
        </w:tc>
        <w:tc>
          <w:tcPr>
            <w:tcW w:w="4258" w:type="pct"/>
            <w:shd w:val="clear" w:color="auto" w:fill="auto"/>
          </w:tcPr>
          <w:p w14:paraId="1DED5466" w14:textId="7F5DC775" w:rsidR="0033252F" w:rsidRPr="0033252F" w:rsidRDefault="0033252F" w:rsidP="0062110C">
            <w:pPr>
              <w:jc w:val="both"/>
              <w:rPr>
                <w:rFonts w:asciiTheme="minorHAnsi" w:hAnsiTheme="minorHAnsi" w:cstheme="minorHAnsi"/>
                <w:b/>
                <w:sz w:val="22"/>
                <w:szCs w:val="22"/>
              </w:rPr>
            </w:pPr>
            <w:r w:rsidRPr="0033252F">
              <w:rPr>
                <w:rFonts w:asciiTheme="minorHAnsi" w:hAnsiTheme="minorHAnsi" w:cstheme="minorHAnsi"/>
                <w:b/>
                <w:sz w:val="22"/>
                <w:szCs w:val="22"/>
              </w:rPr>
              <w:t xml:space="preserve">Leaders in Safeguarding </w:t>
            </w:r>
          </w:p>
        </w:tc>
      </w:tr>
      <w:tr w:rsidR="0033252F" w:rsidRPr="00881826" w14:paraId="5F9F0E10" w14:textId="77777777" w:rsidTr="05495EA4">
        <w:tc>
          <w:tcPr>
            <w:tcW w:w="742" w:type="pct"/>
            <w:shd w:val="clear" w:color="auto" w:fill="auto"/>
          </w:tcPr>
          <w:p w14:paraId="181F8CEF" w14:textId="77777777" w:rsidR="0033252F" w:rsidRPr="00881826" w:rsidRDefault="0033252F" w:rsidP="0062110C">
            <w:pPr>
              <w:jc w:val="both"/>
              <w:outlineLvl w:val="0"/>
              <w:rPr>
                <w:rFonts w:asciiTheme="minorHAnsi" w:hAnsiTheme="minorHAnsi" w:cstheme="minorHAnsi"/>
                <w:b/>
                <w:sz w:val="22"/>
                <w:szCs w:val="22"/>
              </w:rPr>
            </w:pPr>
          </w:p>
        </w:tc>
        <w:tc>
          <w:tcPr>
            <w:tcW w:w="4258" w:type="pct"/>
            <w:shd w:val="clear" w:color="auto" w:fill="auto"/>
          </w:tcPr>
          <w:p w14:paraId="0D6E682C" w14:textId="77777777" w:rsidR="0033252F" w:rsidRPr="00881826" w:rsidRDefault="0033252F" w:rsidP="0062110C">
            <w:pPr>
              <w:jc w:val="both"/>
              <w:rPr>
                <w:rFonts w:asciiTheme="minorHAnsi" w:hAnsiTheme="minorHAnsi" w:cstheme="minorHAnsi"/>
                <w:bCs/>
                <w:sz w:val="22"/>
                <w:szCs w:val="22"/>
              </w:rPr>
            </w:pPr>
          </w:p>
        </w:tc>
      </w:tr>
      <w:tr w:rsidR="0033252F" w:rsidRPr="00881826" w14:paraId="77A339DF" w14:textId="77777777" w:rsidTr="05495EA4">
        <w:tc>
          <w:tcPr>
            <w:tcW w:w="742" w:type="pct"/>
            <w:shd w:val="clear" w:color="auto" w:fill="auto"/>
          </w:tcPr>
          <w:p w14:paraId="20483E62" w14:textId="77777777" w:rsidR="0033252F" w:rsidRPr="00881826" w:rsidRDefault="0033252F" w:rsidP="0062110C">
            <w:pPr>
              <w:jc w:val="both"/>
              <w:outlineLvl w:val="0"/>
              <w:rPr>
                <w:rFonts w:asciiTheme="minorHAnsi" w:hAnsiTheme="minorHAnsi" w:cstheme="minorHAnsi"/>
                <w:b/>
                <w:sz w:val="22"/>
                <w:szCs w:val="22"/>
              </w:rPr>
            </w:pPr>
          </w:p>
        </w:tc>
        <w:tc>
          <w:tcPr>
            <w:tcW w:w="4258" w:type="pct"/>
            <w:shd w:val="clear" w:color="auto" w:fill="auto"/>
          </w:tcPr>
          <w:p w14:paraId="4E13B9D0" w14:textId="287FAF17" w:rsidR="0033252F" w:rsidRDefault="4521FA4D" w:rsidP="05495EA4">
            <w:pPr>
              <w:jc w:val="both"/>
              <w:rPr>
                <w:rFonts w:asciiTheme="minorHAnsi" w:hAnsiTheme="minorHAnsi" w:cstheme="minorBidi"/>
                <w:sz w:val="22"/>
                <w:szCs w:val="22"/>
              </w:rPr>
            </w:pPr>
            <w:r w:rsidRPr="05495EA4">
              <w:rPr>
                <w:rFonts w:asciiTheme="minorHAnsi" w:hAnsiTheme="minorHAnsi" w:cstheme="minorBidi"/>
                <w:sz w:val="22"/>
                <w:szCs w:val="22"/>
              </w:rPr>
              <w:t>The Chief Finance Officer (CFO) presented a report which</w:t>
            </w:r>
            <w:r w:rsidR="27501D53" w:rsidRPr="05495EA4">
              <w:rPr>
                <w:rFonts w:asciiTheme="minorHAnsi" w:hAnsiTheme="minorHAnsi" w:cstheme="minorBidi"/>
                <w:sz w:val="22"/>
                <w:szCs w:val="22"/>
              </w:rPr>
              <w:t xml:space="preserve"> provided the Committee with a copy of the</w:t>
            </w:r>
            <w:r w:rsidR="6B74CCA1" w:rsidRPr="05495EA4">
              <w:rPr>
                <w:rFonts w:asciiTheme="minorHAnsi" w:hAnsiTheme="minorHAnsi" w:cstheme="minorBidi"/>
                <w:sz w:val="22"/>
                <w:szCs w:val="22"/>
              </w:rPr>
              <w:t xml:space="preserve"> letter and report that the Group had received in respect of the audit </w:t>
            </w:r>
            <w:r w:rsidR="7BE61688" w:rsidRPr="05495EA4">
              <w:rPr>
                <w:rFonts w:asciiTheme="minorHAnsi" w:hAnsiTheme="minorHAnsi" w:cstheme="minorBidi"/>
                <w:sz w:val="22"/>
                <w:szCs w:val="22"/>
              </w:rPr>
              <w:t>undertaken by the Leaders in Safeguarding.</w:t>
            </w:r>
          </w:p>
          <w:p w14:paraId="67B849C7" w14:textId="77777777" w:rsidR="00C353EF" w:rsidRDefault="00C353EF" w:rsidP="0062110C">
            <w:pPr>
              <w:jc w:val="both"/>
              <w:rPr>
                <w:rFonts w:asciiTheme="minorHAnsi" w:hAnsiTheme="minorHAnsi" w:cstheme="minorHAnsi"/>
                <w:bCs/>
                <w:sz w:val="22"/>
                <w:szCs w:val="22"/>
              </w:rPr>
            </w:pPr>
          </w:p>
          <w:p w14:paraId="016F25A1" w14:textId="2EC67778" w:rsidR="00091455" w:rsidRDefault="00C353EF" w:rsidP="0062110C">
            <w:pPr>
              <w:jc w:val="both"/>
              <w:rPr>
                <w:rFonts w:asciiTheme="minorHAnsi" w:hAnsiTheme="minorHAnsi" w:cstheme="minorHAnsi"/>
                <w:bCs/>
                <w:sz w:val="22"/>
                <w:szCs w:val="22"/>
              </w:rPr>
            </w:pPr>
            <w:r>
              <w:rPr>
                <w:rFonts w:asciiTheme="minorHAnsi" w:hAnsiTheme="minorHAnsi" w:cstheme="minorHAnsi"/>
                <w:bCs/>
                <w:sz w:val="22"/>
                <w:szCs w:val="22"/>
              </w:rPr>
              <w:t>The CFO advised that the audit was in respect of</w:t>
            </w:r>
            <w:r w:rsidR="00B568BB">
              <w:rPr>
                <w:rFonts w:asciiTheme="minorHAnsi" w:hAnsiTheme="minorHAnsi" w:cstheme="minorHAnsi"/>
                <w:bCs/>
                <w:sz w:val="22"/>
                <w:szCs w:val="22"/>
              </w:rPr>
              <w:t xml:space="preserve"> the</w:t>
            </w:r>
            <w:r>
              <w:rPr>
                <w:rFonts w:asciiTheme="minorHAnsi" w:hAnsiTheme="minorHAnsi" w:cstheme="minorHAnsi"/>
                <w:bCs/>
                <w:sz w:val="22"/>
                <w:szCs w:val="22"/>
              </w:rPr>
              <w:t xml:space="preserve"> quality of delivery of Safeguarding</w:t>
            </w:r>
            <w:r w:rsidR="00EF149C">
              <w:rPr>
                <w:rFonts w:asciiTheme="minorHAnsi" w:hAnsiTheme="minorHAnsi" w:cstheme="minorHAnsi"/>
                <w:bCs/>
                <w:sz w:val="22"/>
                <w:szCs w:val="22"/>
              </w:rPr>
              <w:t xml:space="preserve"> and that the Group had been </w:t>
            </w:r>
            <w:r w:rsidR="00B568BB">
              <w:rPr>
                <w:rFonts w:asciiTheme="minorHAnsi" w:hAnsiTheme="minorHAnsi" w:cstheme="minorHAnsi"/>
                <w:bCs/>
                <w:sz w:val="22"/>
                <w:szCs w:val="22"/>
              </w:rPr>
              <w:t>received</w:t>
            </w:r>
            <w:r w:rsidR="00EF149C">
              <w:rPr>
                <w:rFonts w:asciiTheme="minorHAnsi" w:hAnsiTheme="minorHAnsi" w:cstheme="minorHAnsi"/>
                <w:bCs/>
                <w:sz w:val="22"/>
                <w:szCs w:val="22"/>
              </w:rPr>
              <w:t xml:space="preserve"> the Leaders in Safeguarding Award as a result of reaching the required </w:t>
            </w:r>
            <w:r w:rsidR="003556AD">
              <w:rPr>
                <w:rFonts w:asciiTheme="minorHAnsi" w:hAnsiTheme="minorHAnsi" w:cstheme="minorHAnsi"/>
                <w:bCs/>
                <w:sz w:val="22"/>
                <w:szCs w:val="22"/>
              </w:rPr>
              <w:t>standards</w:t>
            </w:r>
            <w:r w:rsidR="00EF149C">
              <w:rPr>
                <w:rFonts w:asciiTheme="minorHAnsi" w:hAnsiTheme="minorHAnsi" w:cstheme="minorHAnsi"/>
                <w:bCs/>
                <w:sz w:val="22"/>
                <w:szCs w:val="22"/>
              </w:rPr>
              <w:t xml:space="preserve">. </w:t>
            </w:r>
            <w:r w:rsidR="0084359D">
              <w:rPr>
                <w:rFonts w:asciiTheme="minorHAnsi" w:hAnsiTheme="minorHAnsi" w:cstheme="minorHAnsi"/>
                <w:bCs/>
                <w:sz w:val="22"/>
                <w:szCs w:val="22"/>
              </w:rPr>
              <w:t xml:space="preserve">The key </w:t>
            </w:r>
            <w:r w:rsidR="00633DAE">
              <w:rPr>
                <w:rFonts w:asciiTheme="minorHAnsi" w:hAnsiTheme="minorHAnsi" w:cstheme="minorHAnsi"/>
                <w:bCs/>
                <w:sz w:val="22"/>
                <w:szCs w:val="22"/>
              </w:rPr>
              <w:t>headlines</w:t>
            </w:r>
            <w:r w:rsidR="0084359D">
              <w:rPr>
                <w:rFonts w:asciiTheme="minorHAnsi" w:hAnsiTheme="minorHAnsi" w:cstheme="minorHAnsi"/>
                <w:bCs/>
                <w:sz w:val="22"/>
                <w:szCs w:val="22"/>
              </w:rPr>
              <w:t xml:space="preserve"> relating to the audit </w:t>
            </w:r>
            <w:r w:rsidR="00633DAE">
              <w:rPr>
                <w:rFonts w:asciiTheme="minorHAnsi" w:hAnsiTheme="minorHAnsi" w:cstheme="minorHAnsi"/>
                <w:bCs/>
                <w:sz w:val="22"/>
                <w:szCs w:val="22"/>
              </w:rPr>
              <w:t>were advised as were the</w:t>
            </w:r>
            <w:r w:rsidR="00C62C5C">
              <w:rPr>
                <w:rFonts w:asciiTheme="minorHAnsi" w:hAnsiTheme="minorHAnsi" w:cstheme="minorHAnsi"/>
                <w:bCs/>
                <w:sz w:val="22"/>
                <w:szCs w:val="22"/>
              </w:rPr>
              <w:t xml:space="preserve"> 16</w:t>
            </w:r>
            <w:r w:rsidR="00633DAE">
              <w:rPr>
                <w:rFonts w:asciiTheme="minorHAnsi" w:hAnsiTheme="minorHAnsi" w:cstheme="minorHAnsi"/>
                <w:bCs/>
                <w:sz w:val="22"/>
                <w:szCs w:val="22"/>
              </w:rPr>
              <w:t xml:space="preserve"> standards tha</w:t>
            </w:r>
            <w:r w:rsidR="00C62C5C">
              <w:rPr>
                <w:rFonts w:asciiTheme="minorHAnsi" w:hAnsiTheme="minorHAnsi" w:cstheme="minorHAnsi"/>
                <w:bCs/>
                <w:sz w:val="22"/>
                <w:szCs w:val="22"/>
              </w:rPr>
              <w:t>t</w:t>
            </w:r>
            <w:r w:rsidR="00633DAE">
              <w:rPr>
                <w:rFonts w:asciiTheme="minorHAnsi" w:hAnsiTheme="minorHAnsi" w:cstheme="minorHAnsi"/>
                <w:bCs/>
                <w:sz w:val="22"/>
                <w:szCs w:val="22"/>
              </w:rPr>
              <w:t xml:space="preserve"> had been audited.</w:t>
            </w:r>
          </w:p>
          <w:p w14:paraId="3593EAC5" w14:textId="77777777" w:rsidR="00091455" w:rsidRDefault="00091455" w:rsidP="0062110C">
            <w:pPr>
              <w:jc w:val="both"/>
              <w:rPr>
                <w:rFonts w:asciiTheme="minorHAnsi" w:hAnsiTheme="minorHAnsi" w:cstheme="minorHAnsi"/>
                <w:bCs/>
                <w:sz w:val="22"/>
                <w:szCs w:val="22"/>
              </w:rPr>
            </w:pPr>
          </w:p>
          <w:p w14:paraId="0E6CE8BA" w14:textId="5ACE0A20" w:rsidR="00C353EF" w:rsidRDefault="00EF149C" w:rsidP="0062110C">
            <w:pPr>
              <w:jc w:val="both"/>
              <w:rPr>
                <w:rFonts w:asciiTheme="minorHAnsi" w:hAnsiTheme="minorHAnsi" w:cstheme="minorHAnsi"/>
                <w:bCs/>
                <w:sz w:val="22"/>
                <w:szCs w:val="22"/>
              </w:rPr>
            </w:pPr>
            <w:r>
              <w:rPr>
                <w:rFonts w:asciiTheme="minorHAnsi" w:hAnsiTheme="minorHAnsi" w:cstheme="minorHAnsi"/>
                <w:bCs/>
                <w:sz w:val="22"/>
                <w:szCs w:val="22"/>
              </w:rPr>
              <w:t xml:space="preserve">The CFO further </w:t>
            </w:r>
            <w:r w:rsidR="003556AD">
              <w:rPr>
                <w:rFonts w:asciiTheme="minorHAnsi" w:hAnsiTheme="minorHAnsi" w:cstheme="minorHAnsi"/>
                <w:bCs/>
                <w:sz w:val="22"/>
                <w:szCs w:val="22"/>
              </w:rPr>
              <w:t>advised that</w:t>
            </w:r>
            <w:r>
              <w:rPr>
                <w:rFonts w:asciiTheme="minorHAnsi" w:hAnsiTheme="minorHAnsi" w:cstheme="minorHAnsi"/>
                <w:bCs/>
                <w:sz w:val="22"/>
                <w:szCs w:val="22"/>
              </w:rPr>
              <w:t xml:space="preserve"> </w:t>
            </w:r>
            <w:r w:rsidR="00410C7D">
              <w:rPr>
                <w:rFonts w:asciiTheme="minorHAnsi" w:hAnsiTheme="minorHAnsi" w:cstheme="minorHAnsi"/>
                <w:bCs/>
                <w:sz w:val="22"/>
                <w:szCs w:val="22"/>
              </w:rPr>
              <w:t xml:space="preserve">the award was valid for two </w:t>
            </w:r>
            <w:r w:rsidR="003556AD">
              <w:rPr>
                <w:rFonts w:asciiTheme="minorHAnsi" w:hAnsiTheme="minorHAnsi" w:cstheme="minorHAnsi"/>
                <w:bCs/>
                <w:sz w:val="22"/>
                <w:szCs w:val="22"/>
              </w:rPr>
              <w:t>years,</w:t>
            </w:r>
            <w:r w:rsidR="00410C7D">
              <w:rPr>
                <w:rFonts w:asciiTheme="minorHAnsi" w:hAnsiTheme="minorHAnsi" w:cstheme="minorHAnsi"/>
                <w:bCs/>
                <w:sz w:val="22"/>
                <w:szCs w:val="22"/>
              </w:rPr>
              <w:t xml:space="preserve"> that it did appear on the Strategic Risk </w:t>
            </w:r>
            <w:r w:rsidR="00CB18A8">
              <w:rPr>
                <w:rFonts w:asciiTheme="minorHAnsi" w:hAnsiTheme="minorHAnsi" w:cstheme="minorHAnsi"/>
                <w:bCs/>
                <w:sz w:val="22"/>
                <w:szCs w:val="22"/>
              </w:rPr>
              <w:t>R</w:t>
            </w:r>
            <w:r w:rsidR="00EF550E">
              <w:rPr>
                <w:rFonts w:asciiTheme="minorHAnsi" w:hAnsiTheme="minorHAnsi" w:cstheme="minorHAnsi"/>
                <w:bCs/>
                <w:sz w:val="22"/>
                <w:szCs w:val="22"/>
              </w:rPr>
              <w:t>egister</w:t>
            </w:r>
            <w:r w:rsidR="00410C7D">
              <w:rPr>
                <w:rFonts w:asciiTheme="minorHAnsi" w:hAnsiTheme="minorHAnsi" w:cstheme="minorHAnsi"/>
                <w:bCs/>
                <w:sz w:val="22"/>
                <w:szCs w:val="22"/>
              </w:rPr>
              <w:t xml:space="preserve"> and that it provided the Committee </w:t>
            </w:r>
            <w:r w:rsidR="003556AD">
              <w:rPr>
                <w:rFonts w:asciiTheme="minorHAnsi" w:hAnsiTheme="minorHAnsi" w:cstheme="minorHAnsi"/>
                <w:bCs/>
                <w:sz w:val="22"/>
                <w:szCs w:val="22"/>
              </w:rPr>
              <w:t xml:space="preserve">and the Board of the </w:t>
            </w:r>
            <w:r w:rsidR="00EF550E">
              <w:rPr>
                <w:rFonts w:asciiTheme="minorHAnsi" w:hAnsiTheme="minorHAnsi" w:cstheme="minorHAnsi"/>
                <w:bCs/>
                <w:sz w:val="22"/>
                <w:szCs w:val="22"/>
              </w:rPr>
              <w:t>Corporation</w:t>
            </w:r>
            <w:r w:rsidR="003556AD">
              <w:rPr>
                <w:rFonts w:asciiTheme="minorHAnsi" w:hAnsiTheme="minorHAnsi" w:cstheme="minorHAnsi"/>
                <w:bCs/>
                <w:sz w:val="22"/>
                <w:szCs w:val="22"/>
              </w:rPr>
              <w:t xml:space="preserve"> with assurance </w:t>
            </w:r>
            <w:r w:rsidR="00091455">
              <w:rPr>
                <w:rFonts w:asciiTheme="minorHAnsi" w:hAnsiTheme="minorHAnsi" w:cstheme="minorHAnsi"/>
                <w:bCs/>
                <w:sz w:val="22"/>
                <w:szCs w:val="22"/>
              </w:rPr>
              <w:t>regarding</w:t>
            </w:r>
            <w:r w:rsidR="003556AD">
              <w:rPr>
                <w:rFonts w:asciiTheme="minorHAnsi" w:hAnsiTheme="minorHAnsi" w:cstheme="minorHAnsi"/>
                <w:bCs/>
                <w:sz w:val="22"/>
                <w:szCs w:val="22"/>
              </w:rPr>
              <w:t xml:space="preserve"> the </w:t>
            </w:r>
            <w:r w:rsidR="00EF550E">
              <w:rPr>
                <w:rFonts w:asciiTheme="minorHAnsi" w:hAnsiTheme="minorHAnsi" w:cstheme="minorHAnsi"/>
                <w:bCs/>
                <w:sz w:val="22"/>
                <w:szCs w:val="22"/>
              </w:rPr>
              <w:t>Group’s</w:t>
            </w:r>
            <w:r w:rsidR="003556AD">
              <w:rPr>
                <w:rFonts w:asciiTheme="minorHAnsi" w:hAnsiTheme="minorHAnsi" w:cstheme="minorHAnsi"/>
                <w:bCs/>
                <w:sz w:val="22"/>
                <w:szCs w:val="22"/>
              </w:rPr>
              <w:t xml:space="preserve"> Safeguarding arrangements.</w:t>
            </w:r>
          </w:p>
          <w:p w14:paraId="54424C2E" w14:textId="77777777" w:rsidR="00C62C5C" w:rsidRDefault="00C62C5C" w:rsidP="0062110C">
            <w:pPr>
              <w:jc w:val="both"/>
              <w:rPr>
                <w:rFonts w:asciiTheme="minorHAnsi" w:hAnsiTheme="minorHAnsi" w:cstheme="minorHAnsi"/>
                <w:bCs/>
                <w:sz w:val="22"/>
                <w:szCs w:val="22"/>
              </w:rPr>
            </w:pPr>
          </w:p>
          <w:p w14:paraId="32058E0E" w14:textId="29B0F790" w:rsidR="00C62C5C" w:rsidRDefault="7D60491A" w:rsidP="05495EA4">
            <w:pPr>
              <w:jc w:val="both"/>
              <w:rPr>
                <w:rFonts w:asciiTheme="minorHAnsi" w:hAnsiTheme="minorHAnsi" w:cstheme="minorBidi"/>
                <w:sz w:val="22"/>
                <w:szCs w:val="22"/>
              </w:rPr>
            </w:pPr>
            <w:r w:rsidRPr="05495EA4">
              <w:rPr>
                <w:rFonts w:asciiTheme="minorHAnsi" w:hAnsiTheme="minorHAnsi" w:cstheme="minorBidi"/>
                <w:sz w:val="22"/>
                <w:szCs w:val="22"/>
              </w:rPr>
              <w:t xml:space="preserve">Committee members welcomed the very positive report and a </w:t>
            </w:r>
            <w:r w:rsidR="015A0246" w:rsidRPr="05495EA4">
              <w:rPr>
                <w:rFonts w:asciiTheme="minorHAnsi" w:hAnsiTheme="minorHAnsi" w:cstheme="minorBidi"/>
                <w:sz w:val="22"/>
                <w:szCs w:val="22"/>
              </w:rPr>
              <w:t>member</w:t>
            </w:r>
            <w:r w:rsidRPr="05495EA4">
              <w:rPr>
                <w:rFonts w:asciiTheme="minorHAnsi" w:hAnsiTheme="minorHAnsi" w:cstheme="minorBidi"/>
                <w:sz w:val="22"/>
                <w:szCs w:val="22"/>
              </w:rPr>
              <w:t xml:space="preserve"> </w:t>
            </w:r>
            <w:r w:rsidR="015A0246" w:rsidRPr="05495EA4">
              <w:rPr>
                <w:rFonts w:asciiTheme="minorHAnsi" w:hAnsiTheme="minorHAnsi" w:cstheme="minorBidi"/>
                <w:sz w:val="22"/>
                <w:szCs w:val="22"/>
              </w:rPr>
              <w:t xml:space="preserve">sought </w:t>
            </w:r>
            <w:r w:rsidR="7C6457EE" w:rsidRPr="05495EA4">
              <w:rPr>
                <w:rFonts w:asciiTheme="minorHAnsi" w:hAnsiTheme="minorHAnsi" w:cstheme="minorBidi"/>
                <w:sz w:val="22"/>
                <w:szCs w:val="22"/>
              </w:rPr>
              <w:t>clarification around</w:t>
            </w:r>
            <w:r w:rsidR="015A0246" w:rsidRPr="05495EA4">
              <w:rPr>
                <w:rFonts w:asciiTheme="minorHAnsi" w:hAnsiTheme="minorHAnsi" w:cstheme="minorBidi"/>
                <w:sz w:val="22"/>
                <w:szCs w:val="22"/>
              </w:rPr>
              <w:t xml:space="preserve"> the recommendations arising from the Audit. The Deputy </w:t>
            </w:r>
            <w:r w:rsidR="7C6457EE" w:rsidRPr="05495EA4">
              <w:rPr>
                <w:rFonts w:asciiTheme="minorHAnsi" w:hAnsiTheme="minorHAnsi" w:cstheme="minorBidi"/>
                <w:sz w:val="22"/>
                <w:szCs w:val="22"/>
              </w:rPr>
              <w:t>Principal</w:t>
            </w:r>
            <w:r w:rsidR="015A0246" w:rsidRPr="05495EA4">
              <w:rPr>
                <w:rFonts w:asciiTheme="minorHAnsi" w:hAnsiTheme="minorHAnsi" w:cstheme="minorBidi"/>
                <w:sz w:val="22"/>
                <w:szCs w:val="22"/>
              </w:rPr>
              <w:t xml:space="preserve"> advised that there </w:t>
            </w:r>
            <w:r w:rsidR="4F87780B" w:rsidRPr="05495EA4">
              <w:rPr>
                <w:rFonts w:asciiTheme="minorHAnsi" w:hAnsiTheme="minorHAnsi" w:cstheme="minorBidi"/>
                <w:sz w:val="22"/>
                <w:szCs w:val="22"/>
              </w:rPr>
              <w:t xml:space="preserve">had only been a few minor recommendations </w:t>
            </w:r>
            <w:r w:rsidR="7C6457EE" w:rsidRPr="05495EA4">
              <w:rPr>
                <w:rFonts w:asciiTheme="minorHAnsi" w:hAnsiTheme="minorHAnsi" w:cstheme="minorBidi"/>
                <w:sz w:val="22"/>
                <w:szCs w:val="22"/>
              </w:rPr>
              <w:t>arising</w:t>
            </w:r>
            <w:r w:rsidR="4F87780B" w:rsidRPr="05495EA4">
              <w:rPr>
                <w:rFonts w:asciiTheme="minorHAnsi" w:hAnsiTheme="minorHAnsi" w:cstheme="minorBidi"/>
                <w:sz w:val="22"/>
                <w:szCs w:val="22"/>
              </w:rPr>
              <w:t xml:space="preserve"> from the audit and that </w:t>
            </w:r>
            <w:r w:rsidR="7C6457EE" w:rsidRPr="05495EA4">
              <w:rPr>
                <w:rFonts w:asciiTheme="minorHAnsi" w:hAnsiTheme="minorHAnsi" w:cstheme="minorBidi"/>
                <w:sz w:val="22"/>
                <w:szCs w:val="22"/>
              </w:rPr>
              <w:t>they</w:t>
            </w:r>
            <w:r w:rsidR="4F87780B" w:rsidRPr="05495EA4">
              <w:rPr>
                <w:rFonts w:asciiTheme="minorHAnsi" w:hAnsiTheme="minorHAnsi" w:cstheme="minorBidi"/>
                <w:sz w:val="22"/>
                <w:szCs w:val="22"/>
              </w:rPr>
              <w:t xml:space="preserve"> had all been actioned</w:t>
            </w:r>
            <w:r w:rsidR="7C6457EE" w:rsidRPr="05495EA4">
              <w:rPr>
                <w:rFonts w:asciiTheme="minorHAnsi" w:hAnsiTheme="minorHAnsi" w:cstheme="minorBidi"/>
                <w:sz w:val="22"/>
                <w:szCs w:val="22"/>
              </w:rPr>
              <w:t xml:space="preserve"> and</w:t>
            </w:r>
            <w:r w:rsidR="4F87780B" w:rsidRPr="05495EA4">
              <w:rPr>
                <w:rFonts w:asciiTheme="minorHAnsi" w:hAnsiTheme="minorHAnsi" w:cstheme="minorBidi"/>
                <w:sz w:val="22"/>
                <w:szCs w:val="22"/>
              </w:rPr>
              <w:t xml:space="preserve"> implemented</w:t>
            </w:r>
            <w:r w:rsidR="7C6457EE" w:rsidRPr="05495EA4">
              <w:rPr>
                <w:rFonts w:asciiTheme="minorHAnsi" w:hAnsiTheme="minorHAnsi" w:cstheme="minorBidi"/>
                <w:sz w:val="22"/>
                <w:szCs w:val="22"/>
              </w:rPr>
              <w:t>.</w:t>
            </w:r>
          </w:p>
          <w:p w14:paraId="7667042D" w14:textId="77777777" w:rsidR="00EE6E38" w:rsidRDefault="00EE6E38" w:rsidP="0062110C">
            <w:pPr>
              <w:jc w:val="both"/>
              <w:rPr>
                <w:rFonts w:asciiTheme="minorHAnsi" w:hAnsiTheme="minorHAnsi" w:cstheme="minorHAnsi"/>
                <w:bCs/>
                <w:sz w:val="22"/>
                <w:szCs w:val="22"/>
              </w:rPr>
            </w:pPr>
          </w:p>
          <w:p w14:paraId="605FB7E0" w14:textId="0F2FB641" w:rsidR="00EE6E38" w:rsidRDefault="00EE6E38" w:rsidP="0062110C">
            <w:pPr>
              <w:jc w:val="both"/>
              <w:rPr>
                <w:rFonts w:asciiTheme="minorHAnsi" w:hAnsiTheme="minorHAnsi" w:cstheme="minorHAnsi"/>
                <w:bCs/>
                <w:sz w:val="22"/>
                <w:szCs w:val="22"/>
              </w:rPr>
            </w:pPr>
            <w:r>
              <w:rPr>
                <w:rFonts w:asciiTheme="minorHAnsi" w:hAnsiTheme="minorHAnsi" w:cstheme="minorHAnsi"/>
                <w:bCs/>
                <w:sz w:val="22"/>
                <w:szCs w:val="22"/>
              </w:rPr>
              <w:t>The CS commented that the</w:t>
            </w:r>
            <w:r w:rsidR="00652C76">
              <w:rPr>
                <w:rFonts w:asciiTheme="minorHAnsi" w:hAnsiTheme="minorHAnsi" w:cstheme="minorHAnsi"/>
                <w:bCs/>
                <w:sz w:val="22"/>
                <w:szCs w:val="22"/>
              </w:rPr>
              <w:t xml:space="preserve"> commissioning of the</w:t>
            </w:r>
            <w:r>
              <w:rPr>
                <w:rFonts w:asciiTheme="minorHAnsi" w:hAnsiTheme="minorHAnsi" w:cstheme="minorHAnsi"/>
                <w:bCs/>
                <w:sz w:val="22"/>
                <w:szCs w:val="22"/>
              </w:rPr>
              <w:t xml:space="preserve"> audit had not followed the due </w:t>
            </w:r>
            <w:r w:rsidR="00652C76">
              <w:rPr>
                <w:rFonts w:asciiTheme="minorHAnsi" w:hAnsiTheme="minorHAnsi" w:cstheme="minorHAnsi"/>
                <w:bCs/>
                <w:sz w:val="22"/>
                <w:szCs w:val="22"/>
              </w:rPr>
              <w:t>Governance</w:t>
            </w:r>
            <w:r w:rsidR="007D6C2E">
              <w:rPr>
                <w:rFonts w:asciiTheme="minorHAnsi" w:hAnsiTheme="minorHAnsi" w:cstheme="minorHAnsi"/>
                <w:bCs/>
                <w:sz w:val="22"/>
                <w:szCs w:val="22"/>
              </w:rPr>
              <w:t xml:space="preserve"> processes for the agreeing and </w:t>
            </w:r>
            <w:r w:rsidR="00652C76">
              <w:rPr>
                <w:rFonts w:asciiTheme="minorHAnsi" w:hAnsiTheme="minorHAnsi" w:cstheme="minorHAnsi"/>
                <w:bCs/>
                <w:sz w:val="22"/>
                <w:szCs w:val="22"/>
              </w:rPr>
              <w:t>undertaking</w:t>
            </w:r>
            <w:r w:rsidR="007D6C2E">
              <w:rPr>
                <w:rFonts w:asciiTheme="minorHAnsi" w:hAnsiTheme="minorHAnsi" w:cstheme="minorHAnsi"/>
                <w:bCs/>
                <w:sz w:val="22"/>
                <w:szCs w:val="22"/>
              </w:rPr>
              <w:t xml:space="preserve"> of audits at the </w:t>
            </w:r>
            <w:r w:rsidR="00BB1DC1">
              <w:rPr>
                <w:rFonts w:asciiTheme="minorHAnsi" w:hAnsiTheme="minorHAnsi" w:cstheme="minorHAnsi"/>
                <w:bCs/>
                <w:sz w:val="22"/>
                <w:szCs w:val="22"/>
              </w:rPr>
              <w:t>G</w:t>
            </w:r>
            <w:r w:rsidR="007D6C2E">
              <w:rPr>
                <w:rFonts w:asciiTheme="minorHAnsi" w:hAnsiTheme="minorHAnsi" w:cstheme="minorHAnsi"/>
                <w:bCs/>
                <w:sz w:val="22"/>
                <w:szCs w:val="22"/>
              </w:rPr>
              <w:t>roup and explained in detail why this was the case.</w:t>
            </w:r>
            <w:r w:rsidR="00287DBF">
              <w:rPr>
                <w:rFonts w:asciiTheme="minorHAnsi" w:hAnsiTheme="minorHAnsi" w:cstheme="minorHAnsi"/>
                <w:bCs/>
                <w:sz w:val="22"/>
                <w:szCs w:val="22"/>
              </w:rPr>
              <w:t xml:space="preserve"> The DP explained the </w:t>
            </w:r>
            <w:r w:rsidR="00BB1DC1">
              <w:rPr>
                <w:rFonts w:asciiTheme="minorHAnsi" w:hAnsiTheme="minorHAnsi" w:cstheme="minorHAnsi"/>
                <w:bCs/>
                <w:sz w:val="22"/>
                <w:szCs w:val="22"/>
              </w:rPr>
              <w:t>background</w:t>
            </w:r>
            <w:r w:rsidR="00287DBF">
              <w:rPr>
                <w:rFonts w:asciiTheme="minorHAnsi" w:hAnsiTheme="minorHAnsi" w:cstheme="minorHAnsi"/>
                <w:bCs/>
                <w:sz w:val="22"/>
                <w:szCs w:val="22"/>
              </w:rPr>
              <w:t xml:space="preserve"> and the reasons for the audit and undertook to ensure </w:t>
            </w:r>
            <w:r w:rsidR="00BB1DC1">
              <w:rPr>
                <w:rFonts w:asciiTheme="minorHAnsi" w:hAnsiTheme="minorHAnsi" w:cstheme="minorHAnsi"/>
                <w:bCs/>
                <w:sz w:val="22"/>
                <w:szCs w:val="22"/>
              </w:rPr>
              <w:t>that</w:t>
            </w:r>
            <w:r w:rsidR="00287DBF">
              <w:rPr>
                <w:rFonts w:asciiTheme="minorHAnsi" w:hAnsiTheme="minorHAnsi" w:cstheme="minorHAnsi"/>
                <w:bCs/>
                <w:sz w:val="22"/>
                <w:szCs w:val="22"/>
              </w:rPr>
              <w:t xml:space="preserve"> any </w:t>
            </w:r>
            <w:r w:rsidR="00BB1DC1">
              <w:rPr>
                <w:rFonts w:asciiTheme="minorHAnsi" w:hAnsiTheme="minorHAnsi" w:cstheme="minorHAnsi"/>
                <w:bCs/>
                <w:sz w:val="22"/>
                <w:szCs w:val="22"/>
              </w:rPr>
              <w:t>audits</w:t>
            </w:r>
            <w:r w:rsidR="00287DBF">
              <w:rPr>
                <w:rFonts w:asciiTheme="minorHAnsi" w:hAnsiTheme="minorHAnsi" w:cstheme="minorHAnsi"/>
                <w:bCs/>
                <w:sz w:val="22"/>
                <w:szCs w:val="22"/>
              </w:rPr>
              <w:t xml:space="preserve"> that are commissioned in the future follow </w:t>
            </w:r>
            <w:r w:rsidR="00BB1DC1">
              <w:rPr>
                <w:rFonts w:asciiTheme="minorHAnsi" w:hAnsiTheme="minorHAnsi" w:cstheme="minorHAnsi"/>
                <w:bCs/>
                <w:sz w:val="22"/>
                <w:szCs w:val="22"/>
              </w:rPr>
              <w:t>due</w:t>
            </w:r>
            <w:r w:rsidR="00287DBF">
              <w:rPr>
                <w:rFonts w:asciiTheme="minorHAnsi" w:hAnsiTheme="minorHAnsi" w:cstheme="minorHAnsi"/>
                <w:bCs/>
                <w:sz w:val="22"/>
                <w:szCs w:val="22"/>
              </w:rPr>
              <w:t xml:space="preserve"> </w:t>
            </w:r>
            <w:r w:rsidR="00D2356E">
              <w:rPr>
                <w:rFonts w:asciiTheme="minorHAnsi" w:hAnsiTheme="minorHAnsi" w:cstheme="minorHAnsi"/>
                <w:bCs/>
                <w:sz w:val="22"/>
                <w:szCs w:val="22"/>
              </w:rPr>
              <w:t>G</w:t>
            </w:r>
            <w:r w:rsidR="00287DBF">
              <w:rPr>
                <w:rFonts w:asciiTheme="minorHAnsi" w:hAnsiTheme="minorHAnsi" w:cstheme="minorHAnsi"/>
                <w:bCs/>
                <w:sz w:val="22"/>
                <w:szCs w:val="22"/>
              </w:rPr>
              <w:t xml:space="preserve">overnance </w:t>
            </w:r>
            <w:r w:rsidR="00BB1DC1">
              <w:rPr>
                <w:rFonts w:asciiTheme="minorHAnsi" w:hAnsiTheme="minorHAnsi" w:cstheme="minorHAnsi"/>
                <w:bCs/>
                <w:sz w:val="22"/>
                <w:szCs w:val="22"/>
              </w:rPr>
              <w:t>processes.</w:t>
            </w:r>
          </w:p>
          <w:p w14:paraId="408AF5D2" w14:textId="77777777" w:rsidR="00BB1DC1" w:rsidRDefault="00BB1DC1" w:rsidP="0062110C">
            <w:pPr>
              <w:jc w:val="both"/>
              <w:rPr>
                <w:rFonts w:asciiTheme="minorHAnsi" w:hAnsiTheme="minorHAnsi" w:cstheme="minorHAnsi"/>
                <w:bCs/>
                <w:sz w:val="22"/>
                <w:szCs w:val="22"/>
              </w:rPr>
            </w:pPr>
          </w:p>
          <w:p w14:paraId="3E85A785" w14:textId="2D966F2F" w:rsidR="00BB1DC1" w:rsidRDefault="00D2356E" w:rsidP="0062110C">
            <w:pPr>
              <w:jc w:val="both"/>
              <w:rPr>
                <w:rFonts w:asciiTheme="minorHAnsi" w:hAnsiTheme="minorHAnsi" w:cstheme="minorHAnsi"/>
                <w:b/>
                <w:sz w:val="22"/>
                <w:szCs w:val="22"/>
              </w:rPr>
            </w:pPr>
            <w:r w:rsidRPr="00BB1DC1">
              <w:rPr>
                <w:rFonts w:asciiTheme="minorHAnsi" w:hAnsiTheme="minorHAnsi" w:cstheme="minorHAnsi"/>
                <w:b/>
                <w:sz w:val="22"/>
                <w:szCs w:val="22"/>
              </w:rPr>
              <w:t>Action:</w:t>
            </w:r>
            <w:r w:rsidR="00BB1DC1" w:rsidRPr="00BB1DC1">
              <w:rPr>
                <w:rFonts w:asciiTheme="minorHAnsi" w:hAnsiTheme="minorHAnsi" w:cstheme="minorHAnsi"/>
                <w:b/>
                <w:sz w:val="22"/>
                <w:szCs w:val="22"/>
              </w:rPr>
              <w:t xml:space="preserve"> Deputy Principal / Chief Finance Officer</w:t>
            </w:r>
          </w:p>
          <w:p w14:paraId="3125A8D9" w14:textId="77777777" w:rsidR="00BB1DC1" w:rsidRDefault="00BB1DC1" w:rsidP="0062110C">
            <w:pPr>
              <w:jc w:val="both"/>
              <w:rPr>
                <w:rFonts w:asciiTheme="minorHAnsi" w:hAnsiTheme="minorHAnsi" w:cstheme="minorHAnsi"/>
                <w:b/>
                <w:sz w:val="22"/>
                <w:szCs w:val="22"/>
              </w:rPr>
            </w:pPr>
          </w:p>
          <w:p w14:paraId="575DBCBF" w14:textId="77777777" w:rsidR="00BB1DC1" w:rsidRDefault="00BB1DC1" w:rsidP="0062110C">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There were no further issues arising from the report and </w:t>
            </w:r>
            <w:r w:rsidR="00D2356E">
              <w:rPr>
                <w:rFonts w:asciiTheme="minorHAnsi" w:hAnsiTheme="minorHAnsi" w:cstheme="minorHAnsi"/>
                <w:b/>
                <w:sz w:val="22"/>
                <w:szCs w:val="22"/>
              </w:rPr>
              <w:t>it</w:t>
            </w:r>
            <w:r>
              <w:rPr>
                <w:rFonts w:asciiTheme="minorHAnsi" w:hAnsiTheme="minorHAnsi" w:cstheme="minorHAnsi"/>
                <w:b/>
                <w:sz w:val="22"/>
                <w:szCs w:val="22"/>
              </w:rPr>
              <w:t xml:space="preserve"> was resolved that it be noted and that</w:t>
            </w:r>
            <w:r w:rsidR="00D2356E">
              <w:rPr>
                <w:rFonts w:asciiTheme="minorHAnsi" w:hAnsiTheme="minorHAnsi" w:cstheme="minorHAnsi"/>
                <w:b/>
                <w:sz w:val="22"/>
                <w:szCs w:val="22"/>
              </w:rPr>
              <w:t xml:space="preserve"> congratulations be passed onto </w:t>
            </w:r>
            <w:r w:rsidR="007C41D4">
              <w:rPr>
                <w:rFonts w:asciiTheme="minorHAnsi" w:hAnsiTheme="minorHAnsi" w:cstheme="minorHAnsi"/>
                <w:b/>
                <w:sz w:val="22"/>
                <w:szCs w:val="22"/>
              </w:rPr>
              <w:t>all</w:t>
            </w:r>
            <w:r w:rsidR="00D2356E">
              <w:rPr>
                <w:rFonts w:asciiTheme="minorHAnsi" w:hAnsiTheme="minorHAnsi" w:cstheme="minorHAnsi"/>
                <w:b/>
                <w:sz w:val="22"/>
                <w:szCs w:val="22"/>
              </w:rPr>
              <w:t xml:space="preserve"> staff</w:t>
            </w:r>
            <w:r w:rsidR="007C41D4">
              <w:rPr>
                <w:rFonts w:asciiTheme="minorHAnsi" w:hAnsiTheme="minorHAnsi" w:cstheme="minorHAnsi"/>
                <w:b/>
                <w:sz w:val="22"/>
                <w:szCs w:val="22"/>
              </w:rPr>
              <w:t xml:space="preserve"> involved in the audit</w:t>
            </w:r>
            <w:r w:rsidR="00D2356E">
              <w:rPr>
                <w:rFonts w:asciiTheme="minorHAnsi" w:hAnsiTheme="minorHAnsi" w:cstheme="minorHAnsi"/>
                <w:b/>
                <w:sz w:val="22"/>
                <w:szCs w:val="22"/>
              </w:rPr>
              <w:t xml:space="preserve"> for such a positive </w:t>
            </w:r>
            <w:r w:rsidR="007C41D4">
              <w:rPr>
                <w:rFonts w:asciiTheme="minorHAnsi" w:hAnsiTheme="minorHAnsi" w:cstheme="minorHAnsi"/>
                <w:b/>
                <w:sz w:val="22"/>
                <w:szCs w:val="22"/>
              </w:rPr>
              <w:t>outcome</w:t>
            </w:r>
            <w:r w:rsidR="00D2356E">
              <w:rPr>
                <w:rFonts w:asciiTheme="minorHAnsi" w:hAnsiTheme="minorHAnsi" w:cstheme="minorHAnsi"/>
                <w:b/>
                <w:sz w:val="22"/>
                <w:szCs w:val="22"/>
              </w:rPr>
              <w:t>.</w:t>
            </w:r>
          </w:p>
          <w:p w14:paraId="32BD4584" w14:textId="77777777" w:rsidR="007C41D4" w:rsidRDefault="007C41D4" w:rsidP="0062110C">
            <w:pPr>
              <w:jc w:val="both"/>
              <w:rPr>
                <w:rFonts w:asciiTheme="minorHAnsi" w:hAnsiTheme="minorHAnsi" w:cstheme="minorHAnsi"/>
                <w:b/>
                <w:sz w:val="22"/>
                <w:szCs w:val="22"/>
              </w:rPr>
            </w:pPr>
          </w:p>
          <w:p w14:paraId="0E8DF957" w14:textId="363532D0" w:rsidR="007C41D4" w:rsidRPr="00BB1DC1" w:rsidRDefault="00E75622" w:rsidP="0062110C">
            <w:pPr>
              <w:jc w:val="both"/>
              <w:rPr>
                <w:rFonts w:asciiTheme="minorHAnsi" w:hAnsiTheme="minorHAnsi" w:cstheme="minorHAnsi"/>
                <w:b/>
                <w:sz w:val="22"/>
                <w:szCs w:val="22"/>
              </w:rPr>
            </w:pPr>
            <w:r>
              <w:rPr>
                <w:rFonts w:asciiTheme="minorHAnsi" w:hAnsiTheme="minorHAnsi" w:cstheme="minorHAnsi"/>
                <w:b/>
                <w:sz w:val="22"/>
                <w:szCs w:val="22"/>
              </w:rPr>
              <w:t>Action:</w:t>
            </w:r>
            <w:r w:rsidR="007C41D4">
              <w:rPr>
                <w:rFonts w:asciiTheme="minorHAnsi" w:hAnsiTheme="minorHAnsi" w:cstheme="minorHAnsi"/>
                <w:b/>
                <w:sz w:val="22"/>
                <w:szCs w:val="22"/>
              </w:rPr>
              <w:t xml:space="preserve"> Deputy Principal</w:t>
            </w:r>
          </w:p>
        </w:tc>
      </w:tr>
      <w:tr w:rsidR="0033252F" w:rsidRPr="00881826" w14:paraId="626B1F6F" w14:textId="77777777" w:rsidTr="05495EA4">
        <w:tc>
          <w:tcPr>
            <w:tcW w:w="742" w:type="pct"/>
            <w:shd w:val="clear" w:color="auto" w:fill="auto"/>
          </w:tcPr>
          <w:p w14:paraId="6F3DC453" w14:textId="77777777" w:rsidR="0033252F" w:rsidRPr="00881826" w:rsidRDefault="0033252F" w:rsidP="0062110C">
            <w:pPr>
              <w:jc w:val="both"/>
              <w:outlineLvl w:val="0"/>
              <w:rPr>
                <w:rFonts w:asciiTheme="minorHAnsi" w:hAnsiTheme="minorHAnsi" w:cstheme="minorHAnsi"/>
                <w:b/>
                <w:sz w:val="22"/>
                <w:szCs w:val="22"/>
              </w:rPr>
            </w:pPr>
          </w:p>
        </w:tc>
        <w:tc>
          <w:tcPr>
            <w:tcW w:w="4258" w:type="pct"/>
            <w:shd w:val="clear" w:color="auto" w:fill="auto"/>
          </w:tcPr>
          <w:p w14:paraId="2FA184A9" w14:textId="77777777" w:rsidR="0033252F" w:rsidRDefault="0033252F" w:rsidP="0062110C">
            <w:pPr>
              <w:jc w:val="both"/>
              <w:rPr>
                <w:rFonts w:asciiTheme="minorHAnsi" w:hAnsiTheme="minorHAnsi" w:cstheme="minorHAnsi"/>
                <w:bCs/>
                <w:sz w:val="22"/>
                <w:szCs w:val="22"/>
              </w:rPr>
            </w:pPr>
          </w:p>
        </w:tc>
      </w:tr>
      <w:tr w:rsidR="0033252F" w:rsidRPr="00881826" w14:paraId="5DEF884C" w14:textId="77777777" w:rsidTr="05495EA4">
        <w:tc>
          <w:tcPr>
            <w:tcW w:w="742" w:type="pct"/>
            <w:shd w:val="clear" w:color="auto" w:fill="auto"/>
          </w:tcPr>
          <w:p w14:paraId="409BC003" w14:textId="3A9C238E" w:rsidR="0033252F" w:rsidRPr="00881826" w:rsidRDefault="00E97737" w:rsidP="0033252F">
            <w:pPr>
              <w:jc w:val="both"/>
              <w:outlineLvl w:val="0"/>
              <w:rPr>
                <w:rFonts w:asciiTheme="minorHAnsi" w:hAnsiTheme="minorHAnsi" w:cstheme="minorHAnsi"/>
                <w:b/>
                <w:sz w:val="22"/>
                <w:szCs w:val="22"/>
              </w:rPr>
            </w:pPr>
            <w:r>
              <w:rPr>
                <w:rFonts w:asciiTheme="minorHAnsi" w:hAnsiTheme="minorHAnsi" w:cstheme="minorHAnsi"/>
                <w:b/>
                <w:sz w:val="22"/>
                <w:szCs w:val="22"/>
              </w:rPr>
              <w:t>AUD/2</w:t>
            </w:r>
            <w:r w:rsidR="000A4353">
              <w:rPr>
                <w:rFonts w:asciiTheme="minorHAnsi" w:hAnsiTheme="minorHAnsi" w:cstheme="minorHAnsi"/>
                <w:b/>
                <w:sz w:val="22"/>
                <w:szCs w:val="22"/>
              </w:rPr>
              <w:t>1</w:t>
            </w:r>
            <w:r>
              <w:rPr>
                <w:rFonts w:asciiTheme="minorHAnsi" w:hAnsiTheme="minorHAnsi" w:cstheme="minorHAnsi"/>
                <w:b/>
                <w:sz w:val="22"/>
                <w:szCs w:val="22"/>
              </w:rPr>
              <w:t>/</w:t>
            </w:r>
            <w:r w:rsidR="00616D9B">
              <w:rPr>
                <w:rFonts w:asciiTheme="minorHAnsi" w:hAnsiTheme="minorHAnsi" w:cstheme="minorHAnsi"/>
                <w:b/>
                <w:sz w:val="22"/>
                <w:szCs w:val="22"/>
              </w:rPr>
              <w:t>22</w:t>
            </w:r>
          </w:p>
        </w:tc>
        <w:tc>
          <w:tcPr>
            <w:tcW w:w="4258" w:type="pct"/>
            <w:shd w:val="clear" w:color="auto" w:fill="auto"/>
          </w:tcPr>
          <w:p w14:paraId="32220390" w14:textId="2201F325" w:rsidR="0033252F" w:rsidRDefault="0033252F" w:rsidP="0033252F">
            <w:pPr>
              <w:jc w:val="both"/>
              <w:rPr>
                <w:rFonts w:asciiTheme="minorHAnsi" w:hAnsiTheme="minorHAnsi" w:cstheme="minorHAnsi"/>
                <w:bCs/>
                <w:sz w:val="22"/>
                <w:szCs w:val="22"/>
              </w:rPr>
            </w:pPr>
            <w:r w:rsidRPr="00881826">
              <w:rPr>
                <w:rFonts w:asciiTheme="minorHAnsi" w:hAnsiTheme="minorHAnsi" w:cstheme="minorHAnsi"/>
                <w:b/>
                <w:bCs/>
                <w:sz w:val="22"/>
                <w:szCs w:val="22"/>
              </w:rPr>
              <w:t xml:space="preserve">Audit Tacker- Management </w:t>
            </w:r>
            <w:r w:rsidR="0085226A">
              <w:rPr>
                <w:rFonts w:asciiTheme="minorHAnsi" w:hAnsiTheme="minorHAnsi" w:cstheme="minorHAnsi"/>
                <w:b/>
                <w:bCs/>
                <w:sz w:val="22"/>
                <w:szCs w:val="22"/>
              </w:rPr>
              <w:t>A</w:t>
            </w:r>
            <w:r w:rsidRPr="00881826">
              <w:rPr>
                <w:rFonts w:asciiTheme="minorHAnsi" w:hAnsiTheme="minorHAnsi" w:cstheme="minorHAnsi"/>
                <w:b/>
                <w:bCs/>
                <w:sz w:val="22"/>
                <w:szCs w:val="22"/>
              </w:rPr>
              <w:t xml:space="preserve">ctions </w:t>
            </w:r>
            <w:r w:rsidR="00CC02EA">
              <w:rPr>
                <w:rFonts w:asciiTheme="minorHAnsi" w:hAnsiTheme="minorHAnsi" w:cstheme="minorHAnsi"/>
                <w:b/>
                <w:bCs/>
                <w:sz w:val="22"/>
                <w:szCs w:val="22"/>
              </w:rPr>
              <w:t>A</w:t>
            </w:r>
            <w:r w:rsidRPr="00881826">
              <w:rPr>
                <w:rFonts w:asciiTheme="minorHAnsi" w:hAnsiTheme="minorHAnsi" w:cstheme="minorHAnsi"/>
                <w:b/>
                <w:bCs/>
                <w:sz w:val="22"/>
                <w:szCs w:val="22"/>
              </w:rPr>
              <w:t xml:space="preserve">rising from Audit Reports </w:t>
            </w:r>
            <w:r w:rsidR="001B48D5" w:rsidRPr="00881826">
              <w:rPr>
                <w:rFonts w:asciiTheme="minorHAnsi" w:hAnsiTheme="minorHAnsi" w:cstheme="minorHAnsi"/>
                <w:b/>
                <w:bCs/>
                <w:sz w:val="22"/>
                <w:szCs w:val="22"/>
              </w:rPr>
              <w:t xml:space="preserve">– </w:t>
            </w:r>
            <w:r w:rsidR="001B48D5">
              <w:rPr>
                <w:rFonts w:asciiTheme="minorHAnsi" w:hAnsiTheme="minorHAnsi" w:cstheme="minorHAnsi"/>
                <w:b/>
                <w:bCs/>
                <w:sz w:val="22"/>
                <w:szCs w:val="22"/>
              </w:rPr>
              <w:t>June</w:t>
            </w:r>
            <w:r>
              <w:rPr>
                <w:rFonts w:asciiTheme="minorHAnsi" w:hAnsiTheme="minorHAnsi" w:cstheme="minorHAnsi"/>
                <w:b/>
                <w:bCs/>
                <w:sz w:val="22"/>
                <w:szCs w:val="22"/>
              </w:rPr>
              <w:t xml:space="preserve"> </w:t>
            </w:r>
            <w:r w:rsidRPr="00881826">
              <w:rPr>
                <w:rFonts w:asciiTheme="minorHAnsi" w:hAnsiTheme="minorHAnsi" w:cstheme="minorHAnsi"/>
                <w:b/>
                <w:bCs/>
                <w:sz w:val="22"/>
                <w:szCs w:val="22"/>
              </w:rPr>
              <w:t>2022</w:t>
            </w:r>
          </w:p>
        </w:tc>
      </w:tr>
      <w:tr w:rsidR="0033252F" w:rsidRPr="00881826" w14:paraId="022BD82F" w14:textId="77777777" w:rsidTr="05495EA4">
        <w:tc>
          <w:tcPr>
            <w:tcW w:w="742" w:type="pct"/>
            <w:shd w:val="clear" w:color="auto" w:fill="auto"/>
          </w:tcPr>
          <w:p w14:paraId="698B75E0" w14:textId="77777777" w:rsidR="0033252F" w:rsidRPr="00881826" w:rsidRDefault="0033252F" w:rsidP="0033252F">
            <w:pPr>
              <w:jc w:val="both"/>
              <w:outlineLvl w:val="0"/>
              <w:rPr>
                <w:rFonts w:asciiTheme="minorHAnsi" w:hAnsiTheme="minorHAnsi" w:cstheme="minorHAnsi"/>
                <w:b/>
                <w:sz w:val="22"/>
                <w:szCs w:val="22"/>
              </w:rPr>
            </w:pPr>
          </w:p>
        </w:tc>
        <w:tc>
          <w:tcPr>
            <w:tcW w:w="4258" w:type="pct"/>
            <w:shd w:val="clear" w:color="auto" w:fill="auto"/>
          </w:tcPr>
          <w:p w14:paraId="26360A0A" w14:textId="77777777" w:rsidR="0033252F" w:rsidRDefault="0033252F" w:rsidP="0033252F">
            <w:pPr>
              <w:jc w:val="both"/>
              <w:rPr>
                <w:rFonts w:asciiTheme="minorHAnsi" w:hAnsiTheme="minorHAnsi" w:cstheme="minorHAnsi"/>
                <w:bCs/>
                <w:sz w:val="22"/>
                <w:szCs w:val="22"/>
              </w:rPr>
            </w:pPr>
          </w:p>
        </w:tc>
      </w:tr>
      <w:tr w:rsidR="00616D9B" w:rsidRPr="00881826" w14:paraId="1CDB9066" w14:textId="77777777" w:rsidTr="05495EA4">
        <w:tc>
          <w:tcPr>
            <w:tcW w:w="742" w:type="pct"/>
            <w:shd w:val="clear" w:color="auto" w:fill="auto"/>
          </w:tcPr>
          <w:p w14:paraId="749EC9C8" w14:textId="77777777" w:rsidR="00616D9B" w:rsidRPr="00881826" w:rsidRDefault="00616D9B" w:rsidP="0033252F">
            <w:pPr>
              <w:jc w:val="both"/>
              <w:outlineLvl w:val="0"/>
              <w:rPr>
                <w:rFonts w:asciiTheme="minorHAnsi" w:hAnsiTheme="minorHAnsi" w:cstheme="minorHAnsi"/>
                <w:b/>
                <w:sz w:val="22"/>
                <w:szCs w:val="22"/>
              </w:rPr>
            </w:pPr>
          </w:p>
        </w:tc>
        <w:tc>
          <w:tcPr>
            <w:tcW w:w="4258" w:type="pct"/>
            <w:shd w:val="clear" w:color="auto" w:fill="auto"/>
          </w:tcPr>
          <w:p w14:paraId="10B79DF5" w14:textId="57A18BF2" w:rsidR="001B48D5" w:rsidRPr="00881826" w:rsidRDefault="001B48D5" w:rsidP="001B48D5">
            <w:pPr>
              <w:jc w:val="both"/>
              <w:rPr>
                <w:rFonts w:asciiTheme="minorHAnsi" w:hAnsiTheme="minorHAnsi" w:cstheme="minorHAnsi"/>
                <w:sz w:val="22"/>
                <w:szCs w:val="22"/>
              </w:rPr>
            </w:pPr>
            <w:r w:rsidRPr="00881826">
              <w:rPr>
                <w:rFonts w:asciiTheme="minorHAnsi" w:hAnsiTheme="minorHAnsi" w:cstheme="minorHAnsi"/>
                <w:sz w:val="22"/>
                <w:szCs w:val="22"/>
              </w:rPr>
              <w:t>The CFO referred members to the previously circulated report and an update on outstanding audit recommendations with a view to providing assurance that previously agreed</w:t>
            </w:r>
            <w:r w:rsidR="00D90223">
              <w:rPr>
                <w:rFonts w:asciiTheme="minorHAnsi" w:hAnsiTheme="minorHAnsi" w:cstheme="minorHAnsi"/>
                <w:sz w:val="22"/>
                <w:szCs w:val="22"/>
              </w:rPr>
              <w:t xml:space="preserve"> audit</w:t>
            </w:r>
            <w:r w:rsidRPr="00881826">
              <w:rPr>
                <w:rFonts w:asciiTheme="minorHAnsi" w:hAnsiTheme="minorHAnsi" w:cstheme="minorHAnsi"/>
                <w:sz w:val="22"/>
                <w:szCs w:val="22"/>
              </w:rPr>
              <w:t xml:space="preserve"> recommendations were being implemented within appropriate timescales.</w:t>
            </w:r>
          </w:p>
          <w:p w14:paraId="6F3378A6" w14:textId="77777777" w:rsidR="001B48D5" w:rsidRPr="00881826" w:rsidRDefault="001B48D5" w:rsidP="001B48D5">
            <w:pPr>
              <w:jc w:val="both"/>
              <w:rPr>
                <w:rFonts w:asciiTheme="minorHAnsi" w:hAnsiTheme="minorHAnsi" w:cstheme="minorHAnsi"/>
                <w:sz w:val="22"/>
                <w:szCs w:val="22"/>
              </w:rPr>
            </w:pPr>
          </w:p>
          <w:p w14:paraId="24A85E6F" w14:textId="07B4B81C" w:rsidR="001B48D5" w:rsidRPr="00881826" w:rsidRDefault="001B48D5" w:rsidP="001B48D5">
            <w:pPr>
              <w:jc w:val="both"/>
              <w:rPr>
                <w:rFonts w:asciiTheme="minorHAnsi" w:hAnsiTheme="minorHAnsi" w:cstheme="minorHAnsi"/>
                <w:sz w:val="22"/>
                <w:szCs w:val="22"/>
              </w:rPr>
            </w:pPr>
            <w:r w:rsidRPr="00881826">
              <w:rPr>
                <w:rFonts w:asciiTheme="minorHAnsi" w:hAnsiTheme="minorHAnsi" w:cstheme="minorHAnsi"/>
                <w:sz w:val="22"/>
                <w:szCs w:val="22"/>
              </w:rPr>
              <w:t xml:space="preserve">The CFO confirmed that from the previous meeting </w:t>
            </w:r>
            <w:r w:rsidR="004A6024">
              <w:rPr>
                <w:rFonts w:asciiTheme="minorHAnsi" w:hAnsiTheme="minorHAnsi" w:cstheme="minorHAnsi"/>
                <w:sz w:val="22"/>
                <w:szCs w:val="22"/>
              </w:rPr>
              <w:t>49</w:t>
            </w:r>
            <w:r w:rsidRPr="00881826">
              <w:rPr>
                <w:rFonts w:asciiTheme="minorHAnsi" w:hAnsiTheme="minorHAnsi" w:cstheme="minorHAnsi"/>
                <w:sz w:val="22"/>
                <w:szCs w:val="22"/>
              </w:rPr>
              <w:t xml:space="preserve"> recommendations had been brought forward from the last report and 1</w:t>
            </w:r>
            <w:r w:rsidR="000A6D25">
              <w:rPr>
                <w:rFonts w:asciiTheme="minorHAnsi" w:hAnsiTheme="minorHAnsi" w:cstheme="minorHAnsi"/>
                <w:sz w:val="22"/>
                <w:szCs w:val="22"/>
              </w:rPr>
              <w:t>0</w:t>
            </w:r>
            <w:r w:rsidRPr="00881826">
              <w:rPr>
                <w:rFonts w:asciiTheme="minorHAnsi" w:hAnsiTheme="minorHAnsi" w:cstheme="minorHAnsi"/>
                <w:sz w:val="22"/>
                <w:szCs w:val="22"/>
              </w:rPr>
              <w:t xml:space="preserve"> new recommendations had been added (</w:t>
            </w:r>
            <w:r w:rsidR="00A46EBB">
              <w:rPr>
                <w:rFonts w:asciiTheme="minorHAnsi" w:hAnsiTheme="minorHAnsi" w:cstheme="minorHAnsi"/>
                <w:sz w:val="22"/>
                <w:szCs w:val="22"/>
              </w:rPr>
              <w:t>3</w:t>
            </w:r>
            <w:r w:rsidRPr="00881826">
              <w:rPr>
                <w:rFonts w:asciiTheme="minorHAnsi" w:hAnsiTheme="minorHAnsi" w:cstheme="minorHAnsi"/>
                <w:sz w:val="22"/>
                <w:szCs w:val="22"/>
              </w:rPr>
              <w:t xml:space="preserve"> from the </w:t>
            </w:r>
            <w:r w:rsidR="00A46EBB">
              <w:rPr>
                <w:rFonts w:asciiTheme="minorHAnsi" w:hAnsiTheme="minorHAnsi" w:cstheme="minorHAnsi"/>
                <w:sz w:val="22"/>
                <w:szCs w:val="22"/>
              </w:rPr>
              <w:t xml:space="preserve">staff </w:t>
            </w:r>
            <w:r w:rsidR="00D90223">
              <w:rPr>
                <w:rFonts w:asciiTheme="minorHAnsi" w:hAnsiTheme="minorHAnsi" w:cstheme="minorHAnsi"/>
                <w:sz w:val="22"/>
                <w:szCs w:val="22"/>
              </w:rPr>
              <w:t xml:space="preserve">utilisation </w:t>
            </w:r>
            <w:r w:rsidR="00D90223" w:rsidRPr="00881826">
              <w:rPr>
                <w:rFonts w:asciiTheme="minorHAnsi" w:hAnsiTheme="minorHAnsi" w:cstheme="minorHAnsi"/>
                <w:sz w:val="22"/>
                <w:szCs w:val="22"/>
              </w:rPr>
              <w:t>audit</w:t>
            </w:r>
            <w:r w:rsidRPr="00881826">
              <w:rPr>
                <w:rFonts w:asciiTheme="minorHAnsi" w:hAnsiTheme="minorHAnsi" w:cstheme="minorHAnsi"/>
                <w:sz w:val="22"/>
                <w:szCs w:val="22"/>
              </w:rPr>
              <w:t xml:space="preserve">, </w:t>
            </w:r>
            <w:r w:rsidR="00F923A8">
              <w:rPr>
                <w:rFonts w:asciiTheme="minorHAnsi" w:hAnsiTheme="minorHAnsi" w:cstheme="minorHAnsi"/>
                <w:sz w:val="22"/>
                <w:szCs w:val="22"/>
              </w:rPr>
              <w:t>4</w:t>
            </w:r>
            <w:r w:rsidRPr="00881826">
              <w:rPr>
                <w:rFonts w:asciiTheme="minorHAnsi" w:hAnsiTheme="minorHAnsi" w:cstheme="minorHAnsi"/>
                <w:sz w:val="22"/>
                <w:szCs w:val="22"/>
              </w:rPr>
              <w:t xml:space="preserve"> from the </w:t>
            </w:r>
            <w:r w:rsidR="00F923A8">
              <w:rPr>
                <w:rFonts w:asciiTheme="minorHAnsi" w:hAnsiTheme="minorHAnsi" w:cstheme="minorHAnsi"/>
                <w:sz w:val="22"/>
                <w:szCs w:val="22"/>
              </w:rPr>
              <w:t xml:space="preserve">subcontracting </w:t>
            </w:r>
            <w:r w:rsidR="006432FE">
              <w:rPr>
                <w:rFonts w:asciiTheme="minorHAnsi" w:hAnsiTheme="minorHAnsi" w:cstheme="minorHAnsi"/>
                <w:sz w:val="22"/>
                <w:szCs w:val="22"/>
              </w:rPr>
              <w:t xml:space="preserve">audit </w:t>
            </w:r>
            <w:r w:rsidR="006432FE" w:rsidRPr="00881826">
              <w:rPr>
                <w:rFonts w:asciiTheme="minorHAnsi" w:hAnsiTheme="minorHAnsi" w:cstheme="minorHAnsi"/>
                <w:sz w:val="22"/>
                <w:szCs w:val="22"/>
              </w:rPr>
              <w:t>and</w:t>
            </w:r>
            <w:r w:rsidRPr="00881826">
              <w:rPr>
                <w:rFonts w:asciiTheme="minorHAnsi" w:hAnsiTheme="minorHAnsi" w:cstheme="minorHAnsi"/>
                <w:sz w:val="22"/>
                <w:szCs w:val="22"/>
              </w:rPr>
              <w:t xml:space="preserve"> </w:t>
            </w:r>
            <w:r w:rsidR="00D34B00">
              <w:rPr>
                <w:rFonts w:asciiTheme="minorHAnsi" w:hAnsiTheme="minorHAnsi" w:cstheme="minorHAnsi"/>
                <w:sz w:val="22"/>
                <w:szCs w:val="22"/>
              </w:rPr>
              <w:t>3</w:t>
            </w:r>
            <w:r w:rsidRPr="00881826">
              <w:rPr>
                <w:rFonts w:asciiTheme="minorHAnsi" w:hAnsiTheme="minorHAnsi" w:cstheme="minorHAnsi"/>
                <w:sz w:val="22"/>
                <w:szCs w:val="22"/>
              </w:rPr>
              <w:t xml:space="preserve"> from the</w:t>
            </w:r>
            <w:r w:rsidR="00D34B00">
              <w:rPr>
                <w:rFonts w:asciiTheme="minorHAnsi" w:hAnsiTheme="minorHAnsi" w:cstheme="minorHAnsi"/>
                <w:sz w:val="22"/>
                <w:szCs w:val="22"/>
              </w:rPr>
              <w:t xml:space="preserve"> Leaders in Safeguarding audit all of which were on the </w:t>
            </w:r>
            <w:r w:rsidR="005660AD">
              <w:rPr>
                <w:rFonts w:asciiTheme="minorHAnsi" w:hAnsiTheme="minorHAnsi" w:cstheme="minorHAnsi"/>
                <w:sz w:val="22"/>
                <w:szCs w:val="22"/>
              </w:rPr>
              <w:t>meeting’s</w:t>
            </w:r>
            <w:r w:rsidR="00D34B00">
              <w:rPr>
                <w:rFonts w:asciiTheme="minorHAnsi" w:hAnsiTheme="minorHAnsi" w:cstheme="minorHAnsi"/>
                <w:sz w:val="22"/>
                <w:szCs w:val="22"/>
              </w:rPr>
              <w:t xml:space="preserve"> agenda</w:t>
            </w:r>
            <w:r w:rsidR="0012718A">
              <w:rPr>
                <w:rFonts w:asciiTheme="minorHAnsi" w:hAnsiTheme="minorHAnsi" w:cstheme="minorHAnsi"/>
                <w:sz w:val="22"/>
                <w:szCs w:val="22"/>
              </w:rPr>
              <w:t>)</w:t>
            </w:r>
            <w:r w:rsidR="00D34B00">
              <w:rPr>
                <w:rFonts w:asciiTheme="minorHAnsi" w:hAnsiTheme="minorHAnsi" w:cstheme="minorHAnsi"/>
                <w:sz w:val="22"/>
                <w:szCs w:val="22"/>
              </w:rPr>
              <w:t>.</w:t>
            </w:r>
          </w:p>
          <w:p w14:paraId="6A3B91FA" w14:textId="77777777" w:rsidR="001B48D5" w:rsidRPr="00881826" w:rsidRDefault="001B48D5" w:rsidP="001B48D5">
            <w:pPr>
              <w:jc w:val="both"/>
              <w:rPr>
                <w:rFonts w:asciiTheme="minorHAnsi" w:hAnsiTheme="minorHAnsi" w:cstheme="minorHAnsi"/>
                <w:sz w:val="22"/>
                <w:szCs w:val="22"/>
              </w:rPr>
            </w:pPr>
          </w:p>
          <w:p w14:paraId="0A5C12DE" w14:textId="77777777" w:rsidR="001B48D5" w:rsidRPr="00881826" w:rsidRDefault="001B48D5" w:rsidP="001B48D5">
            <w:pPr>
              <w:jc w:val="both"/>
              <w:rPr>
                <w:rFonts w:asciiTheme="minorHAnsi" w:hAnsiTheme="minorHAnsi" w:cstheme="minorHAnsi"/>
                <w:sz w:val="22"/>
                <w:szCs w:val="22"/>
              </w:rPr>
            </w:pPr>
            <w:r w:rsidRPr="00881826">
              <w:rPr>
                <w:rFonts w:asciiTheme="minorHAnsi" w:hAnsiTheme="minorHAnsi" w:cstheme="minorHAnsi"/>
                <w:sz w:val="22"/>
                <w:szCs w:val="22"/>
              </w:rPr>
              <w:t>It was reported that the recommendations had been reviewed and the following was highlighted:</w:t>
            </w:r>
          </w:p>
          <w:p w14:paraId="094C8979" w14:textId="77777777" w:rsidR="001B48D5" w:rsidRPr="00881826" w:rsidRDefault="001B48D5" w:rsidP="001B48D5">
            <w:pPr>
              <w:jc w:val="both"/>
              <w:rPr>
                <w:rFonts w:asciiTheme="minorHAnsi" w:hAnsiTheme="minorHAnsi" w:cstheme="minorHAnsi"/>
                <w:sz w:val="22"/>
                <w:szCs w:val="22"/>
              </w:rPr>
            </w:pPr>
          </w:p>
          <w:p w14:paraId="58428A9F" w14:textId="49AC1F26" w:rsidR="001B48D5" w:rsidRPr="00881826" w:rsidRDefault="00E70C35" w:rsidP="009C016A">
            <w:pPr>
              <w:pStyle w:val="ListParagraph"/>
              <w:numPr>
                <w:ilvl w:val="0"/>
                <w:numId w:val="11"/>
              </w:numPr>
              <w:ind w:left="403" w:hanging="403"/>
              <w:jc w:val="both"/>
              <w:rPr>
                <w:rFonts w:asciiTheme="minorHAnsi" w:hAnsiTheme="minorHAnsi" w:cstheme="minorHAnsi"/>
                <w:sz w:val="22"/>
                <w:szCs w:val="22"/>
              </w:rPr>
            </w:pPr>
            <w:r>
              <w:rPr>
                <w:rFonts w:asciiTheme="minorHAnsi" w:hAnsiTheme="minorHAnsi" w:cstheme="minorHAnsi"/>
                <w:sz w:val="22"/>
                <w:szCs w:val="22"/>
              </w:rPr>
              <w:t>9</w:t>
            </w:r>
            <w:r w:rsidR="001B48D5" w:rsidRPr="00881826">
              <w:rPr>
                <w:rFonts w:asciiTheme="minorHAnsi" w:hAnsiTheme="minorHAnsi" w:cstheme="minorHAnsi"/>
                <w:sz w:val="22"/>
                <w:szCs w:val="22"/>
              </w:rPr>
              <w:t xml:space="preserve"> actions had been completed, a completion rate of </w:t>
            </w:r>
            <w:r>
              <w:rPr>
                <w:rFonts w:asciiTheme="minorHAnsi" w:hAnsiTheme="minorHAnsi" w:cstheme="minorHAnsi"/>
                <w:sz w:val="22"/>
                <w:szCs w:val="22"/>
              </w:rPr>
              <w:t>18% (</w:t>
            </w:r>
            <w:r w:rsidR="001B48D5" w:rsidRPr="00881826">
              <w:rPr>
                <w:rFonts w:asciiTheme="minorHAnsi" w:hAnsiTheme="minorHAnsi" w:cstheme="minorHAnsi"/>
                <w:sz w:val="22"/>
                <w:szCs w:val="22"/>
              </w:rPr>
              <w:t>27%</w:t>
            </w:r>
            <w:r>
              <w:rPr>
                <w:rFonts w:asciiTheme="minorHAnsi" w:hAnsiTheme="minorHAnsi" w:cstheme="minorHAnsi"/>
                <w:sz w:val="22"/>
                <w:szCs w:val="22"/>
              </w:rPr>
              <w:t xml:space="preserve"> at last report)</w:t>
            </w:r>
            <w:r w:rsidR="00FF027F">
              <w:rPr>
                <w:rFonts w:asciiTheme="minorHAnsi" w:hAnsiTheme="minorHAnsi" w:cstheme="minorHAnsi"/>
                <w:sz w:val="22"/>
                <w:szCs w:val="22"/>
              </w:rPr>
              <w:t>.</w:t>
            </w:r>
          </w:p>
          <w:p w14:paraId="0BCCE14A" w14:textId="55E8E379" w:rsidR="001B48D5" w:rsidRDefault="00FF027F" w:rsidP="009C016A">
            <w:pPr>
              <w:pStyle w:val="ListParagraph"/>
              <w:numPr>
                <w:ilvl w:val="0"/>
                <w:numId w:val="11"/>
              </w:numPr>
              <w:ind w:left="403" w:hanging="403"/>
              <w:jc w:val="both"/>
              <w:rPr>
                <w:rFonts w:asciiTheme="minorHAnsi" w:hAnsiTheme="minorHAnsi" w:cstheme="minorHAnsi"/>
                <w:sz w:val="22"/>
                <w:szCs w:val="22"/>
              </w:rPr>
            </w:pPr>
            <w:r>
              <w:rPr>
                <w:rFonts w:asciiTheme="minorHAnsi" w:hAnsiTheme="minorHAnsi" w:cstheme="minorHAnsi"/>
                <w:sz w:val="22"/>
                <w:szCs w:val="22"/>
              </w:rPr>
              <w:t xml:space="preserve">41 of the remining 50 items </w:t>
            </w:r>
            <w:r w:rsidR="001B48D5" w:rsidRPr="00881826">
              <w:rPr>
                <w:rFonts w:asciiTheme="minorHAnsi" w:hAnsiTheme="minorHAnsi" w:cstheme="minorHAnsi"/>
                <w:sz w:val="22"/>
                <w:szCs w:val="22"/>
              </w:rPr>
              <w:t xml:space="preserve">the other remaining recommendations </w:t>
            </w:r>
            <w:r w:rsidR="0097704D">
              <w:rPr>
                <w:rFonts w:asciiTheme="minorHAnsi" w:hAnsiTheme="minorHAnsi" w:cstheme="minorHAnsi"/>
                <w:sz w:val="22"/>
                <w:szCs w:val="22"/>
              </w:rPr>
              <w:t>fell</w:t>
            </w:r>
            <w:r w:rsidR="001B48D5" w:rsidRPr="00881826">
              <w:rPr>
                <w:rFonts w:asciiTheme="minorHAnsi" w:hAnsiTheme="minorHAnsi" w:cstheme="minorHAnsi"/>
                <w:sz w:val="22"/>
                <w:szCs w:val="22"/>
              </w:rPr>
              <w:t xml:space="preserve"> within the remit of the </w:t>
            </w:r>
            <w:r w:rsidR="0012718A">
              <w:rPr>
                <w:rFonts w:asciiTheme="minorHAnsi" w:hAnsiTheme="minorHAnsi" w:cstheme="minorHAnsi"/>
                <w:sz w:val="22"/>
                <w:szCs w:val="22"/>
              </w:rPr>
              <w:t>A</w:t>
            </w:r>
            <w:r w:rsidR="0012718A" w:rsidRPr="00881826">
              <w:rPr>
                <w:rFonts w:asciiTheme="minorHAnsi" w:hAnsiTheme="minorHAnsi" w:cstheme="minorHAnsi"/>
                <w:sz w:val="22"/>
                <w:szCs w:val="22"/>
              </w:rPr>
              <w:t>ssistant</w:t>
            </w:r>
            <w:r w:rsidR="001B48D5" w:rsidRPr="00881826">
              <w:rPr>
                <w:rFonts w:asciiTheme="minorHAnsi" w:hAnsiTheme="minorHAnsi" w:cstheme="minorHAnsi"/>
                <w:sz w:val="22"/>
                <w:szCs w:val="22"/>
              </w:rPr>
              <w:t xml:space="preserve"> Principal Planning, Funding and Performance (APPFP).</w:t>
            </w:r>
          </w:p>
          <w:p w14:paraId="626B8ED1" w14:textId="72225D89" w:rsidR="0012718A" w:rsidRDefault="0012718A" w:rsidP="009C016A">
            <w:pPr>
              <w:pStyle w:val="ListParagraph"/>
              <w:numPr>
                <w:ilvl w:val="0"/>
                <w:numId w:val="11"/>
              </w:numPr>
              <w:ind w:left="403" w:hanging="403"/>
              <w:jc w:val="both"/>
              <w:rPr>
                <w:rFonts w:asciiTheme="minorHAnsi" w:hAnsiTheme="minorHAnsi" w:cstheme="minorHAnsi"/>
                <w:sz w:val="22"/>
                <w:szCs w:val="22"/>
              </w:rPr>
            </w:pPr>
            <w:r>
              <w:rPr>
                <w:rFonts w:asciiTheme="minorHAnsi" w:hAnsiTheme="minorHAnsi" w:cstheme="minorHAnsi"/>
                <w:sz w:val="22"/>
                <w:szCs w:val="22"/>
              </w:rPr>
              <w:t>A pictorial presentation was also included in the report which provided members with</w:t>
            </w:r>
            <w:r w:rsidR="0064223C">
              <w:rPr>
                <w:rFonts w:asciiTheme="minorHAnsi" w:hAnsiTheme="minorHAnsi" w:cstheme="minorHAnsi"/>
                <w:sz w:val="22"/>
                <w:szCs w:val="22"/>
              </w:rPr>
              <w:t xml:space="preserve"> the </w:t>
            </w:r>
            <w:r w:rsidR="007058D9">
              <w:rPr>
                <w:rFonts w:asciiTheme="minorHAnsi" w:hAnsiTheme="minorHAnsi" w:cstheme="minorHAnsi"/>
                <w:sz w:val="22"/>
                <w:szCs w:val="22"/>
              </w:rPr>
              <w:t>status</w:t>
            </w:r>
            <w:r w:rsidR="0064223C">
              <w:rPr>
                <w:rFonts w:asciiTheme="minorHAnsi" w:hAnsiTheme="minorHAnsi" w:cstheme="minorHAnsi"/>
                <w:sz w:val="22"/>
                <w:szCs w:val="22"/>
              </w:rPr>
              <w:t xml:space="preserve"> of the </w:t>
            </w:r>
            <w:r w:rsidR="0029063F">
              <w:rPr>
                <w:rFonts w:asciiTheme="minorHAnsi" w:hAnsiTheme="minorHAnsi" w:cstheme="minorHAnsi"/>
                <w:sz w:val="22"/>
                <w:szCs w:val="22"/>
              </w:rPr>
              <w:t xml:space="preserve">previously reported and new </w:t>
            </w:r>
            <w:r w:rsidR="007058D9">
              <w:rPr>
                <w:rFonts w:asciiTheme="minorHAnsi" w:hAnsiTheme="minorHAnsi" w:cstheme="minorHAnsi"/>
                <w:sz w:val="22"/>
                <w:szCs w:val="22"/>
              </w:rPr>
              <w:t>recommendations</w:t>
            </w:r>
            <w:r w:rsidR="0059531B">
              <w:rPr>
                <w:rFonts w:asciiTheme="minorHAnsi" w:hAnsiTheme="minorHAnsi" w:cstheme="minorHAnsi"/>
                <w:sz w:val="22"/>
                <w:szCs w:val="22"/>
              </w:rPr>
              <w:t>. The presentation included a summary, completion rates,</w:t>
            </w:r>
            <w:r w:rsidR="007058D9">
              <w:rPr>
                <w:rFonts w:asciiTheme="minorHAnsi" w:hAnsiTheme="minorHAnsi" w:cstheme="minorHAnsi"/>
                <w:sz w:val="22"/>
                <w:szCs w:val="22"/>
              </w:rPr>
              <w:t xml:space="preserve"> and open recommendations by dates due and significance.</w:t>
            </w:r>
          </w:p>
          <w:p w14:paraId="2B6B54A5" w14:textId="276E0835" w:rsidR="007058D9" w:rsidRDefault="007058D9" w:rsidP="007058D9">
            <w:pPr>
              <w:jc w:val="both"/>
              <w:rPr>
                <w:rFonts w:asciiTheme="minorHAnsi" w:hAnsiTheme="minorHAnsi" w:cstheme="minorHAnsi"/>
                <w:sz w:val="22"/>
                <w:szCs w:val="22"/>
              </w:rPr>
            </w:pPr>
          </w:p>
          <w:p w14:paraId="433DA202" w14:textId="7C6AAB2D" w:rsidR="007058D9" w:rsidRDefault="007058D9" w:rsidP="007058D9">
            <w:pPr>
              <w:jc w:val="both"/>
              <w:rPr>
                <w:rFonts w:asciiTheme="minorHAnsi" w:hAnsiTheme="minorHAnsi" w:cstheme="minorHAnsi"/>
                <w:sz w:val="22"/>
                <w:szCs w:val="22"/>
              </w:rPr>
            </w:pPr>
            <w:r>
              <w:rPr>
                <w:rFonts w:asciiTheme="minorHAnsi" w:hAnsiTheme="minorHAnsi" w:cstheme="minorHAnsi"/>
                <w:sz w:val="22"/>
                <w:szCs w:val="22"/>
              </w:rPr>
              <w:t xml:space="preserve">The CFO commented that the outstanding actions relating to Management Information </w:t>
            </w:r>
            <w:r w:rsidR="00FF7FC8">
              <w:rPr>
                <w:rFonts w:asciiTheme="minorHAnsi" w:hAnsiTheme="minorHAnsi" w:cstheme="minorHAnsi"/>
                <w:sz w:val="22"/>
                <w:szCs w:val="22"/>
              </w:rPr>
              <w:t>Systems</w:t>
            </w:r>
            <w:r>
              <w:rPr>
                <w:rFonts w:asciiTheme="minorHAnsi" w:hAnsiTheme="minorHAnsi" w:cstheme="minorHAnsi"/>
                <w:sz w:val="22"/>
                <w:szCs w:val="22"/>
              </w:rPr>
              <w:t xml:space="preserve"> was the subject of a report </w:t>
            </w:r>
            <w:r w:rsidR="00FF7FC8">
              <w:rPr>
                <w:rFonts w:asciiTheme="minorHAnsi" w:hAnsiTheme="minorHAnsi" w:cstheme="minorHAnsi"/>
                <w:sz w:val="22"/>
                <w:szCs w:val="22"/>
              </w:rPr>
              <w:t>on the next agenda item.</w:t>
            </w:r>
          </w:p>
          <w:p w14:paraId="2335E292" w14:textId="6541D361" w:rsidR="00230BCD" w:rsidRDefault="00230BCD" w:rsidP="007058D9">
            <w:pPr>
              <w:jc w:val="both"/>
              <w:rPr>
                <w:rFonts w:asciiTheme="minorHAnsi" w:hAnsiTheme="minorHAnsi" w:cstheme="minorHAnsi"/>
                <w:sz w:val="22"/>
                <w:szCs w:val="22"/>
              </w:rPr>
            </w:pPr>
          </w:p>
          <w:p w14:paraId="29571000" w14:textId="1ADF14EC" w:rsidR="00230BCD" w:rsidRDefault="00230BCD" w:rsidP="007058D9">
            <w:pPr>
              <w:jc w:val="both"/>
              <w:rPr>
                <w:rFonts w:asciiTheme="minorHAnsi" w:hAnsiTheme="minorHAnsi" w:cstheme="minorHAnsi"/>
                <w:sz w:val="22"/>
                <w:szCs w:val="22"/>
              </w:rPr>
            </w:pPr>
            <w:r>
              <w:rPr>
                <w:rFonts w:asciiTheme="minorHAnsi" w:hAnsiTheme="minorHAnsi" w:cstheme="minorHAnsi"/>
                <w:sz w:val="22"/>
                <w:szCs w:val="22"/>
              </w:rPr>
              <w:t>Members ma</w:t>
            </w:r>
            <w:r w:rsidR="00635AE1">
              <w:rPr>
                <w:rFonts w:asciiTheme="minorHAnsi" w:hAnsiTheme="minorHAnsi" w:cstheme="minorHAnsi"/>
                <w:sz w:val="22"/>
                <w:szCs w:val="22"/>
              </w:rPr>
              <w:t>d</w:t>
            </w:r>
            <w:r>
              <w:rPr>
                <w:rFonts w:asciiTheme="minorHAnsi" w:hAnsiTheme="minorHAnsi" w:cstheme="minorHAnsi"/>
                <w:sz w:val="22"/>
                <w:szCs w:val="22"/>
              </w:rPr>
              <w:t xml:space="preserve">e </w:t>
            </w:r>
            <w:r w:rsidR="00635AE1">
              <w:rPr>
                <w:rFonts w:asciiTheme="minorHAnsi" w:hAnsiTheme="minorHAnsi" w:cstheme="minorHAnsi"/>
                <w:sz w:val="22"/>
                <w:szCs w:val="22"/>
              </w:rPr>
              <w:t>several</w:t>
            </w:r>
            <w:r>
              <w:rPr>
                <w:rFonts w:asciiTheme="minorHAnsi" w:hAnsiTheme="minorHAnsi" w:cstheme="minorHAnsi"/>
                <w:sz w:val="22"/>
                <w:szCs w:val="22"/>
              </w:rPr>
              <w:t xml:space="preserve"> comments concerning</w:t>
            </w:r>
            <w:r w:rsidR="00635AE1">
              <w:rPr>
                <w:rFonts w:asciiTheme="minorHAnsi" w:hAnsiTheme="minorHAnsi" w:cstheme="minorHAnsi"/>
                <w:sz w:val="22"/>
                <w:szCs w:val="22"/>
              </w:rPr>
              <w:t xml:space="preserve"> potential</w:t>
            </w:r>
            <w:r>
              <w:rPr>
                <w:rFonts w:asciiTheme="minorHAnsi" w:hAnsiTheme="minorHAnsi" w:cstheme="minorHAnsi"/>
                <w:sz w:val="22"/>
                <w:szCs w:val="22"/>
              </w:rPr>
              <w:t xml:space="preserve"> improvements to the </w:t>
            </w:r>
            <w:r w:rsidR="00841D23">
              <w:rPr>
                <w:rFonts w:asciiTheme="minorHAnsi" w:hAnsiTheme="minorHAnsi" w:cstheme="minorHAnsi"/>
                <w:sz w:val="22"/>
                <w:szCs w:val="22"/>
              </w:rPr>
              <w:t>pictorial graphs in terms of</w:t>
            </w:r>
            <w:r w:rsidR="007A527D">
              <w:rPr>
                <w:rFonts w:asciiTheme="minorHAnsi" w:hAnsiTheme="minorHAnsi" w:cstheme="minorHAnsi"/>
                <w:sz w:val="22"/>
                <w:szCs w:val="22"/>
              </w:rPr>
              <w:t xml:space="preserve"> content including</w:t>
            </w:r>
            <w:r w:rsidR="008B3AC8">
              <w:rPr>
                <w:rFonts w:asciiTheme="minorHAnsi" w:hAnsiTheme="minorHAnsi" w:cstheme="minorHAnsi"/>
                <w:sz w:val="22"/>
                <w:szCs w:val="22"/>
              </w:rPr>
              <w:t xml:space="preserve"> separation of actions</w:t>
            </w:r>
            <w:r w:rsidR="00FB1E1C">
              <w:rPr>
                <w:rFonts w:asciiTheme="minorHAnsi" w:hAnsiTheme="minorHAnsi" w:cstheme="minorHAnsi"/>
                <w:sz w:val="22"/>
                <w:szCs w:val="22"/>
              </w:rPr>
              <w:t xml:space="preserve"> by responsibility,</w:t>
            </w:r>
            <w:r w:rsidR="00841D23">
              <w:rPr>
                <w:rFonts w:asciiTheme="minorHAnsi" w:hAnsiTheme="minorHAnsi" w:cstheme="minorHAnsi"/>
                <w:sz w:val="22"/>
                <w:szCs w:val="22"/>
              </w:rPr>
              <w:t xml:space="preserve"> presentation</w:t>
            </w:r>
            <w:r w:rsidR="00635AE1">
              <w:rPr>
                <w:rFonts w:asciiTheme="minorHAnsi" w:hAnsiTheme="minorHAnsi" w:cstheme="minorHAnsi"/>
                <w:sz w:val="22"/>
                <w:szCs w:val="22"/>
              </w:rPr>
              <w:t xml:space="preserve"> which the CFO undertook to include in the next report.</w:t>
            </w:r>
          </w:p>
          <w:p w14:paraId="41EE0F61" w14:textId="64D0C4FE" w:rsidR="00635AE1" w:rsidRDefault="00635AE1" w:rsidP="007058D9">
            <w:pPr>
              <w:jc w:val="both"/>
              <w:rPr>
                <w:rFonts w:asciiTheme="minorHAnsi" w:hAnsiTheme="minorHAnsi" w:cstheme="minorHAnsi"/>
                <w:sz w:val="22"/>
                <w:szCs w:val="22"/>
              </w:rPr>
            </w:pPr>
          </w:p>
          <w:p w14:paraId="38222C6D" w14:textId="3992E1F9" w:rsidR="00635AE1" w:rsidRDefault="00635AE1" w:rsidP="007058D9">
            <w:pPr>
              <w:jc w:val="both"/>
              <w:rPr>
                <w:rFonts w:asciiTheme="minorHAnsi" w:hAnsiTheme="minorHAnsi" w:cstheme="minorHAnsi"/>
                <w:b/>
                <w:bCs/>
                <w:sz w:val="22"/>
                <w:szCs w:val="22"/>
              </w:rPr>
            </w:pPr>
            <w:r w:rsidRPr="00841D23">
              <w:rPr>
                <w:rFonts w:asciiTheme="minorHAnsi" w:hAnsiTheme="minorHAnsi" w:cstheme="minorHAnsi"/>
                <w:b/>
                <w:bCs/>
                <w:sz w:val="22"/>
                <w:szCs w:val="22"/>
              </w:rPr>
              <w:t>Action: Chief Finance Officer</w:t>
            </w:r>
          </w:p>
          <w:p w14:paraId="52F3D28A" w14:textId="6EE0E41A" w:rsidR="008103A6" w:rsidRDefault="008103A6" w:rsidP="007058D9">
            <w:pPr>
              <w:jc w:val="both"/>
              <w:rPr>
                <w:rFonts w:asciiTheme="minorHAnsi" w:hAnsiTheme="minorHAnsi" w:cstheme="minorHAnsi"/>
                <w:b/>
                <w:bCs/>
                <w:sz w:val="22"/>
                <w:szCs w:val="22"/>
              </w:rPr>
            </w:pPr>
          </w:p>
          <w:p w14:paraId="451BA2A8" w14:textId="77777777" w:rsidR="003E2433" w:rsidRDefault="008103A6" w:rsidP="007058D9">
            <w:pPr>
              <w:jc w:val="both"/>
              <w:rPr>
                <w:rFonts w:asciiTheme="minorHAnsi" w:hAnsiTheme="minorHAnsi" w:cstheme="minorHAnsi"/>
                <w:sz w:val="22"/>
                <w:szCs w:val="22"/>
              </w:rPr>
            </w:pPr>
            <w:r w:rsidRPr="0050703C">
              <w:rPr>
                <w:rFonts w:asciiTheme="minorHAnsi" w:hAnsiTheme="minorHAnsi" w:cstheme="minorHAnsi"/>
                <w:sz w:val="22"/>
                <w:szCs w:val="22"/>
              </w:rPr>
              <w:t xml:space="preserve">A </w:t>
            </w:r>
            <w:r w:rsidR="0050703C" w:rsidRPr="0050703C">
              <w:rPr>
                <w:rFonts w:asciiTheme="minorHAnsi" w:hAnsiTheme="minorHAnsi" w:cstheme="minorHAnsi"/>
                <w:sz w:val="22"/>
                <w:szCs w:val="22"/>
              </w:rPr>
              <w:t>member commented</w:t>
            </w:r>
            <w:r w:rsidRPr="0050703C">
              <w:rPr>
                <w:rFonts w:asciiTheme="minorHAnsi" w:hAnsiTheme="minorHAnsi" w:cstheme="minorHAnsi"/>
                <w:sz w:val="22"/>
                <w:szCs w:val="22"/>
              </w:rPr>
              <w:t xml:space="preserve"> that 41 of the </w:t>
            </w:r>
            <w:r w:rsidR="00486E40" w:rsidRPr="0050703C">
              <w:rPr>
                <w:rFonts w:asciiTheme="minorHAnsi" w:hAnsiTheme="minorHAnsi" w:cstheme="minorHAnsi"/>
                <w:sz w:val="22"/>
                <w:szCs w:val="22"/>
              </w:rPr>
              <w:t>outstanding actions were within the responsibility of the new AAAFP and</w:t>
            </w:r>
            <w:r w:rsidR="008109B0" w:rsidRPr="0050703C">
              <w:rPr>
                <w:rFonts w:asciiTheme="minorHAnsi" w:hAnsiTheme="minorHAnsi" w:cstheme="minorHAnsi"/>
                <w:sz w:val="22"/>
                <w:szCs w:val="22"/>
              </w:rPr>
              <w:t xml:space="preserve"> asked</w:t>
            </w:r>
            <w:r w:rsidR="0050703C" w:rsidRPr="0050703C">
              <w:rPr>
                <w:rFonts w:asciiTheme="minorHAnsi" w:hAnsiTheme="minorHAnsi" w:cstheme="minorHAnsi"/>
                <w:sz w:val="22"/>
                <w:szCs w:val="22"/>
              </w:rPr>
              <w:t xml:space="preserve"> </w:t>
            </w:r>
            <w:r w:rsidR="00CF2E27" w:rsidRPr="0050703C">
              <w:rPr>
                <w:rFonts w:asciiTheme="minorHAnsi" w:hAnsiTheme="minorHAnsi" w:cstheme="minorHAnsi"/>
                <w:sz w:val="22"/>
                <w:szCs w:val="22"/>
              </w:rPr>
              <w:t>about the staffing challenge in this respect.</w:t>
            </w:r>
          </w:p>
          <w:p w14:paraId="24E3B48A" w14:textId="77777777" w:rsidR="003E2433" w:rsidRDefault="003E2433" w:rsidP="007058D9">
            <w:pPr>
              <w:jc w:val="both"/>
              <w:rPr>
                <w:rFonts w:asciiTheme="minorHAnsi" w:hAnsiTheme="minorHAnsi" w:cstheme="minorHAnsi"/>
                <w:sz w:val="22"/>
                <w:szCs w:val="22"/>
              </w:rPr>
            </w:pPr>
          </w:p>
          <w:p w14:paraId="449BAFD5" w14:textId="3EDD26A3" w:rsidR="008103A6" w:rsidRDefault="3FD1C5AA" w:rsidP="05495EA4">
            <w:pPr>
              <w:jc w:val="both"/>
              <w:rPr>
                <w:rFonts w:asciiTheme="minorHAnsi" w:hAnsiTheme="minorHAnsi" w:cstheme="minorBidi"/>
                <w:sz w:val="22"/>
                <w:szCs w:val="22"/>
              </w:rPr>
            </w:pPr>
            <w:r w:rsidRPr="05495EA4">
              <w:rPr>
                <w:rFonts w:asciiTheme="minorHAnsi" w:hAnsiTheme="minorHAnsi" w:cstheme="minorBidi"/>
                <w:sz w:val="22"/>
                <w:szCs w:val="22"/>
              </w:rPr>
              <w:t xml:space="preserve"> The</w:t>
            </w:r>
            <w:r w:rsidR="1DBD9126" w:rsidRPr="05495EA4">
              <w:rPr>
                <w:rFonts w:asciiTheme="minorHAnsi" w:hAnsiTheme="minorHAnsi" w:cstheme="minorBidi"/>
                <w:sz w:val="22"/>
                <w:szCs w:val="22"/>
              </w:rPr>
              <w:t xml:space="preserve"> CFO commented that staffing was a challenge within this area not only for the Group but the sector as a whole and that additional resources had</w:t>
            </w:r>
            <w:r w:rsidR="4AD8685D" w:rsidRPr="05495EA4">
              <w:rPr>
                <w:rFonts w:asciiTheme="minorHAnsi" w:hAnsiTheme="minorHAnsi" w:cstheme="minorBidi"/>
                <w:sz w:val="22"/>
                <w:szCs w:val="22"/>
              </w:rPr>
              <w:t xml:space="preserve"> been allocated to the MIS team</w:t>
            </w:r>
            <w:r w:rsidR="17422B6D" w:rsidRPr="05495EA4">
              <w:rPr>
                <w:rFonts w:asciiTheme="minorHAnsi" w:hAnsiTheme="minorHAnsi" w:cstheme="minorBidi"/>
                <w:sz w:val="22"/>
                <w:szCs w:val="22"/>
              </w:rPr>
              <w:t xml:space="preserve"> and the other actions that were being taken to address the issue.</w:t>
            </w:r>
          </w:p>
          <w:p w14:paraId="7AD990E9" w14:textId="77777777" w:rsidR="002C2FEE" w:rsidRPr="0050703C" w:rsidRDefault="002C2FEE" w:rsidP="007058D9">
            <w:pPr>
              <w:jc w:val="both"/>
              <w:rPr>
                <w:rFonts w:asciiTheme="minorHAnsi" w:hAnsiTheme="minorHAnsi" w:cstheme="minorHAnsi"/>
                <w:sz w:val="22"/>
                <w:szCs w:val="22"/>
              </w:rPr>
            </w:pPr>
          </w:p>
          <w:p w14:paraId="45775B69" w14:textId="77777777" w:rsidR="00616D9B" w:rsidRDefault="002C2FEE" w:rsidP="0033252F">
            <w:pPr>
              <w:jc w:val="both"/>
              <w:rPr>
                <w:rFonts w:asciiTheme="minorHAnsi" w:hAnsiTheme="minorHAnsi" w:cstheme="minorHAnsi"/>
                <w:b/>
                <w:bCs/>
                <w:sz w:val="22"/>
                <w:szCs w:val="22"/>
              </w:rPr>
            </w:pPr>
            <w:r w:rsidRPr="00881826">
              <w:rPr>
                <w:rFonts w:asciiTheme="minorHAnsi" w:hAnsiTheme="minorHAnsi" w:cstheme="minorHAnsi"/>
                <w:b/>
                <w:bCs/>
                <w:sz w:val="22"/>
                <w:szCs w:val="22"/>
              </w:rPr>
              <w:t>There were no</w:t>
            </w:r>
            <w:r>
              <w:rPr>
                <w:rFonts w:asciiTheme="minorHAnsi" w:hAnsiTheme="minorHAnsi" w:cstheme="minorHAnsi"/>
                <w:b/>
                <w:bCs/>
                <w:sz w:val="22"/>
                <w:szCs w:val="22"/>
              </w:rPr>
              <w:t xml:space="preserve"> further</w:t>
            </w:r>
            <w:r w:rsidRPr="00881826">
              <w:rPr>
                <w:rFonts w:asciiTheme="minorHAnsi" w:hAnsiTheme="minorHAnsi" w:cstheme="minorHAnsi"/>
                <w:b/>
                <w:bCs/>
                <w:sz w:val="22"/>
                <w:szCs w:val="22"/>
              </w:rPr>
              <w:t xml:space="preserve"> issues raised by members arising from the report and</w:t>
            </w:r>
            <w:r>
              <w:rPr>
                <w:rFonts w:asciiTheme="minorHAnsi" w:hAnsiTheme="minorHAnsi" w:cstheme="minorHAnsi"/>
                <w:b/>
                <w:bCs/>
                <w:sz w:val="22"/>
                <w:szCs w:val="22"/>
              </w:rPr>
              <w:t xml:space="preserve"> after due discussion and </w:t>
            </w:r>
            <w:r w:rsidR="004C3DE0">
              <w:rPr>
                <w:rFonts w:asciiTheme="minorHAnsi" w:hAnsiTheme="minorHAnsi" w:cstheme="minorHAnsi"/>
                <w:b/>
                <w:bCs/>
                <w:sz w:val="22"/>
                <w:szCs w:val="22"/>
              </w:rPr>
              <w:t>consideration</w:t>
            </w:r>
            <w:r w:rsidRPr="00881826">
              <w:rPr>
                <w:rFonts w:asciiTheme="minorHAnsi" w:hAnsiTheme="minorHAnsi" w:cstheme="minorHAnsi"/>
                <w:b/>
                <w:bCs/>
                <w:sz w:val="22"/>
                <w:szCs w:val="22"/>
              </w:rPr>
              <w:t xml:space="preserve"> it was resolved that it be noted.</w:t>
            </w:r>
          </w:p>
          <w:p w14:paraId="41AEFCAD" w14:textId="77777777" w:rsidR="005F5542" w:rsidRDefault="005F5542" w:rsidP="0033252F">
            <w:pPr>
              <w:jc w:val="both"/>
              <w:rPr>
                <w:rFonts w:asciiTheme="minorHAnsi" w:hAnsiTheme="minorHAnsi" w:cstheme="minorHAnsi"/>
                <w:b/>
                <w:bCs/>
                <w:sz w:val="22"/>
                <w:szCs w:val="22"/>
              </w:rPr>
            </w:pPr>
          </w:p>
          <w:p w14:paraId="7D95B830" w14:textId="77777777" w:rsidR="005F5542" w:rsidRDefault="005F5542" w:rsidP="0033252F">
            <w:pPr>
              <w:jc w:val="both"/>
              <w:rPr>
                <w:rFonts w:asciiTheme="minorHAnsi" w:hAnsiTheme="minorHAnsi" w:cstheme="minorHAnsi"/>
                <w:b/>
                <w:bCs/>
                <w:sz w:val="22"/>
                <w:szCs w:val="22"/>
              </w:rPr>
            </w:pPr>
          </w:p>
          <w:p w14:paraId="0AAFFF23" w14:textId="71204220" w:rsidR="005F5542" w:rsidRDefault="005F5542" w:rsidP="0033252F">
            <w:pPr>
              <w:jc w:val="both"/>
              <w:rPr>
                <w:rFonts w:asciiTheme="minorHAnsi" w:hAnsiTheme="minorHAnsi" w:cstheme="minorHAnsi"/>
                <w:bCs/>
                <w:sz w:val="22"/>
                <w:szCs w:val="22"/>
              </w:rPr>
            </w:pPr>
          </w:p>
        </w:tc>
      </w:tr>
      <w:tr w:rsidR="00CC02EA" w:rsidRPr="00881826" w14:paraId="35AA31CE" w14:textId="77777777" w:rsidTr="05495EA4">
        <w:tc>
          <w:tcPr>
            <w:tcW w:w="742" w:type="pct"/>
            <w:shd w:val="clear" w:color="auto" w:fill="auto"/>
          </w:tcPr>
          <w:p w14:paraId="62965772" w14:textId="77777777" w:rsidR="00CC02EA" w:rsidRPr="00881826" w:rsidRDefault="00CC02EA" w:rsidP="0033252F">
            <w:pPr>
              <w:jc w:val="both"/>
              <w:outlineLvl w:val="0"/>
              <w:rPr>
                <w:rFonts w:asciiTheme="minorHAnsi" w:hAnsiTheme="minorHAnsi" w:cstheme="minorHAnsi"/>
                <w:b/>
                <w:sz w:val="22"/>
                <w:szCs w:val="22"/>
              </w:rPr>
            </w:pPr>
          </w:p>
        </w:tc>
        <w:tc>
          <w:tcPr>
            <w:tcW w:w="4258" w:type="pct"/>
            <w:shd w:val="clear" w:color="auto" w:fill="auto"/>
          </w:tcPr>
          <w:p w14:paraId="3CA589F4" w14:textId="77777777" w:rsidR="00CC02EA" w:rsidRPr="00881826" w:rsidRDefault="00CC02EA" w:rsidP="0033252F">
            <w:pPr>
              <w:jc w:val="both"/>
              <w:rPr>
                <w:rFonts w:asciiTheme="minorHAnsi" w:hAnsiTheme="minorHAnsi" w:cstheme="minorHAnsi"/>
                <w:b/>
                <w:sz w:val="22"/>
                <w:szCs w:val="22"/>
              </w:rPr>
            </w:pPr>
          </w:p>
        </w:tc>
      </w:tr>
      <w:tr w:rsidR="00CC02EA" w:rsidRPr="00881826" w14:paraId="1E7C4EB2" w14:textId="77777777" w:rsidTr="05495EA4">
        <w:tc>
          <w:tcPr>
            <w:tcW w:w="742" w:type="pct"/>
            <w:shd w:val="clear" w:color="auto" w:fill="auto"/>
          </w:tcPr>
          <w:p w14:paraId="4BDAC9E9" w14:textId="68DA7DE7" w:rsidR="00CC02EA" w:rsidRPr="00881826" w:rsidRDefault="00CC02EA" w:rsidP="00CC02EA">
            <w:pPr>
              <w:jc w:val="both"/>
              <w:outlineLvl w:val="0"/>
              <w:rPr>
                <w:rFonts w:asciiTheme="minorHAnsi" w:hAnsiTheme="minorHAnsi" w:cstheme="minorHAnsi"/>
                <w:b/>
                <w:sz w:val="22"/>
                <w:szCs w:val="22"/>
              </w:rPr>
            </w:pPr>
            <w:r>
              <w:rPr>
                <w:rFonts w:asciiTheme="minorHAnsi" w:hAnsiTheme="minorHAnsi" w:cstheme="minorHAnsi"/>
                <w:b/>
                <w:sz w:val="22"/>
                <w:szCs w:val="22"/>
              </w:rPr>
              <w:lastRenderedPageBreak/>
              <w:t>AUD/2</w:t>
            </w:r>
            <w:r w:rsidR="007C62FB">
              <w:rPr>
                <w:rFonts w:asciiTheme="minorHAnsi" w:hAnsiTheme="minorHAnsi" w:cstheme="minorHAnsi"/>
                <w:b/>
                <w:sz w:val="22"/>
                <w:szCs w:val="22"/>
              </w:rPr>
              <w:t>2</w:t>
            </w:r>
            <w:r>
              <w:rPr>
                <w:rFonts w:asciiTheme="minorHAnsi" w:hAnsiTheme="minorHAnsi" w:cstheme="minorHAnsi"/>
                <w:b/>
                <w:sz w:val="22"/>
                <w:szCs w:val="22"/>
              </w:rPr>
              <w:t>/22</w:t>
            </w:r>
          </w:p>
        </w:tc>
        <w:tc>
          <w:tcPr>
            <w:tcW w:w="4258" w:type="pct"/>
            <w:shd w:val="clear" w:color="auto" w:fill="auto"/>
          </w:tcPr>
          <w:p w14:paraId="2380C7C3" w14:textId="4E6323D8" w:rsidR="00CC02EA" w:rsidRPr="00881826" w:rsidRDefault="00CC02EA" w:rsidP="00CC02EA">
            <w:pPr>
              <w:jc w:val="both"/>
              <w:rPr>
                <w:rFonts w:asciiTheme="minorHAnsi" w:hAnsiTheme="minorHAnsi" w:cstheme="minorHAnsi"/>
                <w:b/>
                <w:sz w:val="22"/>
                <w:szCs w:val="22"/>
              </w:rPr>
            </w:pPr>
            <w:r w:rsidRPr="00AC5B56">
              <w:rPr>
                <w:rFonts w:asciiTheme="minorHAnsi" w:hAnsiTheme="minorHAnsi" w:cstheme="minorHAnsi"/>
                <w:b/>
                <w:sz w:val="22"/>
                <w:szCs w:val="22"/>
              </w:rPr>
              <w:t>MIS Actions -Progress Update</w:t>
            </w:r>
          </w:p>
        </w:tc>
      </w:tr>
      <w:tr w:rsidR="00CC02EA" w:rsidRPr="00881826" w14:paraId="4D79A32F" w14:textId="77777777" w:rsidTr="05495EA4">
        <w:tc>
          <w:tcPr>
            <w:tcW w:w="742" w:type="pct"/>
            <w:shd w:val="clear" w:color="auto" w:fill="auto"/>
          </w:tcPr>
          <w:p w14:paraId="408FEBE7"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6C59D628" w14:textId="77777777" w:rsidR="00CC02EA" w:rsidRPr="00881826" w:rsidRDefault="00CC02EA" w:rsidP="00CC02EA">
            <w:pPr>
              <w:jc w:val="both"/>
              <w:rPr>
                <w:rFonts w:asciiTheme="minorHAnsi" w:hAnsiTheme="minorHAnsi" w:cstheme="minorHAnsi"/>
                <w:b/>
                <w:sz w:val="22"/>
                <w:szCs w:val="22"/>
              </w:rPr>
            </w:pPr>
          </w:p>
        </w:tc>
      </w:tr>
      <w:tr w:rsidR="00CC02EA" w:rsidRPr="00881826" w14:paraId="3AFE40D9" w14:textId="77777777" w:rsidTr="05495EA4">
        <w:tc>
          <w:tcPr>
            <w:tcW w:w="742" w:type="pct"/>
            <w:shd w:val="clear" w:color="auto" w:fill="auto"/>
          </w:tcPr>
          <w:p w14:paraId="68CCEC90"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64EDAAA3" w14:textId="1179EECC" w:rsidR="00CC02EA" w:rsidRDefault="00CC02EA" w:rsidP="00CC02EA">
            <w:pPr>
              <w:jc w:val="both"/>
              <w:rPr>
                <w:rFonts w:asciiTheme="minorHAnsi" w:hAnsiTheme="minorHAnsi" w:cstheme="minorHAnsi"/>
                <w:bCs/>
                <w:sz w:val="22"/>
                <w:szCs w:val="22"/>
              </w:rPr>
            </w:pPr>
            <w:r w:rsidRPr="00CC02EA">
              <w:rPr>
                <w:rFonts w:asciiTheme="minorHAnsi" w:hAnsiTheme="minorHAnsi" w:cstheme="minorHAnsi"/>
                <w:bCs/>
                <w:sz w:val="22"/>
                <w:szCs w:val="22"/>
              </w:rPr>
              <w:t>The</w:t>
            </w:r>
            <w:r w:rsidR="00D25371">
              <w:rPr>
                <w:rFonts w:asciiTheme="minorHAnsi" w:hAnsiTheme="minorHAnsi" w:cstheme="minorHAnsi"/>
                <w:bCs/>
                <w:sz w:val="22"/>
                <w:szCs w:val="22"/>
              </w:rPr>
              <w:t xml:space="preserve"> </w:t>
            </w:r>
            <w:r w:rsidR="000507CA">
              <w:rPr>
                <w:rFonts w:asciiTheme="minorHAnsi" w:hAnsiTheme="minorHAnsi" w:cstheme="minorHAnsi"/>
                <w:bCs/>
                <w:sz w:val="22"/>
                <w:szCs w:val="22"/>
              </w:rPr>
              <w:t xml:space="preserve">Executive Leadership Team </w:t>
            </w:r>
            <w:r w:rsidR="004C3DE0">
              <w:rPr>
                <w:rFonts w:asciiTheme="minorHAnsi" w:hAnsiTheme="minorHAnsi" w:cstheme="minorHAnsi"/>
                <w:bCs/>
                <w:sz w:val="22"/>
                <w:szCs w:val="22"/>
              </w:rPr>
              <w:t>Consultant (ELTC)</w:t>
            </w:r>
            <w:r w:rsidR="00D25371">
              <w:rPr>
                <w:rFonts w:asciiTheme="minorHAnsi" w:hAnsiTheme="minorHAnsi" w:cstheme="minorHAnsi"/>
                <w:bCs/>
                <w:sz w:val="22"/>
                <w:szCs w:val="22"/>
              </w:rPr>
              <w:t xml:space="preserve"> presented a report</w:t>
            </w:r>
            <w:r w:rsidR="004C3DE0">
              <w:rPr>
                <w:rFonts w:asciiTheme="minorHAnsi" w:hAnsiTheme="minorHAnsi" w:cstheme="minorHAnsi"/>
                <w:bCs/>
                <w:sz w:val="22"/>
                <w:szCs w:val="22"/>
              </w:rPr>
              <w:t xml:space="preserve"> which</w:t>
            </w:r>
            <w:r w:rsidR="00B5366C">
              <w:rPr>
                <w:rFonts w:asciiTheme="minorHAnsi" w:hAnsiTheme="minorHAnsi" w:cstheme="minorHAnsi"/>
                <w:bCs/>
                <w:sz w:val="22"/>
                <w:szCs w:val="22"/>
              </w:rPr>
              <w:t xml:space="preserve"> provided additional details to the Audit Tracker </w:t>
            </w:r>
            <w:r w:rsidR="004A6213">
              <w:rPr>
                <w:rFonts w:asciiTheme="minorHAnsi" w:hAnsiTheme="minorHAnsi" w:cstheme="minorHAnsi"/>
                <w:bCs/>
                <w:sz w:val="22"/>
                <w:szCs w:val="22"/>
              </w:rPr>
              <w:t>R</w:t>
            </w:r>
            <w:r w:rsidR="00B5366C">
              <w:rPr>
                <w:rFonts w:asciiTheme="minorHAnsi" w:hAnsiTheme="minorHAnsi" w:cstheme="minorHAnsi"/>
                <w:bCs/>
                <w:sz w:val="22"/>
                <w:szCs w:val="22"/>
              </w:rPr>
              <w:t>eport</w:t>
            </w:r>
            <w:r w:rsidR="0091165A">
              <w:rPr>
                <w:rFonts w:asciiTheme="minorHAnsi" w:hAnsiTheme="minorHAnsi" w:cstheme="minorHAnsi"/>
                <w:bCs/>
                <w:sz w:val="22"/>
                <w:szCs w:val="22"/>
              </w:rPr>
              <w:t xml:space="preserve"> (Agenda item7)</w:t>
            </w:r>
            <w:r w:rsidR="00B5366C">
              <w:rPr>
                <w:rFonts w:asciiTheme="minorHAnsi" w:hAnsiTheme="minorHAnsi" w:cstheme="minorHAnsi"/>
                <w:bCs/>
                <w:sz w:val="22"/>
                <w:szCs w:val="22"/>
              </w:rPr>
              <w:t xml:space="preserve"> in respect of the outstanding management actions relating to MIS.</w:t>
            </w:r>
          </w:p>
          <w:p w14:paraId="0F5C406E" w14:textId="77777777" w:rsidR="00B707B7" w:rsidRDefault="00B707B7" w:rsidP="00CC02EA">
            <w:pPr>
              <w:jc w:val="both"/>
              <w:rPr>
                <w:rFonts w:asciiTheme="minorHAnsi" w:hAnsiTheme="minorHAnsi" w:cstheme="minorHAnsi"/>
                <w:bCs/>
                <w:sz w:val="22"/>
                <w:szCs w:val="22"/>
              </w:rPr>
            </w:pPr>
          </w:p>
          <w:p w14:paraId="76660720" w14:textId="64D5E70E" w:rsidR="00B707B7" w:rsidRDefault="00B707B7" w:rsidP="00CC02EA">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406BC1">
              <w:rPr>
                <w:rFonts w:asciiTheme="minorHAnsi" w:hAnsiTheme="minorHAnsi" w:cstheme="minorHAnsi"/>
                <w:bCs/>
                <w:sz w:val="22"/>
                <w:szCs w:val="22"/>
              </w:rPr>
              <w:t>ELTC</w:t>
            </w:r>
            <w:r>
              <w:rPr>
                <w:rFonts w:asciiTheme="minorHAnsi" w:hAnsiTheme="minorHAnsi" w:cstheme="minorHAnsi"/>
                <w:bCs/>
                <w:sz w:val="22"/>
                <w:szCs w:val="22"/>
              </w:rPr>
              <w:t xml:space="preserve"> reminded </w:t>
            </w:r>
            <w:r w:rsidR="00406BC1">
              <w:rPr>
                <w:rFonts w:asciiTheme="minorHAnsi" w:hAnsiTheme="minorHAnsi" w:cstheme="minorHAnsi"/>
                <w:bCs/>
                <w:sz w:val="22"/>
                <w:szCs w:val="22"/>
              </w:rPr>
              <w:t>members</w:t>
            </w:r>
            <w:r>
              <w:rPr>
                <w:rFonts w:asciiTheme="minorHAnsi" w:hAnsiTheme="minorHAnsi" w:cstheme="minorHAnsi"/>
                <w:bCs/>
                <w:sz w:val="22"/>
                <w:szCs w:val="22"/>
              </w:rPr>
              <w:t xml:space="preserve"> of the recent appointment </w:t>
            </w:r>
            <w:r w:rsidR="00406BC1">
              <w:rPr>
                <w:rFonts w:asciiTheme="minorHAnsi" w:hAnsiTheme="minorHAnsi" w:cstheme="minorHAnsi"/>
                <w:bCs/>
                <w:sz w:val="22"/>
                <w:szCs w:val="22"/>
              </w:rPr>
              <w:t>of</w:t>
            </w:r>
            <w:r>
              <w:rPr>
                <w:rFonts w:asciiTheme="minorHAnsi" w:hAnsiTheme="minorHAnsi" w:cstheme="minorHAnsi"/>
                <w:bCs/>
                <w:sz w:val="22"/>
                <w:szCs w:val="22"/>
              </w:rPr>
              <w:t xml:space="preserve"> the APPFP</w:t>
            </w:r>
            <w:r w:rsidR="000F4276">
              <w:rPr>
                <w:rFonts w:asciiTheme="minorHAnsi" w:hAnsiTheme="minorHAnsi" w:cstheme="minorHAnsi"/>
                <w:bCs/>
                <w:sz w:val="22"/>
                <w:szCs w:val="22"/>
              </w:rPr>
              <w:t xml:space="preserve"> and that it had been agreed</w:t>
            </w:r>
            <w:r w:rsidR="00406BC1">
              <w:rPr>
                <w:rFonts w:asciiTheme="minorHAnsi" w:hAnsiTheme="minorHAnsi" w:cstheme="minorHAnsi"/>
                <w:bCs/>
                <w:sz w:val="22"/>
                <w:szCs w:val="22"/>
              </w:rPr>
              <w:t xml:space="preserve"> that he would </w:t>
            </w:r>
            <w:r w:rsidR="008F05C6">
              <w:rPr>
                <w:rFonts w:asciiTheme="minorHAnsi" w:hAnsiTheme="minorHAnsi" w:cstheme="minorHAnsi"/>
                <w:bCs/>
                <w:sz w:val="22"/>
                <w:szCs w:val="22"/>
              </w:rPr>
              <w:t>continue</w:t>
            </w:r>
            <w:r w:rsidR="00406BC1">
              <w:rPr>
                <w:rFonts w:asciiTheme="minorHAnsi" w:hAnsiTheme="minorHAnsi" w:cstheme="minorHAnsi"/>
                <w:bCs/>
                <w:sz w:val="22"/>
                <w:szCs w:val="22"/>
              </w:rPr>
              <w:t xml:space="preserve"> to support the MIS function during her period of induction</w:t>
            </w:r>
            <w:r w:rsidR="009B7EE1">
              <w:rPr>
                <w:rFonts w:asciiTheme="minorHAnsi" w:hAnsiTheme="minorHAnsi" w:cstheme="minorHAnsi"/>
                <w:bCs/>
                <w:sz w:val="22"/>
                <w:szCs w:val="22"/>
              </w:rPr>
              <w:t xml:space="preserve"> in order to maximise impact on key areas. It was further advised that this arrangement </w:t>
            </w:r>
            <w:r w:rsidR="006B608E">
              <w:rPr>
                <w:rFonts w:asciiTheme="minorHAnsi" w:hAnsiTheme="minorHAnsi" w:cstheme="minorHAnsi"/>
                <w:bCs/>
                <w:sz w:val="22"/>
                <w:szCs w:val="22"/>
              </w:rPr>
              <w:t>would</w:t>
            </w:r>
            <w:r w:rsidR="009B7EE1">
              <w:rPr>
                <w:rFonts w:asciiTheme="minorHAnsi" w:hAnsiTheme="minorHAnsi" w:cstheme="minorHAnsi"/>
                <w:bCs/>
                <w:sz w:val="22"/>
                <w:szCs w:val="22"/>
              </w:rPr>
              <w:t xml:space="preserve"> cease from September 2022 and that the ELTC</w:t>
            </w:r>
            <w:r w:rsidR="008F05C6">
              <w:rPr>
                <w:rFonts w:asciiTheme="minorHAnsi" w:hAnsiTheme="minorHAnsi" w:cstheme="minorHAnsi"/>
                <w:bCs/>
                <w:sz w:val="22"/>
                <w:szCs w:val="22"/>
              </w:rPr>
              <w:t xml:space="preserve"> focus would be on project</w:t>
            </w:r>
            <w:r w:rsidR="00383113">
              <w:rPr>
                <w:rFonts w:asciiTheme="minorHAnsi" w:hAnsiTheme="minorHAnsi" w:cstheme="minorHAnsi"/>
                <w:bCs/>
                <w:sz w:val="22"/>
                <w:szCs w:val="22"/>
              </w:rPr>
              <w:t xml:space="preserve"> activities with the APPFP reporting directly to the Committee </w:t>
            </w:r>
            <w:r w:rsidR="00312902">
              <w:rPr>
                <w:rFonts w:asciiTheme="minorHAnsi" w:hAnsiTheme="minorHAnsi" w:cstheme="minorHAnsi"/>
                <w:bCs/>
                <w:sz w:val="22"/>
                <w:szCs w:val="22"/>
              </w:rPr>
              <w:t>from that date.</w:t>
            </w:r>
          </w:p>
          <w:p w14:paraId="13B33B4E" w14:textId="77777777" w:rsidR="001141DF" w:rsidRDefault="001141DF" w:rsidP="00CC02EA">
            <w:pPr>
              <w:jc w:val="both"/>
              <w:rPr>
                <w:rFonts w:asciiTheme="minorHAnsi" w:hAnsiTheme="minorHAnsi" w:cstheme="minorHAnsi"/>
                <w:bCs/>
                <w:sz w:val="22"/>
                <w:szCs w:val="22"/>
              </w:rPr>
            </w:pPr>
          </w:p>
          <w:p w14:paraId="4E1374B1" w14:textId="77777777" w:rsidR="008B57D3" w:rsidRDefault="001141DF" w:rsidP="00CC02EA">
            <w:pPr>
              <w:jc w:val="both"/>
              <w:rPr>
                <w:rFonts w:asciiTheme="minorHAnsi" w:hAnsiTheme="minorHAnsi" w:cstheme="minorHAnsi"/>
                <w:bCs/>
                <w:sz w:val="22"/>
                <w:szCs w:val="22"/>
              </w:rPr>
            </w:pPr>
            <w:r>
              <w:rPr>
                <w:rFonts w:asciiTheme="minorHAnsi" w:hAnsiTheme="minorHAnsi" w:cstheme="minorHAnsi"/>
                <w:bCs/>
                <w:sz w:val="22"/>
                <w:szCs w:val="22"/>
              </w:rPr>
              <w:t xml:space="preserve">The ELTC further advised that the purpose of the report was to </w:t>
            </w:r>
            <w:r w:rsidR="00D24DE7">
              <w:rPr>
                <w:rFonts w:asciiTheme="minorHAnsi" w:hAnsiTheme="minorHAnsi" w:cstheme="minorHAnsi"/>
                <w:bCs/>
                <w:sz w:val="22"/>
                <w:szCs w:val="22"/>
              </w:rPr>
              <w:t>provide members with a response to the issues discussed at the last meeting</w:t>
            </w:r>
            <w:r w:rsidR="005C253C">
              <w:rPr>
                <w:rFonts w:asciiTheme="minorHAnsi" w:hAnsiTheme="minorHAnsi" w:cstheme="minorHAnsi"/>
                <w:bCs/>
                <w:sz w:val="22"/>
                <w:szCs w:val="22"/>
              </w:rPr>
              <w:t>.</w:t>
            </w:r>
          </w:p>
          <w:p w14:paraId="07E31B3C" w14:textId="77777777" w:rsidR="008B57D3" w:rsidRDefault="008B57D3" w:rsidP="00CC02EA">
            <w:pPr>
              <w:jc w:val="both"/>
              <w:rPr>
                <w:rFonts w:asciiTheme="minorHAnsi" w:hAnsiTheme="minorHAnsi" w:cstheme="minorHAnsi"/>
                <w:bCs/>
                <w:sz w:val="22"/>
                <w:szCs w:val="22"/>
              </w:rPr>
            </w:pPr>
          </w:p>
          <w:p w14:paraId="4F0AAC2B" w14:textId="3CF89155" w:rsidR="001141DF" w:rsidRDefault="0037755E" w:rsidP="00CC02EA">
            <w:pPr>
              <w:jc w:val="both"/>
              <w:rPr>
                <w:rFonts w:asciiTheme="minorHAnsi" w:hAnsiTheme="minorHAnsi" w:cstheme="minorHAnsi"/>
                <w:bCs/>
                <w:sz w:val="22"/>
                <w:szCs w:val="22"/>
              </w:rPr>
            </w:pPr>
            <w:r>
              <w:rPr>
                <w:rFonts w:asciiTheme="minorHAnsi" w:hAnsiTheme="minorHAnsi" w:cstheme="minorHAnsi"/>
                <w:bCs/>
                <w:sz w:val="22"/>
                <w:szCs w:val="22"/>
              </w:rPr>
              <w:t>The report provided members with an update and</w:t>
            </w:r>
            <w:r w:rsidR="008B57D3">
              <w:rPr>
                <w:rFonts w:asciiTheme="minorHAnsi" w:hAnsiTheme="minorHAnsi" w:cstheme="minorHAnsi"/>
                <w:bCs/>
                <w:sz w:val="22"/>
                <w:szCs w:val="22"/>
              </w:rPr>
              <w:t xml:space="preserve"> a detailed</w:t>
            </w:r>
            <w:r>
              <w:rPr>
                <w:rFonts w:asciiTheme="minorHAnsi" w:hAnsiTheme="minorHAnsi" w:cstheme="minorHAnsi"/>
                <w:bCs/>
                <w:sz w:val="22"/>
                <w:szCs w:val="22"/>
              </w:rPr>
              <w:t xml:space="preserve"> progress report on the following key </w:t>
            </w:r>
            <w:r w:rsidR="00126CA1">
              <w:rPr>
                <w:rFonts w:asciiTheme="minorHAnsi" w:hAnsiTheme="minorHAnsi" w:cstheme="minorHAnsi"/>
                <w:bCs/>
                <w:sz w:val="22"/>
                <w:szCs w:val="22"/>
              </w:rPr>
              <w:t>issues:</w:t>
            </w:r>
          </w:p>
          <w:p w14:paraId="2F09101F" w14:textId="09BC3900" w:rsidR="00FC09C4" w:rsidRDefault="00FC09C4" w:rsidP="00CC02EA">
            <w:pPr>
              <w:jc w:val="both"/>
              <w:rPr>
                <w:rFonts w:asciiTheme="minorHAnsi" w:hAnsiTheme="minorHAnsi" w:cstheme="minorHAnsi"/>
                <w:bCs/>
                <w:sz w:val="22"/>
                <w:szCs w:val="22"/>
              </w:rPr>
            </w:pPr>
          </w:p>
          <w:p w14:paraId="14E37045" w14:textId="214A5633" w:rsidR="00FC09C4" w:rsidRDefault="00FC09C4" w:rsidP="00E532C8">
            <w:pPr>
              <w:pStyle w:val="ListParagraph"/>
              <w:numPr>
                <w:ilvl w:val="0"/>
                <w:numId w:val="12"/>
              </w:numPr>
              <w:ind w:left="403" w:hanging="403"/>
              <w:jc w:val="both"/>
              <w:rPr>
                <w:rFonts w:asciiTheme="minorHAnsi" w:hAnsiTheme="minorHAnsi" w:cstheme="minorHAnsi"/>
                <w:bCs/>
                <w:sz w:val="22"/>
                <w:szCs w:val="22"/>
              </w:rPr>
            </w:pPr>
            <w:r>
              <w:rPr>
                <w:rFonts w:asciiTheme="minorHAnsi" w:hAnsiTheme="minorHAnsi" w:cstheme="minorHAnsi"/>
                <w:bCs/>
                <w:sz w:val="22"/>
                <w:szCs w:val="22"/>
              </w:rPr>
              <w:t>Outstanding Audit Actions</w:t>
            </w:r>
          </w:p>
          <w:p w14:paraId="3BD9A36A" w14:textId="0D44F828" w:rsidR="00FC09C4" w:rsidRDefault="006E247E" w:rsidP="00E532C8">
            <w:pPr>
              <w:pStyle w:val="ListParagraph"/>
              <w:numPr>
                <w:ilvl w:val="0"/>
                <w:numId w:val="12"/>
              </w:numPr>
              <w:ind w:left="403" w:hanging="403"/>
              <w:jc w:val="both"/>
              <w:rPr>
                <w:rFonts w:asciiTheme="minorHAnsi" w:hAnsiTheme="minorHAnsi" w:cstheme="minorHAnsi"/>
                <w:bCs/>
                <w:sz w:val="22"/>
                <w:szCs w:val="22"/>
              </w:rPr>
            </w:pPr>
            <w:r>
              <w:rPr>
                <w:rFonts w:asciiTheme="minorHAnsi" w:hAnsiTheme="minorHAnsi" w:cstheme="minorHAnsi"/>
                <w:bCs/>
                <w:sz w:val="22"/>
                <w:szCs w:val="22"/>
              </w:rPr>
              <w:t>Operational Challenges</w:t>
            </w:r>
          </w:p>
          <w:p w14:paraId="29F0D326" w14:textId="27084323" w:rsidR="006E247E" w:rsidRDefault="006E247E" w:rsidP="00E532C8">
            <w:pPr>
              <w:pStyle w:val="ListParagraph"/>
              <w:numPr>
                <w:ilvl w:val="0"/>
                <w:numId w:val="12"/>
              </w:numPr>
              <w:ind w:left="403" w:hanging="403"/>
              <w:jc w:val="both"/>
              <w:rPr>
                <w:rFonts w:asciiTheme="minorHAnsi" w:hAnsiTheme="minorHAnsi" w:cstheme="minorHAnsi"/>
                <w:bCs/>
                <w:sz w:val="22"/>
                <w:szCs w:val="22"/>
              </w:rPr>
            </w:pPr>
            <w:r>
              <w:rPr>
                <w:rFonts w:asciiTheme="minorHAnsi" w:hAnsiTheme="minorHAnsi" w:cstheme="minorHAnsi"/>
                <w:bCs/>
                <w:sz w:val="22"/>
                <w:szCs w:val="22"/>
              </w:rPr>
              <w:t xml:space="preserve">Areas of Focus </w:t>
            </w:r>
            <w:r w:rsidR="00126CA1">
              <w:rPr>
                <w:rFonts w:asciiTheme="minorHAnsi" w:hAnsiTheme="minorHAnsi" w:cstheme="minorHAnsi"/>
                <w:bCs/>
                <w:sz w:val="22"/>
                <w:szCs w:val="22"/>
              </w:rPr>
              <w:t>and Impact</w:t>
            </w:r>
          </w:p>
          <w:p w14:paraId="03044CB7" w14:textId="18A38837" w:rsidR="00126CA1" w:rsidRDefault="00126CA1" w:rsidP="00E532C8">
            <w:pPr>
              <w:pStyle w:val="ListParagraph"/>
              <w:numPr>
                <w:ilvl w:val="0"/>
                <w:numId w:val="12"/>
              </w:numPr>
              <w:ind w:left="403" w:hanging="403"/>
              <w:jc w:val="both"/>
              <w:rPr>
                <w:rFonts w:asciiTheme="minorHAnsi" w:hAnsiTheme="minorHAnsi" w:cstheme="minorHAnsi"/>
                <w:bCs/>
                <w:sz w:val="22"/>
                <w:szCs w:val="22"/>
              </w:rPr>
            </w:pPr>
            <w:r>
              <w:rPr>
                <w:rFonts w:asciiTheme="minorHAnsi" w:hAnsiTheme="minorHAnsi" w:cstheme="minorHAnsi"/>
                <w:bCs/>
                <w:sz w:val="22"/>
                <w:szCs w:val="22"/>
              </w:rPr>
              <w:t>Next Steps.</w:t>
            </w:r>
          </w:p>
          <w:p w14:paraId="54AD5675" w14:textId="43FACE7E" w:rsidR="00FC4E89" w:rsidRDefault="00FC4E89" w:rsidP="00FC4E89">
            <w:pPr>
              <w:jc w:val="both"/>
              <w:rPr>
                <w:rFonts w:asciiTheme="minorHAnsi" w:hAnsiTheme="minorHAnsi" w:cstheme="minorHAnsi"/>
                <w:bCs/>
                <w:sz w:val="22"/>
                <w:szCs w:val="22"/>
              </w:rPr>
            </w:pPr>
          </w:p>
          <w:p w14:paraId="07D09A15" w14:textId="415C5514" w:rsidR="00FC4E89" w:rsidRDefault="00FC4E89" w:rsidP="00FC4E89">
            <w:pPr>
              <w:jc w:val="both"/>
              <w:rPr>
                <w:rFonts w:asciiTheme="minorHAnsi" w:hAnsiTheme="minorHAnsi" w:cstheme="minorHAnsi"/>
                <w:bCs/>
                <w:sz w:val="22"/>
                <w:szCs w:val="22"/>
              </w:rPr>
            </w:pPr>
            <w:r>
              <w:rPr>
                <w:rFonts w:asciiTheme="minorHAnsi" w:hAnsiTheme="minorHAnsi" w:cstheme="minorHAnsi"/>
                <w:bCs/>
                <w:sz w:val="22"/>
                <w:szCs w:val="22"/>
              </w:rPr>
              <w:t>Members raised several issues arising from the report as follows:</w:t>
            </w:r>
          </w:p>
          <w:p w14:paraId="77ECCB53" w14:textId="524114AE" w:rsidR="00FC4E89" w:rsidRDefault="00FC4E89" w:rsidP="00FC4E89">
            <w:pPr>
              <w:jc w:val="both"/>
              <w:rPr>
                <w:rFonts w:asciiTheme="minorHAnsi" w:hAnsiTheme="minorHAnsi" w:cstheme="minorHAnsi"/>
                <w:bCs/>
                <w:sz w:val="22"/>
                <w:szCs w:val="22"/>
              </w:rPr>
            </w:pPr>
          </w:p>
          <w:p w14:paraId="25C335D9" w14:textId="744E25B3" w:rsidR="00FC4E89" w:rsidRDefault="00B13805" w:rsidP="00272357">
            <w:pPr>
              <w:pStyle w:val="ListParagraph"/>
              <w:numPr>
                <w:ilvl w:val="0"/>
                <w:numId w:val="13"/>
              </w:numPr>
              <w:ind w:left="403" w:hanging="403"/>
              <w:jc w:val="both"/>
              <w:rPr>
                <w:rFonts w:asciiTheme="minorHAnsi" w:hAnsiTheme="minorHAnsi" w:cstheme="minorHAnsi"/>
                <w:bCs/>
                <w:sz w:val="22"/>
                <w:szCs w:val="22"/>
              </w:rPr>
            </w:pPr>
            <w:r>
              <w:rPr>
                <w:rFonts w:asciiTheme="minorHAnsi" w:hAnsiTheme="minorHAnsi" w:cstheme="minorHAnsi"/>
                <w:bCs/>
                <w:sz w:val="22"/>
                <w:szCs w:val="22"/>
              </w:rPr>
              <w:t xml:space="preserve">What was the impact of the continued </w:t>
            </w:r>
            <w:r w:rsidR="003726DD">
              <w:rPr>
                <w:rFonts w:asciiTheme="minorHAnsi" w:hAnsiTheme="minorHAnsi" w:cstheme="minorHAnsi"/>
                <w:bCs/>
                <w:sz w:val="22"/>
                <w:szCs w:val="22"/>
              </w:rPr>
              <w:t>red</w:t>
            </w:r>
            <w:r>
              <w:rPr>
                <w:rFonts w:asciiTheme="minorHAnsi" w:hAnsiTheme="minorHAnsi" w:cstheme="minorHAnsi"/>
                <w:bCs/>
                <w:sz w:val="22"/>
                <w:szCs w:val="22"/>
              </w:rPr>
              <w:t xml:space="preserve"> risk relating to</w:t>
            </w:r>
            <w:r w:rsidR="00850231">
              <w:rPr>
                <w:rFonts w:asciiTheme="minorHAnsi" w:hAnsiTheme="minorHAnsi" w:cstheme="minorHAnsi"/>
                <w:bCs/>
                <w:sz w:val="22"/>
                <w:szCs w:val="22"/>
              </w:rPr>
              <w:t xml:space="preserve"> the GMCA </w:t>
            </w:r>
            <w:r w:rsidR="003726DD">
              <w:rPr>
                <w:rFonts w:asciiTheme="minorHAnsi" w:hAnsiTheme="minorHAnsi" w:cstheme="minorHAnsi"/>
                <w:bCs/>
                <w:sz w:val="22"/>
                <w:szCs w:val="22"/>
              </w:rPr>
              <w:t>Review?</w:t>
            </w:r>
          </w:p>
          <w:p w14:paraId="4B8EB3AB" w14:textId="01D92101" w:rsidR="00850231" w:rsidRDefault="00850231" w:rsidP="00850231">
            <w:pPr>
              <w:jc w:val="both"/>
              <w:rPr>
                <w:rFonts w:asciiTheme="minorHAnsi" w:hAnsiTheme="minorHAnsi" w:cstheme="minorHAnsi"/>
                <w:bCs/>
                <w:sz w:val="22"/>
                <w:szCs w:val="22"/>
              </w:rPr>
            </w:pPr>
          </w:p>
          <w:p w14:paraId="01D3E7C7" w14:textId="2216E1BA" w:rsidR="00850231" w:rsidRDefault="2DA666C2" w:rsidP="001F7B19">
            <w:pPr>
              <w:ind w:left="403"/>
              <w:jc w:val="both"/>
              <w:rPr>
                <w:rFonts w:asciiTheme="minorHAnsi" w:hAnsiTheme="minorHAnsi" w:cstheme="minorBidi"/>
                <w:sz w:val="22"/>
                <w:szCs w:val="22"/>
              </w:rPr>
            </w:pPr>
            <w:r w:rsidRPr="05495EA4">
              <w:rPr>
                <w:rFonts w:asciiTheme="minorHAnsi" w:hAnsiTheme="minorHAnsi" w:cstheme="minorBidi"/>
                <w:sz w:val="22"/>
                <w:szCs w:val="22"/>
              </w:rPr>
              <w:t>The ELTC</w:t>
            </w:r>
            <w:r w:rsidR="1D8E3EB5" w:rsidRPr="05495EA4">
              <w:rPr>
                <w:rFonts w:asciiTheme="minorHAnsi" w:hAnsiTheme="minorHAnsi" w:cstheme="minorBidi"/>
                <w:sz w:val="22"/>
                <w:szCs w:val="22"/>
              </w:rPr>
              <w:t xml:space="preserve"> advised that there was no direct financial </w:t>
            </w:r>
            <w:r w:rsidR="53A2BE9C" w:rsidRPr="05495EA4">
              <w:rPr>
                <w:rFonts w:asciiTheme="minorHAnsi" w:hAnsiTheme="minorHAnsi" w:cstheme="minorBidi"/>
                <w:sz w:val="22"/>
                <w:szCs w:val="22"/>
              </w:rPr>
              <w:t>impact,</w:t>
            </w:r>
            <w:r w:rsidR="1D8E3EB5" w:rsidRPr="05495EA4">
              <w:rPr>
                <w:rFonts w:asciiTheme="minorHAnsi" w:hAnsiTheme="minorHAnsi" w:cstheme="minorBidi"/>
                <w:sz w:val="22"/>
                <w:szCs w:val="22"/>
              </w:rPr>
              <w:t xml:space="preserve"> but that GMCA </w:t>
            </w:r>
            <w:r w:rsidR="53A2BE9C" w:rsidRPr="05495EA4">
              <w:rPr>
                <w:rFonts w:asciiTheme="minorHAnsi" w:hAnsiTheme="minorHAnsi" w:cstheme="minorBidi"/>
                <w:sz w:val="22"/>
                <w:szCs w:val="22"/>
              </w:rPr>
              <w:t>continued</w:t>
            </w:r>
            <w:r w:rsidR="1D8E3EB5" w:rsidRPr="05495EA4">
              <w:rPr>
                <w:rFonts w:asciiTheme="minorHAnsi" w:hAnsiTheme="minorHAnsi" w:cstheme="minorBidi"/>
                <w:sz w:val="22"/>
                <w:szCs w:val="22"/>
              </w:rPr>
              <w:t xml:space="preserve"> to </w:t>
            </w:r>
            <w:r w:rsidR="329CC96B" w:rsidRPr="05495EA4">
              <w:rPr>
                <w:rFonts w:asciiTheme="minorHAnsi" w:hAnsiTheme="minorHAnsi" w:cstheme="minorBidi"/>
                <w:sz w:val="22"/>
                <w:szCs w:val="22"/>
              </w:rPr>
              <w:t>be interested</w:t>
            </w:r>
            <w:r w:rsidR="156225D4" w:rsidRPr="05495EA4">
              <w:rPr>
                <w:rFonts w:asciiTheme="minorHAnsi" w:hAnsiTheme="minorHAnsi" w:cstheme="minorBidi"/>
                <w:sz w:val="22"/>
                <w:szCs w:val="22"/>
              </w:rPr>
              <w:t xml:space="preserve"> in ensuring that the Group’s </w:t>
            </w:r>
            <w:r w:rsidR="53A2BE9C" w:rsidRPr="05495EA4">
              <w:rPr>
                <w:rFonts w:asciiTheme="minorHAnsi" w:hAnsiTheme="minorHAnsi" w:cstheme="minorBidi"/>
                <w:sz w:val="22"/>
                <w:szCs w:val="22"/>
              </w:rPr>
              <w:t>claims</w:t>
            </w:r>
            <w:r w:rsidR="156225D4" w:rsidRPr="05495EA4">
              <w:rPr>
                <w:rFonts w:asciiTheme="minorHAnsi" w:hAnsiTheme="minorHAnsi" w:cstheme="minorBidi"/>
                <w:sz w:val="22"/>
                <w:szCs w:val="22"/>
              </w:rPr>
              <w:t xml:space="preserve"> were robust.</w:t>
            </w:r>
            <w:r w:rsidR="013850E7" w:rsidRPr="05495EA4">
              <w:rPr>
                <w:rFonts w:asciiTheme="minorHAnsi" w:hAnsiTheme="minorHAnsi" w:cstheme="minorBidi"/>
                <w:sz w:val="22"/>
                <w:szCs w:val="22"/>
              </w:rPr>
              <w:t xml:space="preserve"> It was </w:t>
            </w:r>
            <w:r w:rsidR="53A2BE9C" w:rsidRPr="05495EA4">
              <w:rPr>
                <w:rFonts w:asciiTheme="minorHAnsi" w:hAnsiTheme="minorHAnsi" w:cstheme="minorBidi"/>
                <w:sz w:val="22"/>
                <w:szCs w:val="22"/>
              </w:rPr>
              <w:t>advised that</w:t>
            </w:r>
            <w:r w:rsidR="013850E7" w:rsidRPr="05495EA4">
              <w:rPr>
                <w:rFonts w:asciiTheme="minorHAnsi" w:hAnsiTheme="minorHAnsi" w:cstheme="minorBidi"/>
                <w:sz w:val="22"/>
                <w:szCs w:val="22"/>
              </w:rPr>
              <w:t xml:space="preserve"> the relationship was </w:t>
            </w:r>
            <w:r w:rsidR="53A2BE9C" w:rsidRPr="05495EA4">
              <w:rPr>
                <w:rFonts w:asciiTheme="minorHAnsi" w:hAnsiTheme="minorHAnsi" w:cstheme="minorBidi"/>
                <w:sz w:val="22"/>
                <w:szCs w:val="22"/>
              </w:rPr>
              <w:t>improving</w:t>
            </w:r>
            <w:r w:rsidR="013850E7" w:rsidRPr="05495EA4">
              <w:rPr>
                <w:rFonts w:asciiTheme="minorHAnsi" w:hAnsiTheme="minorHAnsi" w:cstheme="minorBidi"/>
                <w:sz w:val="22"/>
                <w:szCs w:val="22"/>
              </w:rPr>
              <w:t xml:space="preserve"> </w:t>
            </w:r>
            <w:r w:rsidR="329CC96B" w:rsidRPr="05495EA4">
              <w:rPr>
                <w:rFonts w:asciiTheme="minorHAnsi" w:hAnsiTheme="minorHAnsi" w:cstheme="minorBidi"/>
                <w:sz w:val="22"/>
                <w:szCs w:val="22"/>
              </w:rPr>
              <w:t>and</w:t>
            </w:r>
            <w:r w:rsidR="013850E7" w:rsidRPr="05495EA4">
              <w:rPr>
                <w:rFonts w:asciiTheme="minorHAnsi" w:hAnsiTheme="minorHAnsi" w:cstheme="minorBidi"/>
                <w:sz w:val="22"/>
                <w:szCs w:val="22"/>
              </w:rPr>
              <w:t xml:space="preserve"> that </w:t>
            </w:r>
            <w:r w:rsidR="79F36A57" w:rsidRPr="05495EA4">
              <w:rPr>
                <w:rFonts w:asciiTheme="minorHAnsi" w:hAnsiTheme="minorHAnsi" w:cstheme="minorBidi"/>
                <w:sz w:val="22"/>
                <w:szCs w:val="22"/>
              </w:rPr>
              <w:t>GMCA</w:t>
            </w:r>
            <w:r w:rsidR="4E06AA89" w:rsidRPr="05495EA4">
              <w:rPr>
                <w:rFonts w:asciiTheme="minorHAnsi" w:hAnsiTheme="minorHAnsi" w:cstheme="minorBidi"/>
                <w:sz w:val="22"/>
                <w:szCs w:val="22"/>
              </w:rPr>
              <w:t xml:space="preserve"> understood the Group’s current </w:t>
            </w:r>
            <w:r w:rsidR="329CC96B" w:rsidRPr="05495EA4">
              <w:rPr>
                <w:rFonts w:asciiTheme="minorHAnsi" w:hAnsiTheme="minorHAnsi" w:cstheme="minorBidi"/>
                <w:sz w:val="22"/>
                <w:szCs w:val="22"/>
              </w:rPr>
              <w:t>position</w:t>
            </w:r>
            <w:r w:rsidR="4E06AA89" w:rsidRPr="05495EA4">
              <w:rPr>
                <w:rFonts w:asciiTheme="minorHAnsi" w:hAnsiTheme="minorHAnsi" w:cstheme="minorBidi"/>
                <w:sz w:val="22"/>
                <w:szCs w:val="22"/>
              </w:rPr>
              <w:t xml:space="preserve"> </w:t>
            </w:r>
            <w:r w:rsidR="329CC96B" w:rsidRPr="05495EA4">
              <w:rPr>
                <w:rFonts w:asciiTheme="minorHAnsi" w:hAnsiTheme="minorHAnsi" w:cstheme="minorBidi"/>
                <w:sz w:val="22"/>
                <w:szCs w:val="22"/>
              </w:rPr>
              <w:t>regarding</w:t>
            </w:r>
            <w:r w:rsidR="4E06AA89" w:rsidRPr="05495EA4">
              <w:rPr>
                <w:rFonts w:asciiTheme="minorHAnsi" w:hAnsiTheme="minorHAnsi" w:cstheme="minorBidi"/>
                <w:sz w:val="22"/>
                <w:szCs w:val="22"/>
              </w:rPr>
              <w:t xml:space="preserve"> the </w:t>
            </w:r>
            <w:r w:rsidR="329CC96B" w:rsidRPr="05495EA4">
              <w:rPr>
                <w:rFonts w:asciiTheme="minorHAnsi" w:hAnsiTheme="minorHAnsi" w:cstheme="minorBidi"/>
                <w:sz w:val="22"/>
                <w:szCs w:val="22"/>
              </w:rPr>
              <w:t>m</w:t>
            </w:r>
            <w:r w:rsidR="4E06AA89" w:rsidRPr="05495EA4">
              <w:rPr>
                <w:rFonts w:asciiTheme="minorHAnsi" w:hAnsiTheme="minorHAnsi" w:cstheme="minorBidi"/>
                <w:sz w:val="22"/>
                <w:szCs w:val="22"/>
              </w:rPr>
              <w:t>atter and were supportive in securing a resolution.</w:t>
            </w:r>
          </w:p>
          <w:p w14:paraId="0C1449B1" w14:textId="015BC659" w:rsidR="003726DD" w:rsidRDefault="003726DD" w:rsidP="00850231">
            <w:pPr>
              <w:jc w:val="both"/>
              <w:rPr>
                <w:rFonts w:asciiTheme="minorHAnsi" w:hAnsiTheme="minorHAnsi" w:cstheme="minorHAnsi"/>
                <w:bCs/>
                <w:sz w:val="22"/>
                <w:szCs w:val="22"/>
              </w:rPr>
            </w:pPr>
          </w:p>
          <w:p w14:paraId="38D4FCE7" w14:textId="3CA1342F" w:rsidR="003726DD" w:rsidRDefault="003726DD" w:rsidP="008B57E1">
            <w:pPr>
              <w:pStyle w:val="ListParagraph"/>
              <w:numPr>
                <w:ilvl w:val="0"/>
                <w:numId w:val="13"/>
              </w:numPr>
              <w:ind w:left="403" w:hanging="403"/>
              <w:jc w:val="both"/>
              <w:rPr>
                <w:rFonts w:asciiTheme="minorHAnsi" w:hAnsiTheme="minorHAnsi" w:cstheme="minorHAnsi"/>
                <w:bCs/>
                <w:sz w:val="22"/>
                <w:szCs w:val="22"/>
              </w:rPr>
            </w:pPr>
            <w:r>
              <w:rPr>
                <w:rFonts w:asciiTheme="minorHAnsi" w:hAnsiTheme="minorHAnsi" w:cstheme="minorHAnsi"/>
                <w:bCs/>
                <w:sz w:val="22"/>
                <w:szCs w:val="22"/>
              </w:rPr>
              <w:t>In respect of the 41 outstanding items the Chairperson asked where the Group would be by the time of the next report.</w:t>
            </w:r>
          </w:p>
          <w:p w14:paraId="0F5BCA91" w14:textId="2C624A7F" w:rsidR="00D222C6" w:rsidRDefault="00D222C6" w:rsidP="00D222C6">
            <w:pPr>
              <w:jc w:val="both"/>
              <w:rPr>
                <w:rFonts w:asciiTheme="minorHAnsi" w:hAnsiTheme="minorHAnsi" w:cstheme="minorHAnsi"/>
                <w:bCs/>
                <w:sz w:val="22"/>
                <w:szCs w:val="22"/>
              </w:rPr>
            </w:pPr>
          </w:p>
          <w:p w14:paraId="51D0BAE9" w14:textId="181142CF" w:rsidR="00D222C6" w:rsidRPr="00D222C6" w:rsidRDefault="776623CA" w:rsidP="001F7B19">
            <w:pPr>
              <w:ind w:left="403"/>
              <w:jc w:val="both"/>
              <w:rPr>
                <w:rFonts w:asciiTheme="minorHAnsi" w:hAnsiTheme="minorHAnsi" w:cstheme="minorBidi"/>
                <w:sz w:val="22"/>
                <w:szCs w:val="22"/>
              </w:rPr>
            </w:pPr>
            <w:r w:rsidRPr="05495EA4">
              <w:rPr>
                <w:rFonts w:asciiTheme="minorHAnsi" w:hAnsiTheme="minorHAnsi" w:cstheme="minorBidi"/>
                <w:sz w:val="22"/>
                <w:szCs w:val="22"/>
              </w:rPr>
              <w:t>The ELTC advised that it was not possible to say at this stage</w:t>
            </w:r>
            <w:r w:rsidR="58A44BEB" w:rsidRPr="05495EA4">
              <w:rPr>
                <w:rFonts w:asciiTheme="minorHAnsi" w:hAnsiTheme="minorHAnsi" w:cstheme="minorBidi"/>
                <w:sz w:val="22"/>
                <w:szCs w:val="22"/>
              </w:rPr>
              <w:t xml:space="preserve"> due to the </w:t>
            </w:r>
            <w:r w:rsidR="46270071" w:rsidRPr="05495EA4">
              <w:rPr>
                <w:rFonts w:asciiTheme="minorHAnsi" w:hAnsiTheme="minorHAnsi" w:cstheme="minorBidi"/>
                <w:sz w:val="22"/>
                <w:szCs w:val="22"/>
              </w:rPr>
              <w:t>staffing</w:t>
            </w:r>
            <w:r w:rsidR="58A44BEB" w:rsidRPr="05495EA4">
              <w:rPr>
                <w:rFonts w:asciiTheme="minorHAnsi" w:hAnsiTheme="minorHAnsi" w:cstheme="minorBidi"/>
                <w:sz w:val="22"/>
                <w:szCs w:val="22"/>
              </w:rPr>
              <w:t xml:space="preserve"> issues. It was added that it was the focus of </w:t>
            </w:r>
            <w:r w:rsidR="094FAD4D" w:rsidRPr="05495EA4">
              <w:rPr>
                <w:rFonts w:asciiTheme="minorHAnsi" w:hAnsiTheme="minorHAnsi" w:cstheme="minorBidi"/>
                <w:sz w:val="22"/>
                <w:szCs w:val="22"/>
              </w:rPr>
              <w:t>management, action planning was in place and</w:t>
            </w:r>
            <w:r w:rsidR="46270071" w:rsidRPr="05495EA4">
              <w:rPr>
                <w:rFonts w:asciiTheme="minorHAnsi" w:hAnsiTheme="minorHAnsi" w:cstheme="minorBidi"/>
                <w:sz w:val="22"/>
                <w:szCs w:val="22"/>
              </w:rPr>
              <w:t xml:space="preserve"> the team were looking at how they could achieve closure by the end of the current Academic Year.</w:t>
            </w:r>
          </w:p>
          <w:p w14:paraId="137481F9" w14:textId="77777777" w:rsidR="0037755E" w:rsidRDefault="0037755E" w:rsidP="00CC02EA">
            <w:pPr>
              <w:jc w:val="both"/>
              <w:rPr>
                <w:rFonts w:asciiTheme="minorHAnsi" w:hAnsiTheme="minorHAnsi" w:cstheme="minorHAnsi"/>
                <w:bCs/>
                <w:sz w:val="22"/>
                <w:szCs w:val="22"/>
              </w:rPr>
            </w:pPr>
          </w:p>
          <w:p w14:paraId="189C3086" w14:textId="63BFE5CE" w:rsidR="0037755E" w:rsidRPr="00CC02EA" w:rsidRDefault="00482688" w:rsidP="00CC02EA">
            <w:pPr>
              <w:jc w:val="both"/>
              <w:rPr>
                <w:rFonts w:asciiTheme="minorHAnsi" w:hAnsiTheme="minorHAnsi" w:cstheme="minorHAnsi"/>
                <w:bCs/>
                <w:sz w:val="22"/>
                <w:szCs w:val="22"/>
              </w:rPr>
            </w:pPr>
            <w:r w:rsidRPr="00881826">
              <w:rPr>
                <w:rFonts w:asciiTheme="minorHAnsi" w:hAnsiTheme="minorHAnsi" w:cstheme="minorHAnsi"/>
                <w:b/>
                <w:bCs/>
                <w:sz w:val="22"/>
                <w:szCs w:val="22"/>
              </w:rPr>
              <w:t>There were no</w:t>
            </w:r>
            <w:r>
              <w:rPr>
                <w:rFonts w:asciiTheme="minorHAnsi" w:hAnsiTheme="minorHAnsi" w:cstheme="minorHAnsi"/>
                <w:b/>
                <w:bCs/>
                <w:sz w:val="22"/>
                <w:szCs w:val="22"/>
              </w:rPr>
              <w:t xml:space="preserve"> further</w:t>
            </w:r>
            <w:r w:rsidRPr="00881826">
              <w:rPr>
                <w:rFonts w:asciiTheme="minorHAnsi" w:hAnsiTheme="minorHAnsi" w:cstheme="minorHAnsi"/>
                <w:b/>
                <w:bCs/>
                <w:sz w:val="22"/>
                <w:szCs w:val="22"/>
              </w:rPr>
              <w:t xml:space="preserve"> issues raised by members arising from the report and</w:t>
            </w:r>
            <w:r>
              <w:rPr>
                <w:rFonts w:asciiTheme="minorHAnsi" w:hAnsiTheme="minorHAnsi" w:cstheme="minorHAnsi"/>
                <w:b/>
                <w:bCs/>
                <w:sz w:val="22"/>
                <w:szCs w:val="22"/>
              </w:rPr>
              <w:t xml:space="preserve"> after due discussion and consideration</w:t>
            </w:r>
            <w:r w:rsidRPr="00881826">
              <w:rPr>
                <w:rFonts w:asciiTheme="minorHAnsi" w:hAnsiTheme="minorHAnsi" w:cstheme="minorHAnsi"/>
                <w:b/>
                <w:bCs/>
                <w:sz w:val="22"/>
                <w:szCs w:val="22"/>
              </w:rPr>
              <w:t xml:space="preserve"> it was resolved that it be noted.</w:t>
            </w:r>
          </w:p>
        </w:tc>
      </w:tr>
      <w:tr w:rsidR="00D25371" w:rsidRPr="00881826" w14:paraId="183B89F6" w14:textId="77777777" w:rsidTr="05495EA4">
        <w:tc>
          <w:tcPr>
            <w:tcW w:w="742" w:type="pct"/>
            <w:shd w:val="clear" w:color="auto" w:fill="auto"/>
          </w:tcPr>
          <w:p w14:paraId="1A2C6A52" w14:textId="77777777" w:rsidR="00D25371" w:rsidRPr="00881826" w:rsidRDefault="00D25371" w:rsidP="00CC02EA">
            <w:pPr>
              <w:jc w:val="both"/>
              <w:outlineLvl w:val="0"/>
              <w:rPr>
                <w:rFonts w:asciiTheme="minorHAnsi" w:hAnsiTheme="minorHAnsi" w:cstheme="minorHAnsi"/>
                <w:b/>
                <w:sz w:val="22"/>
                <w:szCs w:val="22"/>
              </w:rPr>
            </w:pPr>
          </w:p>
        </w:tc>
        <w:tc>
          <w:tcPr>
            <w:tcW w:w="4258" w:type="pct"/>
            <w:shd w:val="clear" w:color="auto" w:fill="auto"/>
          </w:tcPr>
          <w:p w14:paraId="34F78F27" w14:textId="77777777" w:rsidR="00D25371" w:rsidRPr="00881826" w:rsidRDefault="00D25371" w:rsidP="00CC02EA">
            <w:pPr>
              <w:jc w:val="both"/>
              <w:rPr>
                <w:rFonts w:asciiTheme="minorHAnsi" w:hAnsiTheme="minorHAnsi" w:cstheme="minorHAnsi"/>
                <w:b/>
                <w:sz w:val="22"/>
                <w:szCs w:val="22"/>
              </w:rPr>
            </w:pPr>
          </w:p>
        </w:tc>
      </w:tr>
      <w:tr w:rsidR="00CC02EA" w:rsidRPr="00881826" w14:paraId="79BF7564" w14:textId="77777777" w:rsidTr="05495EA4">
        <w:tc>
          <w:tcPr>
            <w:tcW w:w="742" w:type="pct"/>
            <w:shd w:val="clear" w:color="auto" w:fill="auto"/>
          </w:tcPr>
          <w:p w14:paraId="53E3D0F0" w14:textId="71C3C0A3" w:rsidR="00CC02EA" w:rsidRPr="00881826" w:rsidRDefault="00CC02EA" w:rsidP="00CC02EA">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w:t>
            </w:r>
            <w:r>
              <w:rPr>
                <w:rFonts w:asciiTheme="minorHAnsi" w:hAnsiTheme="minorHAnsi" w:cstheme="minorHAnsi"/>
                <w:b/>
                <w:sz w:val="22"/>
                <w:szCs w:val="22"/>
              </w:rPr>
              <w:t>2</w:t>
            </w:r>
            <w:r w:rsidR="007C62FB">
              <w:rPr>
                <w:rFonts w:asciiTheme="minorHAnsi" w:hAnsiTheme="minorHAnsi" w:cstheme="minorHAnsi"/>
                <w:b/>
                <w:sz w:val="22"/>
                <w:szCs w:val="22"/>
              </w:rPr>
              <w:t>3</w:t>
            </w:r>
            <w:r w:rsidRPr="00881826">
              <w:rPr>
                <w:rFonts w:asciiTheme="minorHAnsi" w:hAnsiTheme="minorHAnsi" w:cstheme="minorHAnsi"/>
                <w:b/>
                <w:sz w:val="22"/>
                <w:szCs w:val="22"/>
              </w:rPr>
              <w:t>/22</w:t>
            </w:r>
          </w:p>
        </w:tc>
        <w:tc>
          <w:tcPr>
            <w:tcW w:w="4258" w:type="pct"/>
            <w:shd w:val="clear" w:color="auto" w:fill="auto"/>
          </w:tcPr>
          <w:p w14:paraId="65D36465" w14:textId="019108A5" w:rsidR="00CC02EA" w:rsidRPr="00881826" w:rsidRDefault="00CC02EA" w:rsidP="00CC02EA">
            <w:pPr>
              <w:jc w:val="both"/>
              <w:rPr>
                <w:rFonts w:asciiTheme="minorHAnsi" w:hAnsiTheme="minorHAnsi" w:cstheme="minorHAnsi"/>
                <w:b/>
                <w:sz w:val="22"/>
                <w:szCs w:val="22"/>
              </w:rPr>
            </w:pPr>
            <w:r w:rsidRPr="00881826">
              <w:rPr>
                <w:rFonts w:asciiTheme="minorHAnsi" w:hAnsiTheme="minorHAnsi" w:cstheme="minorHAnsi"/>
                <w:b/>
                <w:sz w:val="22"/>
                <w:szCs w:val="22"/>
              </w:rPr>
              <w:t>Internal Audit Progress Report</w:t>
            </w:r>
            <w:r w:rsidR="00D25371">
              <w:rPr>
                <w:rFonts w:asciiTheme="minorHAnsi" w:hAnsiTheme="minorHAnsi" w:cstheme="minorHAnsi"/>
                <w:b/>
                <w:sz w:val="22"/>
                <w:szCs w:val="22"/>
              </w:rPr>
              <w:t>- June 2022</w:t>
            </w:r>
          </w:p>
        </w:tc>
      </w:tr>
      <w:tr w:rsidR="00CC02EA" w:rsidRPr="00881826" w14:paraId="449BF1C2" w14:textId="77777777" w:rsidTr="05495EA4">
        <w:tc>
          <w:tcPr>
            <w:tcW w:w="742" w:type="pct"/>
            <w:shd w:val="clear" w:color="auto" w:fill="auto"/>
          </w:tcPr>
          <w:p w14:paraId="41078373"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584AB203" w14:textId="77777777" w:rsidR="00CC02EA" w:rsidRPr="00881826" w:rsidRDefault="00CC02EA" w:rsidP="00CC02EA">
            <w:pPr>
              <w:jc w:val="both"/>
              <w:rPr>
                <w:rFonts w:asciiTheme="minorHAnsi" w:hAnsiTheme="minorHAnsi" w:cstheme="minorHAnsi"/>
                <w:b/>
                <w:sz w:val="22"/>
                <w:szCs w:val="22"/>
              </w:rPr>
            </w:pPr>
          </w:p>
        </w:tc>
      </w:tr>
      <w:tr w:rsidR="00CC02EA" w:rsidRPr="00881826" w14:paraId="4C68AB3D" w14:textId="77777777" w:rsidTr="05495EA4">
        <w:tc>
          <w:tcPr>
            <w:tcW w:w="742" w:type="pct"/>
            <w:shd w:val="clear" w:color="auto" w:fill="auto"/>
          </w:tcPr>
          <w:p w14:paraId="2D96830F"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022E994A" w14:textId="6ED95F80" w:rsidR="00CC02EA" w:rsidRPr="00881826" w:rsidRDefault="00CC02EA" w:rsidP="00CC02EA">
            <w:pPr>
              <w:jc w:val="both"/>
              <w:rPr>
                <w:rFonts w:asciiTheme="minorHAnsi" w:hAnsiTheme="minorHAnsi" w:cstheme="minorHAnsi"/>
                <w:sz w:val="22"/>
                <w:szCs w:val="22"/>
              </w:rPr>
            </w:pPr>
            <w:r w:rsidRPr="00881826">
              <w:rPr>
                <w:rFonts w:asciiTheme="minorHAnsi" w:hAnsiTheme="minorHAnsi" w:cstheme="minorHAnsi"/>
                <w:sz w:val="22"/>
                <w:szCs w:val="22"/>
              </w:rPr>
              <w:t>The Internal auditors (IA) presented a report which advised the Committee on the performance to date against the Internal Audit Plan for 2021/2022.</w:t>
            </w:r>
          </w:p>
          <w:p w14:paraId="50BB6042" w14:textId="77777777" w:rsidR="00CC02EA" w:rsidRPr="00881826" w:rsidRDefault="00CC02EA" w:rsidP="00CC02EA">
            <w:pPr>
              <w:jc w:val="both"/>
              <w:rPr>
                <w:rFonts w:asciiTheme="minorHAnsi" w:hAnsiTheme="minorHAnsi" w:cstheme="minorHAnsi"/>
                <w:sz w:val="22"/>
                <w:szCs w:val="22"/>
              </w:rPr>
            </w:pPr>
          </w:p>
          <w:p w14:paraId="2B4A65CD" w14:textId="09A2CF33" w:rsidR="00CC02EA" w:rsidRPr="00881826" w:rsidRDefault="00CC02EA" w:rsidP="00CC02EA">
            <w:pPr>
              <w:jc w:val="both"/>
              <w:rPr>
                <w:rFonts w:asciiTheme="minorHAnsi" w:hAnsiTheme="minorHAnsi" w:cstheme="minorHAnsi"/>
                <w:sz w:val="22"/>
                <w:szCs w:val="22"/>
              </w:rPr>
            </w:pPr>
            <w:r w:rsidRPr="00881826">
              <w:rPr>
                <w:rFonts w:asciiTheme="minorHAnsi" w:hAnsiTheme="minorHAnsi" w:cstheme="minorHAnsi"/>
                <w:sz w:val="22"/>
                <w:szCs w:val="22"/>
              </w:rPr>
              <w:lastRenderedPageBreak/>
              <w:t>The IA provided the Committee with a summary of the actions that had been completed to date which were as follows:</w:t>
            </w:r>
          </w:p>
          <w:p w14:paraId="45F38EC0" w14:textId="77777777" w:rsidR="00CC02EA" w:rsidRPr="00881826" w:rsidRDefault="00CC02EA" w:rsidP="00CC02EA">
            <w:pPr>
              <w:jc w:val="both"/>
              <w:rPr>
                <w:rFonts w:asciiTheme="minorHAnsi" w:hAnsiTheme="minorHAnsi" w:cstheme="minorHAnsi"/>
                <w:sz w:val="22"/>
                <w:szCs w:val="22"/>
              </w:rPr>
            </w:pPr>
          </w:p>
          <w:p w14:paraId="60303320" w14:textId="093B4392" w:rsidR="00CC02EA" w:rsidRPr="00881826" w:rsidRDefault="009976BC" w:rsidP="009C016A">
            <w:pPr>
              <w:numPr>
                <w:ilvl w:val="0"/>
                <w:numId w:val="9"/>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T</w:t>
            </w:r>
            <w:r w:rsidR="00CC02EA" w:rsidRPr="00881826">
              <w:rPr>
                <w:rFonts w:asciiTheme="minorHAnsi" w:hAnsiTheme="minorHAnsi" w:cstheme="minorHAnsi"/>
                <w:sz w:val="22"/>
                <w:szCs w:val="22"/>
              </w:rPr>
              <w:t>he</w:t>
            </w:r>
            <w:r>
              <w:rPr>
                <w:rFonts w:asciiTheme="minorHAnsi" w:hAnsiTheme="minorHAnsi" w:cstheme="minorHAnsi"/>
                <w:sz w:val="22"/>
                <w:szCs w:val="22"/>
              </w:rPr>
              <w:t xml:space="preserve"> 4</w:t>
            </w:r>
            <w:r w:rsidR="00E6657F">
              <w:rPr>
                <w:rFonts w:asciiTheme="minorHAnsi" w:hAnsiTheme="minorHAnsi" w:cstheme="minorHAnsi"/>
                <w:sz w:val="22"/>
                <w:szCs w:val="22"/>
              </w:rPr>
              <w:t xml:space="preserve"> recently</w:t>
            </w:r>
            <w:r w:rsidR="00CC02EA" w:rsidRPr="00881826">
              <w:rPr>
                <w:rFonts w:asciiTheme="minorHAnsi" w:hAnsiTheme="minorHAnsi" w:cstheme="minorHAnsi"/>
                <w:sz w:val="22"/>
                <w:szCs w:val="22"/>
              </w:rPr>
              <w:t xml:space="preserve"> completed audit </w:t>
            </w:r>
            <w:r w:rsidR="00753966" w:rsidRPr="00881826">
              <w:rPr>
                <w:rFonts w:asciiTheme="minorHAnsi" w:hAnsiTheme="minorHAnsi" w:cstheme="minorHAnsi"/>
                <w:sz w:val="22"/>
                <w:szCs w:val="22"/>
              </w:rPr>
              <w:t>reports which</w:t>
            </w:r>
            <w:r w:rsidR="00CC02EA" w:rsidRPr="00881826">
              <w:rPr>
                <w:rFonts w:asciiTheme="minorHAnsi" w:hAnsiTheme="minorHAnsi" w:cstheme="minorHAnsi"/>
                <w:sz w:val="22"/>
                <w:szCs w:val="22"/>
              </w:rPr>
              <w:t xml:space="preserve"> were on the agenda of the meeting</w:t>
            </w:r>
            <w:r w:rsidR="00523D80">
              <w:rPr>
                <w:rFonts w:asciiTheme="minorHAnsi" w:hAnsiTheme="minorHAnsi" w:cstheme="minorHAnsi"/>
                <w:sz w:val="22"/>
                <w:szCs w:val="22"/>
              </w:rPr>
              <w:t>.</w:t>
            </w:r>
          </w:p>
          <w:p w14:paraId="0D1ABB50" w14:textId="78EFE353" w:rsidR="00CC02EA" w:rsidRPr="00881826" w:rsidRDefault="002D71C2" w:rsidP="009C016A">
            <w:pPr>
              <w:numPr>
                <w:ilvl w:val="0"/>
                <w:numId w:val="9"/>
              </w:numPr>
              <w:ind w:left="403" w:hanging="403"/>
              <w:jc w:val="both"/>
              <w:rPr>
                <w:rFonts w:asciiTheme="minorHAnsi" w:hAnsiTheme="minorHAnsi" w:cstheme="minorHAnsi"/>
                <w:sz w:val="22"/>
                <w:szCs w:val="22"/>
              </w:rPr>
            </w:pPr>
            <w:r w:rsidRPr="00881826">
              <w:rPr>
                <w:rFonts w:asciiTheme="minorHAnsi" w:hAnsiTheme="minorHAnsi" w:cstheme="minorHAnsi"/>
                <w:sz w:val="22"/>
                <w:szCs w:val="22"/>
              </w:rPr>
              <w:t>T</w:t>
            </w:r>
            <w:r w:rsidR="00CC02EA" w:rsidRPr="00881826">
              <w:rPr>
                <w:rFonts w:asciiTheme="minorHAnsi" w:hAnsiTheme="minorHAnsi" w:cstheme="minorHAnsi"/>
                <w:sz w:val="22"/>
                <w:szCs w:val="22"/>
              </w:rPr>
              <w:t>he</w:t>
            </w:r>
            <w:r>
              <w:rPr>
                <w:rFonts w:asciiTheme="minorHAnsi" w:hAnsiTheme="minorHAnsi" w:cstheme="minorHAnsi"/>
                <w:sz w:val="22"/>
                <w:szCs w:val="22"/>
              </w:rPr>
              <w:t xml:space="preserve"> audit </w:t>
            </w:r>
            <w:r w:rsidR="00753966">
              <w:rPr>
                <w:rFonts w:asciiTheme="minorHAnsi" w:hAnsiTheme="minorHAnsi" w:cstheme="minorHAnsi"/>
                <w:sz w:val="22"/>
                <w:szCs w:val="22"/>
              </w:rPr>
              <w:t>into</w:t>
            </w:r>
            <w:r>
              <w:rPr>
                <w:rFonts w:asciiTheme="minorHAnsi" w:hAnsiTheme="minorHAnsi" w:cstheme="minorHAnsi"/>
                <w:sz w:val="22"/>
                <w:szCs w:val="22"/>
              </w:rPr>
              <w:t xml:space="preserve"> the </w:t>
            </w:r>
            <w:r w:rsidR="00114E77">
              <w:rPr>
                <w:rFonts w:asciiTheme="minorHAnsi" w:hAnsiTheme="minorHAnsi" w:cstheme="minorHAnsi"/>
                <w:sz w:val="22"/>
                <w:szCs w:val="22"/>
              </w:rPr>
              <w:t>new</w:t>
            </w:r>
            <w:r>
              <w:rPr>
                <w:rFonts w:asciiTheme="minorHAnsi" w:hAnsiTheme="minorHAnsi" w:cstheme="minorHAnsi"/>
                <w:sz w:val="22"/>
                <w:szCs w:val="22"/>
              </w:rPr>
              <w:t xml:space="preserve"> finance system</w:t>
            </w:r>
            <w:r w:rsidR="00753966">
              <w:rPr>
                <w:rFonts w:asciiTheme="minorHAnsi" w:hAnsiTheme="minorHAnsi" w:cstheme="minorHAnsi"/>
                <w:sz w:val="22"/>
                <w:szCs w:val="22"/>
              </w:rPr>
              <w:t xml:space="preserve"> would be published shortly.</w:t>
            </w:r>
          </w:p>
          <w:p w14:paraId="01C77EC3" w14:textId="4B76B5BA" w:rsidR="00CC02EA" w:rsidRDefault="1708A028" w:rsidP="05495EA4">
            <w:pPr>
              <w:numPr>
                <w:ilvl w:val="0"/>
                <w:numId w:val="9"/>
              </w:numPr>
              <w:ind w:left="403" w:hanging="403"/>
              <w:jc w:val="both"/>
              <w:rPr>
                <w:rFonts w:asciiTheme="minorHAnsi" w:hAnsiTheme="minorHAnsi" w:cstheme="minorBidi"/>
                <w:sz w:val="22"/>
                <w:szCs w:val="22"/>
              </w:rPr>
            </w:pPr>
            <w:r w:rsidRPr="05495EA4">
              <w:rPr>
                <w:rFonts w:asciiTheme="minorHAnsi" w:hAnsiTheme="minorHAnsi" w:cstheme="minorBidi"/>
                <w:sz w:val="22"/>
                <w:szCs w:val="22"/>
              </w:rPr>
              <w:t>Learner Records</w:t>
            </w:r>
            <w:r w:rsidR="4DEE8282" w:rsidRPr="05495EA4">
              <w:rPr>
                <w:rFonts w:asciiTheme="minorHAnsi" w:hAnsiTheme="minorHAnsi" w:cstheme="minorBidi"/>
                <w:sz w:val="22"/>
                <w:szCs w:val="22"/>
              </w:rPr>
              <w:t>-</w:t>
            </w:r>
            <w:r w:rsidR="20566F38" w:rsidRPr="05495EA4">
              <w:rPr>
                <w:rFonts w:asciiTheme="minorHAnsi" w:hAnsiTheme="minorHAnsi" w:cstheme="minorBidi"/>
                <w:sz w:val="22"/>
                <w:szCs w:val="22"/>
              </w:rPr>
              <w:t xml:space="preserve"> A</w:t>
            </w:r>
            <w:r w:rsidRPr="05495EA4">
              <w:rPr>
                <w:rFonts w:asciiTheme="minorHAnsi" w:hAnsiTheme="minorHAnsi" w:cstheme="minorBidi"/>
                <w:sz w:val="22"/>
                <w:szCs w:val="22"/>
              </w:rPr>
              <w:t>pprenticeships and the Annual Audit Report 2021/2022 would be presented to the Committee at its next meeting in September 2022.</w:t>
            </w:r>
          </w:p>
          <w:p w14:paraId="7853C558" w14:textId="40C6AFCA" w:rsidR="006E0B89" w:rsidRDefault="006E0B89" w:rsidP="006E0B89">
            <w:pPr>
              <w:jc w:val="both"/>
              <w:rPr>
                <w:rFonts w:asciiTheme="minorHAnsi" w:hAnsiTheme="minorHAnsi" w:cstheme="minorHAnsi"/>
                <w:sz w:val="22"/>
                <w:szCs w:val="22"/>
              </w:rPr>
            </w:pPr>
          </w:p>
          <w:p w14:paraId="2152A4BD" w14:textId="4483332C" w:rsidR="006E0B89" w:rsidRPr="006E0B89" w:rsidRDefault="006E0B89" w:rsidP="006E0B89">
            <w:pPr>
              <w:jc w:val="both"/>
              <w:rPr>
                <w:rFonts w:asciiTheme="minorHAnsi" w:hAnsiTheme="minorHAnsi" w:cstheme="minorHAnsi"/>
                <w:b/>
                <w:bCs/>
                <w:sz w:val="22"/>
                <w:szCs w:val="22"/>
              </w:rPr>
            </w:pPr>
            <w:r w:rsidRPr="006E0B89">
              <w:rPr>
                <w:rFonts w:asciiTheme="minorHAnsi" w:hAnsiTheme="minorHAnsi" w:cstheme="minorHAnsi"/>
                <w:b/>
                <w:bCs/>
                <w:sz w:val="22"/>
                <w:szCs w:val="22"/>
              </w:rPr>
              <w:t>Action: Internal Auditor</w:t>
            </w:r>
          </w:p>
          <w:p w14:paraId="0FCFF57B" w14:textId="77777777" w:rsidR="00EA301D" w:rsidRPr="00881826" w:rsidRDefault="00EA301D" w:rsidP="00EA301D">
            <w:pPr>
              <w:jc w:val="both"/>
              <w:rPr>
                <w:rFonts w:asciiTheme="minorHAnsi" w:hAnsiTheme="minorHAnsi" w:cstheme="minorHAnsi"/>
                <w:sz w:val="22"/>
                <w:szCs w:val="22"/>
              </w:rPr>
            </w:pPr>
          </w:p>
          <w:p w14:paraId="4752BEA5" w14:textId="3B018483" w:rsidR="00CC02EA" w:rsidRPr="00881826" w:rsidRDefault="00CC02EA" w:rsidP="00CC02EA">
            <w:pPr>
              <w:jc w:val="both"/>
              <w:rPr>
                <w:rFonts w:asciiTheme="minorHAnsi" w:hAnsiTheme="minorHAnsi" w:cstheme="minorHAnsi"/>
                <w:b/>
                <w:bCs/>
                <w:sz w:val="22"/>
                <w:szCs w:val="22"/>
              </w:rPr>
            </w:pPr>
            <w:r w:rsidRPr="00881826">
              <w:rPr>
                <w:rFonts w:asciiTheme="minorHAnsi" w:hAnsiTheme="minorHAnsi" w:cstheme="minorHAnsi"/>
                <w:b/>
                <w:bCs/>
                <w:sz w:val="22"/>
                <w:szCs w:val="22"/>
              </w:rPr>
              <w:t>There were no issues raised by members arising from the report and it was resolved that it be noted.</w:t>
            </w:r>
          </w:p>
        </w:tc>
      </w:tr>
      <w:tr w:rsidR="00CC02EA" w:rsidRPr="00881826" w14:paraId="320B6205" w14:textId="77777777" w:rsidTr="05495EA4">
        <w:tc>
          <w:tcPr>
            <w:tcW w:w="742" w:type="pct"/>
            <w:shd w:val="clear" w:color="auto" w:fill="auto"/>
          </w:tcPr>
          <w:p w14:paraId="74729855"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6B4ADCF4" w14:textId="77777777" w:rsidR="00CC02EA" w:rsidRPr="00881826" w:rsidRDefault="00CC02EA" w:rsidP="00CC02EA">
            <w:pPr>
              <w:jc w:val="both"/>
              <w:rPr>
                <w:rFonts w:asciiTheme="minorHAnsi" w:hAnsiTheme="minorHAnsi" w:cstheme="minorHAnsi"/>
                <w:b/>
                <w:sz w:val="22"/>
                <w:szCs w:val="22"/>
              </w:rPr>
            </w:pPr>
          </w:p>
        </w:tc>
      </w:tr>
      <w:tr w:rsidR="00CC02EA" w:rsidRPr="00881826" w14:paraId="69C770D7" w14:textId="77777777" w:rsidTr="05495EA4">
        <w:tc>
          <w:tcPr>
            <w:tcW w:w="742" w:type="pct"/>
            <w:shd w:val="clear" w:color="auto" w:fill="auto"/>
          </w:tcPr>
          <w:p w14:paraId="7CFD57F4" w14:textId="1CD6B950" w:rsidR="00CC02EA" w:rsidRPr="00881826" w:rsidRDefault="00CC02EA" w:rsidP="00CC02EA">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w:t>
            </w:r>
            <w:r>
              <w:rPr>
                <w:rFonts w:asciiTheme="minorHAnsi" w:hAnsiTheme="minorHAnsi" w:cstheme="minorHAnsi"/>
                <w:b/>
                <w:sz w:val="22"/>
                <w:szCs w:val="22"/>
              </w:rPr>
              <w:t>2</w:t>
            </w:r>
            <w:r w:rsidR="007C62FB">
              <w:rPr>
                <w:rFonts w:asciiTheme="minorHAnsi" w:hAnsiTheme="minorHAnsi" w:cstheme="minorHAnsi"/>
                <w:b/>
                <w:sz w:val="22"/>
                <w:szCs w:val="22"/>
              </w:rPr>
              <w:t>4</w:t>
            </w:r>
            <w:r w:rsidRPr="00881826">
              <w:rPr>
                <w:rFonts w:asciiTheme="minorHAnsi" w:hAnsiTheme="minorHAnsi" w:cstheme="minorHAnsi"/>
                <w:b/>
                <w:sz w:val="22"/>
                <w:szCs w:val="22"/>
              </w:rPr>
              <w:t>/22</w:t>
            </w:r>
          </w:p>
        </w:tc>
        <w:tc>
          <w:tcPr>
            <w:tcW w:w="4258" w:type="pct"/>
            <w:shd w:val="clear" w:color="auto" w:fill="auto"/>
          </w:tcPr>
          <w:p w14:paraId="1E24185D" w14:textId="2D0B4606" w:rsidR="00CC02EA" w:rsidRPr="00881826" w:rsidRDefault="00CC02EA" w:rsidP="00CC02EA">
            <w:pPr>
              <w:jc w:val="both"/>
              <w:rPr>
                <w:rFonts w:asciiTheme="minorHAnsi" w:hAnsiTheme="minorHAnsi" w:cstheme="minorHAnsi"/>
                <w:b/>
                <w:sz w:val="22"/>
                <w:szCs w:val="22"/>
              </w:rPr>
            </w:pPr>
            <w:r w:rsidRPr="00881826">
              <w:rPr>
                <w:rFonts w:asciiTheme="minorHAnsi" w:hAnsiTheme="minorHAnsi" w:cstheme="minorHAnsi"/>
                <w:b/>
                <w:sz w:val="22"/>
                <w:szCs w:val="22"/>
              </w:rPr>
              <w:t xml:space="preserve">Internal Audit Visit </w:t>
            </w:r>
            <w:r>
              <w:rPr>
                <w:rFonts w:asciiTheme="minorHAnsi" w:hAnsiTheme="minorHAnsi" w:cstheme="minorHAnsi"/>
                <w:b/>
                <w:sz w:val="22"/>
                <w:szCs w:val="22"/>
              </w:rPr>
              <w:t>2</w:t>
            </w:r>
            <w:r w:rsidRPr="00881826">
              <w:rPr>
                <w:rFonts w:asciiTheme="minorHAnsi" w:hAnsiTheme="minorHAnsi" w:cstheme="minorHAnsi"/>
                <w:b/>
                <w:sz w:val="22"/>
                <w:szCs w:val="22"/>
              </w:rPr>
              <w:t xml:space="preserve"> 2021/2022</w:t>
            </w:r>
          </w:p>
        </w:tc>
      </w:tr>
      <w:tr w:rsidR="00CC02EA" w:rsidRPr="00881826" w14:paraId="3871964E" w14:textId="77777777" w:rsidTr="05495EA4">
        <w:tc>
          <w:tcPr>
            <w:tcW w:w="742" w:type="pct"/>
            <w:shd w:val="clear" w:color="auto" w:fill="auto"/>
          </w:tcPr>
          <w:p w14:paraId="2340C5C5"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06EFCBFE" w14:textId="77777777" w:rsidR="00CC02EA" w:rsidRPr="00881826" w:rsidRDefault="00CC02EA" w:rsidP="00CC02EA">
            <w:pPr>
              <w:jc w:val="both"/>
              <w:rPr>
                <w:rFonts w:asciiTheme="minorHAnsi" w:hAnsiTheme="minorHAnsi" w:cstheme="minorHAnsi"/>
                <w:b/>
                <w:sz w:val="22"/>
                <w:szCs w:val="22"/>
              </w:rPr>
            </w:pPr>
          </w:p>
        </w:tc>
      </w:tr>
      <w:tr w:rsidR="00CC02EA" w:rsidRPr="00881826" w14:paraId="7BFF0AE9" w14:textId="77777777" w:rsidTr="05495EA4">
        <w:tc>
          <w:tcPr>
            <w:tcW w:w="742" w:type="pct"/>
            <w:shd w:val="clear" w:color="auto" w:fill="auto"/>
          </w:tcPr>
          <w:p w14:paraId="78A00FAA"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2F85EB17" w14:textId="1A0CFDF4" w:rsidR="00CC02EA" w:rsidRPr="00881826" w:rsidRDefault="00CC02EA" w:rsidP="00CC02EA">
            <w:pPr>
              <w:jc w:val="both"/>
              <w:rPr>
                <w:rFonts w:asciiTheme="minorHAnsi" w:hAnsiTheme="minorHAnsi" w:cstheme="minorHAnsi"/>
                <w:sz w:val="22"/>
                <w:szCs w:val="22"/>
              </w:rPr>
            </w:pPr>
            <w:r w:rsidRPr="00881826">
              <w:rPr>
                <w:rFonts w:asciiTheme="minorHAnsi" w:hAnsiTheme="minorHAnsi" w:cstheme="minorHAnsi"/>
                <w:sz w:val="22"/>
                <w:szCs w:val="22"/>
              </w:rPr>
              <w:t>The Committee received the IA’s Internal Audit reports as follows:</w:t>
            </w:r>
          </w:p>
          <w:p w14:paraId="3F988E6C" w14:textId="77777777" w:rsidR="00CC02EA" w:rsidRPr="00881826" w:rsidRDefault="00CC02EA" w:rsidP="00CC02EA">
            <w:pPr>
              <w:jc w:val="both"/>
              <w:rPr>
                <w:rFonts w:asciiTheme="minorHAnsi" w:hAnsiTheme="minorHAnsi" w:cstheme="minorHAnsi"/>
                <w:sz w:val="22"/>
                <w:szCs w:val="22"/>
              </w:rPr>
            </w:pPr>
          </w:p>
          <w:p w14:paraId="5A9CA07F" w14:textId="6B476AAE" w:rsidR="00CC02EA" w:rsidRPr="00881826" w:rsidRDefault="00CC02EA" w:rsidP="009C016A">
            <w:pPr>
              <w:numPr>
                <w:ilvl w:val="0"/>
                <w:numId w:val="1"/>
              </w:numPr>
              <w:ind w:left="403" w:hanging="425"/>
              <w:jc w:val="both"/>
              <w:rPr>
                <w:rFonts w:asciiTheme="minorHAnsi" w:hAnsiTheme="minorHAnsi" w:cstheme="minorHAnsi"/>
                <w:b/>
                <w:bCs/>
                <w:sz w:val="22"/>
                <w:szCs w:val="22"/>
              </w:rPr>
            </w:pPr>
            <w:r>
              <w:rPr>
                <w:rFonts w:asciiTheme="minorHAnsi" w:hAnsiTheme="minorHAnsi" w:cstheme="minorHAnsi"/>
                <w:b/>
                <w:bCs/>
                <w:sz w:val="22"/>
                <w:szCs w:val="22"/>
              </w:rPr>
              <w:t>Subcontracting</w:t>
            </w:r>
          </w:p>
          <w:p w14:paraId="45C60B1E" w14:textId="30CCE569" w:rsidR="00CC02EA" w:rsidRPr="00881826" w:rsidRDefault="00CC02EA" w:rsidP="00CC02EA">
            <w:pPr>
              <w:jc w:val="both"/>
              <w:rPr>
                <w:rFonts w:asciiTheme="minorHAnsi" w:hAnsiTheme="minorHAnsi" w:cstheme="minorHAnsi"/>
                <w:sz w:val="22"/>
                <w:szCs w:val="22"/>
              </w:rPr>
            </w:pPr>
          </w:p>
          <w:p w14:paraId="2C9C97C5" w14:textId="089468E0" w:rsidR="00495581" w:rsidRDefault="00CC02EA" w:rsidP="00CC02EA">
            <w:pPr>
              <w:jc w:val="both"/>
              <w:rPr>
                <w:rFonts w:asciiTheme="minorHAnsi" w:hAnsiTheme="minorHAnsi" w:cstheme="minorHAnsi"/>
                <w:sz w:val="22"/>
                <w:szCs w:val="22"/>
              </w:rPr>
            </w:pPr>
            <w:r w:rsidRPr="00881826">
              <w:rPr>
                <w:rFonts w:asciiTheme="minorHAnsi" w:hAnsiTheme="minorHAnsi" w:cstheme="minorHAnsi"/>
                <w:sz w:val="22"/>
                <w:szCs w:val="22"/>
              </w:rPr>
              <w:t>The IA reported that the audit</w:t>
            </w:r>
            <w:r w:rsidR="00064653">
              <w:rPr>
                <w:rFonts w:asciiTheme="minorHAnsi" w:hAnsiTheme="minorHAnsi" w:cstheme="minorHAnsi"/>
                <w:sz w:val="22"/>
                <w:szCs w:val="22"/>
              </w:rPr>
              <w:t xml:space="preserve"> was undertaken annually </w:t>
            </w:r>
            <w:r w:rsidR="00A212DB">
              <w:rPr>
                <w:rFonts w:asciiTheme="minorHAnsi" w:hAnsiTheme="minorHAnsi" w:cstheme="minorHAnsi"/>
                <w:sz w:val="22"/>
                <w:szCs w:val="22"/>
              </w:rPr>
              <w:t xml:space="preserve">and that there was a requirement to secure external assurance over the provision and that the report was advisory rather than </w:t>
            </w:r>
            <w:r w:rsidR="00495581">
              <w:rPr>
                <w:rFonts w:asciiTheme="minorHAnsi" w:hAnsiTheme="minorHAnsi" w:cstheme="minorHAnsi"/>
                <w:sz w:val="22"/>
                <w:szCs w:val="22"/>
              </w:rPr>
              <w:t>opinion related.</w:t>
            </w:r>
          </w:p>
          <w:p w14:paraId="40880309" w14:textId="3CE949CF" w:rsidR="00B821A2" w:rsidRDefault="00B821A2" w:rsidP="00CC02EA">
            <w:pPr>
              <w:jc w:val="both"/>
              <w:rPr>
                <w:rFonts w:asciiTheme="minorHAnsi" w:hAnsiTheme="minorHAnsi" w:cstheme="minorHAnsi"/>
                <w:sz w:val="22"/>
                <w:szCs w:val="22"/>
              </w:rPr>
            </w:pPr>
          </w:p>
          <w:p w14:paraId="5CC1665C" w14:textId="106E413C" w:rsidR="00B821A2" w:rsidRDefault="00B821A2" w:rsidP="00CC02EA">
            <w:pPr>
              <w:jc w:val="both"/>
              <w:rPr>
                <w:rFonts w:asciiTheme="minorHAnsi" w:hAnsiTheme="minorHAnsi" w:cstheme="minorHAnsi"/>
                <w:sz w:val="22"/>
                <w:szCs w:val="22"/>
              </w:rPr>
            </w:pPr>
            <w:r>
              <w:rPr>
                <w:rFonts w:asciiTheme="minorHAnsi" w:hAnsiTheme="minorHAnsi" w:cstheme="minorHAnsi"/>
                <w:sz w:val="22"/>
                <w:szCs w:val="22"/>
              </w:rPr>
              <w:t xml:space="preserve">It was further advised that </w:t>
            </w:r>
            <w:r w:rsidR="00A840AC">
              <w:rPr>
                <w:rFonts w:asciiTheme="minorHAnsi" w:hAnsiTheme="minorHAnsi" w:cstheme="minorHAnsi"/>
                <w:sz w:val="22"/>
                <w:szCs w:val="22"/>
              </w:rPr>
              <w:t>3 control enhancements had been identified relating to</w:t>
            </w:r>
            <w:r w:rsidR="002A263E">
              <w:rPr>
                <w:rFonts w:asciiTheme="minorHAnsi" w:hAnsiTheme="minorHAnsi" w:cstheme="minorHAnsi"/>
                <w:sz w:val="22"/>
                <w:szCs w:val="22"/>
              </w:rPr>
              <w:t xml:space="preserve"> contract signing, enrolment information and procurement regulation</w:t>
            </w:r>
            <w:r w:rsidR="00DA4765">
              <w:rPr>
                <w:rFonts w:asciiTheme="minorHAnsi" w:hAnsiTheme="minorHAnsi" w:cstheme="minorHAnsi"/>
                <w:sz w:val="22"/>
                <w:szCs w:val="22"/>
              </w:rPr>
              <w:t xml:space="preserve"> and that</w:t>
            </w:r>
            <w:r w:rsidR="00567939">
              <w:rPr>
                <w:rFonts w:asciiTheme="minorHAnsi" w:hAnsiTheme="minorHAnsi" w:cstheme="minorHAnsi"/>
                <w:sz w:val="22"/>
                <w:szCs w:val="22"/>
              </w:rPr>
              <w:t xml:space="preserve"> a low priority recommendation had been raised</w:t>
            </w:r>
            <w:r w:rsidR="00840A99">
              <w:rPr>
                <w:rFonts w:asciiTheme="minorHAnsi" w:hAnsiTheme="minorHAnsi" w:cstheme="minorHAnsi"/>
                <w:sz w:val="22"/>
                <w:szCs w:val="22"/>
              </w:rPr>
              <w:t xml:space="preserve"> in respect of ESFA approval in respect of new sub-contractors.</w:t>
            </w:r>
          </w:p>
          <w:p w14:paraId="70C96712" w14:textId="79841A4B" w:rsidR="00D12773" w:rsidRDefault="00D12773" w:rsidP="00CC02EA">
            <w:pPr>
              <w:jc w:val="both"/>
              <w:rPr>
                <w:rFonts w:asciiTheme="minorHAnsi" w:hAnsiTheme="minorHAnsi" w:cstheme="minorHAnsi"/>
                <w:sz w:val="22"/>
                <w:szCs w:val="22"/>
              </w:rPr>
            </w:pPr>
          </w:p>
          <w:p w14:paraId="5BF199B8" w14:textId="3C4CF9AB" w:rsidR="00D12773" w:rsidRDefault="00D12773" w:rsidP="00CC02EA">
            <w:pPr>
              <w:jc w:val="both"/>
              <w:rPr>
                <w:rFonts w:asciiTheme="minorHAnsi" w:hAnsiTheme="minorHAnsi" w:cstheme="minorHAnsi"/>
                <w:sz w:val="22"/>
                <w:szCs w:val="22"/>
              </w:rPr>
            </w:pPr>
            <w:r>
              <w:rPr>
                <w:rFonts w:asciiTheme="minorHAnsi" w:hAnsiTheme="minorHAnsi" w:cstheme="minorHAnsi"/>
                <w:sz w:val="22"/>
                <w:szCs w:val="22"/>
              </w:rPr>
              <w:t xml:space="preserve">It was noted that 6 areas of good practice had been </w:t>
            </w:r>
            <w:r w:rsidR="00DF2B26">
              <w:rPr>
                <w:rFonts w:asciiTheme="minorHAnsi" w:hAnsiTheme="minorHAnsi" w:cstheme="minorHAnsi"/>
                <w:sz w:val="22"/>
                <w:szCs w:val="22"/>
              </w:rPr>
              <w:t>identified</w:t>
            </w:r>
            <w:r>
              <w:rPr>
                <w:rFonts w:asciiTheme="minorHAnsi" w:hAnsiTheme="minorHAnsi" w:cstheme="minorHAnsi"/>
                <w:sz w:val="22"/>
                <w:szCs w:val="22"/>
              </w:rPr>
              <w:t xml:space="preserve"> </w:t>
            </w:r>
            <w:r w:rsidR="00935098">
              <w:rPr>
                <w:rFonts w:asciiTheme="minorHAnsi" w:hAnsiTheme="minorHAnsi" w:cstheme="minorHAnsi"/>
                <w:sz w:val="22"/>
                <w:szCs w:val="22"/>
              </w:rPr>
              <w:t>regarding</w:t>
            </w:r>
            <w:r w:rsidR="009C29B2">
              <w:rPr>
                <w:rFonts w:asciiTheme="minorHAnsi" w:hAnsiTheme="minorHAnsi" w:cstheme="minorHAnsi"/>
                <w:sz w:val="22"/>
                <w:szCs w:val="22"/>
              </w:rPr>
              <w:t xml:space="preserve"> Board approvals, subcontractor declarations</w:t>
            </w:r>
            <w:r w:rsidR="00DF2B26">
              <w:rPr>
                <w:rFonts w:asciiTheme="minorHAnsi" w:hAnsiTheme="minorHAnsi" w:cstheme="minorHAnsi"/>
                <w:sz w:val="22"/>
                <w:szCs w:val="22"/>
              </w:rPr>
              <w:t>, register of training organisations,</w:t>
            </w:r>
            <w:r w:rsidR="00EF0E17">
              <w:rPr>
                <w:rFonts w:asciiTheme="minorHAnsi" w:hAnsiTheme="minorHAnsi" w:cstheme="minorHAnsi"/>
                <w:sz w:val="22"/>
                <w:szCs w:val="22"/>
              </w:rPr>
              <w:t xml:space="preserve"> monitoring and quality assurance checks, due diligence procedures and</w:t>
            </w:r>
            <w:r w:rsidR="00A63788">
              <w:rPr>
                <w:rFonts w:asciiTheme="minorHAnsi" w:hAnsiTheme="minorHAnsi" w:cstheme="minorHAnsi"/>
                <w:sz w:val="22"/>
                <w:szCs w:val="22"/>
              </w:rPr>
              <w:t xml:space="preserve"> preparations for the new funding rules.</w:t>
            </w:r>
          </w:p>
          <w:p w14:paraId="2926FE78" w14:textId="57FD1570" w:rsidR="00063949" w:rsidRDefault="00063949" w:rsidP="00CC02EA">
            <w:pPr>
              <w:jc w:val="both"/>
              <w:rPr>
                <w:rFonts w:asciiTheme="minorHAnsi" w:hAnsiTheme="minorHAnsi" w:cstheme="minorHAnsi"/>
                <w:sz w:val="22"/>
                <w:szCs w:val="22"/>
              </w:rPr>
            </w:pPr>
          </w:p>
          <w:p w14:paraId="232C4D58" w14:textId="62F54F02" w:rsidR="00063949" w:rsidRDefault="00063949" w:rsidP="00CC02EA">
            <w:pPr>
              <w:jc w:val="both"/>
              <w:rPr>
                <w:rFonts w:asciiTheme="minorHAnsi" w:hAnsiTheme="minorHAnsi" w:cstheme="minorHAnsi"/>
                <w:sz w:val="22"/>
                <w:szCs w:val="22"/>
              </w:rPr>
            </w:pPr>
            <w:r>
              <w:rPr>
                <w:rFonts w:asciiTheme="minorHAnsi" w:hAnsiTheme="minorHAnsi" w:cstheme="minorHAnsi"/>
                <w:sz w:val="22"/>
                <w:szCs w:val="22"/>
              </w:rPr>
              <w:t>It was advised that</w:t>
            </w:r>
            <w:r w:rsidR="001455B9">
              <w:rPr>
                <w:rFonts w:asciiTheme="minorHAnsi" w:hAnsiTheme="minorHAnsi" w:cstheme="minorHAnsi"/>
                <w:sz w:val="22"/>
                <w:szCs w:val="22"/>
              </w:rPr>
              <w:t xml:space="preserve"> the review had highlighted</w:t>
            </w:r>
            <w:r w:rsidR="007520E5">
              <w:rPr>
                <w:rFonts w:asciiTheme="minorHAnsi" w:hAnsiTheme="minorHAnsi" w:cstheme="minorHAnsi"/>
                <w:sz w:val="22"/>
                <w:szCs w:val="22"/>
              </w:rPr>
              <w:t xml:space="preserve"> areas </w:t>
            </w:r>
            <w:r w:rsidR="00935098">
              <w:rPr>
                <w:rFonts w:asciiTheme="minorHAnsi" w:hAnsiTheme="minorHAnsi" w:cstheme="minorHAnsi"/>
                <w:sz w:val="22"/>
                <w:szCs w:val="22"/>
              </w:rPr>
              <w:t>where</w:t>
            </w:r>
            <w:r w:rsidR="007520E5">
              <w:rPr>
                <w:rFonts w:asciiTheme="minorHAnsi" w:hAnsiTheme="minorHAnsi" w:cstheme="minorHAnsi"/>
                <w:sz w:val="22"/>
                <w:szCs w:val="22"/>
              </w:rPr>
              <w:t xml:space="preserve"> application of process had meant that the Group had</w:t>
            </w:r>
            <w:r w:rsidR="004C7105">
              <w:rPr>
                <w:rFonts w:asciiTheme="minorHAnsi" w:hAnsiTheme="minorHAnsi" w:cstheme="minorHAnsi"/>
                <w:sz w:val="22"/>
                <w:szCs w:val="22"/>
              </w:rPr>
              <w:t xml:space="preserve"> not fully complied with the </w:t>
            </w:r>
            <w:r w:rsidR="00935098">
              <w:rPr>
                <w:rFonts w:asciiTheme="minorHAnsi" w:hAnsiTheme="minorHAnsi" w:cstheme="minorHAnsi"/>
                <w:sz w:val="22"/>
                <w:szCs w:val="22"/>
              </w:rPr>
              <w:t>requirements outlined in the ESFA Funding rules. It was noted that once the recommendations were implemented</w:t>
            </w:r>
            <w:r w:rsidR="006827C3">
              <w:rPr>
                <w:rFonts w:asciiTheme="minorHAnsi" w:hAnsiTheme="minorHAnsi" w:cstheme="minorHAnsi"/>
                <w:sz w:val="22"/>
                <w:szCs w:val="22"/>
              </w:rPr>
              <w:t xml:space="preserve"> the Group should be able to demonstrate</w:t>
            </w:r>
            <w:r w:rsidR="00D41882">
              <w:rPr>
                <w:rFonts w:asciiTheme="minorHAnsi" w:hAnsiTheme="minorHAnsi" w:cstheme="minorHAnsi"/>
                <w:sz w:val="22"/>
                <w:szCs w:val="22"/>
              </w:rPr>
              <w:t xml:space="preserve"> stronger delivery of the sub – contracted learning provisions.</w:t>
            </w:r>
          </w:p>
          <w:p w14:paraId="77E4E70D" w14:textId="2380CA12" w:rsidR="00C87997" w:rsidRDefault="00C87997" w:rsidP="00CC02EA">
            <w:pPr>
              <w:jc w:val="both"/>
              <w:rPr>
                <w:rFonts w:asciiTheme="minorHAnsi" w:hAnsiTheme="minorHAnsi" w:cstheme="minorHAnsi"/>
                <w:sz w:val="22"/>
                <w:szCs w:val="22"/>
              </w:rPr>
            </w:pPr>
          </w:p>
          <w:p w14:paraId="1ED4E131" w14:textId="06A0EB49" w:rsidR="00C87997" w:rsidRDefault="00C87997" w:rsidP="00CC02EA">
            <w:pPr>
              <w:jc w:val="both"/>
              <w:rPr>
                <w:rFonts w:asciiTheme="minorHAnsi" w:hAnsiTheme="minorHAnsi" w:cstheme="minorHAnsi"/>
                <w:sz w:val="22"/>
                <w:szCs w:val="22"/>
              </w:rPr>
            </w:pPr>
            <w:r>
              <w:rPr>
                <w:rFonts w:asciiTheme="minorHAnsi" w:hAnsiTheme="minorHAnsi" w:cstheme="minorHAnsi"/>
                <w:sz w:val="22"/>
                <w:szCs w:val="22"/>
              </w:rPr>
              <w:t xml:space="preserve">A member asked if there </w:t>
            </w:r>
            <w:r w:rsidR="00CF2E23">
              <w:rPr>
                <w:rFonts w:asciiTheme="minorHAnsi" w:hAnsiTheme="minorHAnsi" w:cstheme="minorHAnsi"/>
                <w:sz w:val="22"/>
                <w:szCs w:val="22"/>
              </w:rPr>
              <w:t>were</w:t>
            </w:r>
            <w:r>
              <w:rPr>
                <w:rFonts w:asciiTheme="minorHAnsi" w:hAnsiTheme="minorHAnsi" w:cstheme="minorHAnsi"/>
                <w:sz w:val="22"/>
                <w:szCs w:val="22"/>
              </w:rPr>
              <w:t xml:space="preserve"> any ramifications for the Group in respect </w:t>
            </w:r>
            <w:r w:rsidR="004C708B">
              <w:rPr>
                <w:rFonts w:asciiTheme="minorHAnsi" w:hAnsiTheme="minorHAnsi" w:cstheme="minorHAnsi"/>
                <w:sz w:val="22"/>
                <w:szCs w:val="22"/>
              </w:rPr>
              <w:t xml:space="preserve">of the </w:t>
            </w:r>
            <w:r w:rsidR="00CF2E23">
              <w:rPr>
                <w:rFonts w:asciiTheme="minorHAnsi" w:hAnsiTheme="minorHAnsi" w:cstheme="minorHAnsi"/>
                <w:sz w:val="22"/>
                <w:szCs w:val="22"/>
              </w:rPr>
              <w:t>non-compliance</w:t>
            </w:r>
            <w:r w:rsidR="004C708B">
              <w:rPr>
                <w:rFonts w:asciiTheme="minorHAnsi" w:hAnsiTheme="minorHAnsi" w:cstheme="minorHAnsi"/>
                <w:sz w:val="22"/>
                <w:szCs w:val="22"/>
              </w:rPr>
              <w:t xml:space="preserve"> identified in the report.</w:t>
            </w:r>
          </w:p>
          <w:p w14:paraId="2C367055" w14:textId="3F802B12" w:rsidR="00147549" w:rsidRDefault="00147549" w:rsidP="00CC02EA">
            <w:pPr>
              <w:jc w:val="both"/>
              <w:rPr>
                <w:rFonts w:asciiTheme="minorHAnsi" w:hAnsiTheme="minorHAnsi" w:cstheme="minorHAnsi"/>
                <w:sz w:val="22"/>
                <w:szCs w:val="22"/>
              </w:rPr>
            </w:pPr>
          </w:p>
          <w:p w14:paraId="3301223D" w14:textId="71377A27" w:rsidR="00147549" w:rsidRDefault="78944699" w:rsidP="05495EA4">
            <w:pPr>
              <w:jc w:val="both"/>
              <w:rPr>
                <w:rFonts w:asciiTheme="minorHAnsi" w:hAnsiTheme="minorHAnsi" w:cstheme="minorBidi"/>
                <w:sz w:val="22"/>
                <w:szCs w:val="22"/>
              </w:rPr>
            </w:pPr>
            <w:r w:rsidRPr="05495EA4">
              <w:rPr>
                <w:rFonts w:asciiTheme="minorHAnsi" w:hAnsiTheme="minorHAnsi" w:cstheme="minorBidi"/>
                <w:sz w:val="22"/>
                <w:szCs w:val="22"/>
              </w:rPr>
              <w:t>The Committee was advised that the issue</w:t>
            </w:r>
            <w:r w:rsidR="7829985A" w:rsidRPr="05495EA4">
              <w:rPr>
                <w:rFonts w:asciiTheme="minorHAnsi" w:hAnsiTheme="minorHAnsi" w:cstheme="minorBidi"/>
                <w:sz w:val="22"/>
                <w:szCs w:val="22"/>
              </w:rPr>
              <w:t xml:space="preserve"> concerned</w:t>
            </w:r>
            <w:r w:rsidRPr="05495EA4">
              <w:rPr>
                <w:rFonts w:asciiTheme="minorHAnsi" w:hAnsiTheme="minorHAnsi" w:cstheme="minorBidi"/>
                <w:sz w:val="22"/>
                <w:szCs w:val="22"/>
              </w:rPr>
              <w:t xml:space="preserve"> the contract with Stockport</w:t>
            </w:r>
            <w:r w:rsidR="7829985A" w:rsidRPr="05495EA4">
              <w:rPr>
                <w:rFonts w:asciiTheme="minorHAnsi" w:hAnsiTheme="minorHAnsi" w:cstheme="minorBidi"/>
                <w:sz w:val="22"/>
                <w:szCs w:val="22"/>
              </w:rPr>
              <w:t xml:space="preserve"> County</w:t>
            </w:r>
            <w:r w:rsidRPr="05495EA4">
              <w:rPr>
                <w:rFonts w:asciiTheme="minorHAnsi" w:hAnsiTheme="minorHAnsi" w:cstheme="minorBidi"/>
                <w:sz w:val="22"/>
                <w:szCs w:val="22"/>
              </w:rPr>
              <w:t xml:space="preserve"> FC and that it had arose due to </w:t>
            </w:r>
            <w:r w:rsidR="5A2FBC23" w:rsidRPr="05495EA4">
              <w:rPr>
                <w:rFonts w:asciiTheme="minorHAnsi" w:hAnsiTheme="minorHAnsi" w:cstheme="minorBidi"/>
                <w:sz w:val="22"/>
                <w:szCs w:val="22"/>
              </w:rPr>
              <w:t>non-completion</w:t>
            </w:r>
            <w:r w:rsidRPr="05495EA4">
              <w:rPr>
                <w:rFonts w:asciiTheme="minorHAnsi" w:hAnsiTheme="minorHAnsi" w:cstheme="minorBidi"/>
                <w:sz w:val="22"/>
                <w:szCs w:val="22"/>
              </w:rPr>
              <w:t xml:space="preserve"> of a tendering process, which is a requirement by the ESFA.</w:t>
            </w:r>
            <w:r w:rsidR="2015438D" w:rsidRPr="05495EA4">
              <w:rPr>
                <w:rFonts w:asciiTheme="minorHAnsi" w:hAnsiTheme="minorHAnsi" w:cstheme="minorBidi"/>
                <w:sz w:val="22"/>
                <w:szCs w:val="22"/>
              </w:rPr>
              <w:t xml:space="preserve"> The CFO provided a detailed explanation of the process for the appointment of the contractual </w:t>
            </w:r>
            <w:r w:rsidR="0A8CE186" w:rsidRPr="05495EA4">
              <w:rPr>
                <w:rFonts w:asciiTheme="minorHAnsi" w:hAnsiTheme="minorHAnsi" w:cstheme="minorBidi"/>
                <w:sz w:val="22"/>
                <w:szCs w:val="22"/>
              </w:rPr>
              <w:t>arrangements</w:t>
            </w:r>
            <w:r w:rsidR="2015438D" w:rsidRPr="05495EA4">
              <w:rPr>
                <w:rFonts w:asciiTheme="minorHAnsi" w:hAnsiTheme="minorHAnsi" w:cstheme="minorBidi"/>
                <w:sz w:val="22"/>
                <w:szCs w:val="22"/>
              </w:rPr>
              <w:t xml:space="preserve"> with Stockport County </w:t>
            </w:r>
            <w:r w:rsidR="37B1385A" w:rsidRPr="05495EA4">
              <w:rPr>
                <w:rFonts w:asciiTheme="minorHAnsi" w:hAnsiTheme="minorHAnsi" w:cstheme="minorBidi"/>
                <w:sz w:val="22"/>
                <w:szCs w:val="22"/>
              </w:rPr>
              <w:t>FC,</w:t>
            </w:r>
            <w:r w:rsidR="2015438D" w:rsidRPr="05495EA4">
              <w:rPr>
                <w:rFonts w:asciiTheme="minorHAnsi" w:hAnsiTheme="minorHAnsi" w:cstheme="minorBidi"/>
                <w:sz w:val="22"/>
                <w:szCs w:val="22"/>
              </w:rPr>
              <w:t xml:space="preserve"> and it was noted that there was a </w:t>
            </w:r>
            <w:r w:rsidR="0A8CE186" w:rsidRPr="05495EA4">
              <w:rPr>
                <w:rFonts w:asciiTheme="minorHAnsi" w:hAnsiTheme="minorHAnsi" w:cstheme="minorBidi"/>
                <w:sz w:val="22"/>
                <w:szCs w:val="22"/>
              </w:rPr>
              <w:t>disagreement</w:t>
            </w:r>
            <w:r w:rsidR="2015438D" w:rsidRPr="05495EA4">
              <w:rPr>
                <w:rFonts w:asciiTheme="minorHAnsi" w:hAnsiTheme="minorHAnsi" w:cstheme="minorBidi"/>
                <w:sz w:val="22"/>
                <w:szCs w:val="22"/>
              </w:rPr>
              <w:t xml:space="preserve"> with the auditors on the approach taken in terms of the </w:t>
            </w:r>
            <w:r w:rsidR="0A8CE186" w:rsidRPr="05495EA4">
              <w:rPr>
                <w:rFonts w:asciiTheme="minorHAnsi" w:hAnsiTheme="minorHAnsi" w:cstheme="minorBidi"/>
                <w:sz w:val="22"/>
                <w:szCs w:val="22"/>
              </w:rPr>
              <w:t>procurement</w:t>
            </w:r>
            <w:r w:rsidR="2015438D" w:rsidRPr="05495EA4">
              <w:rPr>
                <w:rFonts w:asciiTheme="minorHAnsi" w:hAnsiTheme="minorHAnsi" w:cstheme="minorBidi"/>
                <w:sz w:val="22"/>
                <w:szCs w:val="22"/>
              </w:rPr>
              <w:t xml:space="preserve"> of the contract and it was an agreed to </w:t>
            </w:r>
            <w:r w:rsidR="5A2FBC23" w:rsidRPr="05495EA4">
              <w:rPr>
                <w:rFonts w:asciiTheme="minorHAnsi" w:hAnsiTheme="minorHAnsi" w:cstheme="minorBidi"/>
                <w:sz w:val="22"/>
                <w:szCs w:val="22"/>
              </w:rPr>
              <w:t>disagree position with regard to the matter.</w:t>
            </w:r>
          </w:p>
          <w:p w14:paraId="52A818EE" w14:textId="15D13FAD" w:rsidR="00E62E4C" w:rsidRDefault="00E62E4C" w:rsidP="00CC02EA">
            <w:pPr>
              <w:jc w:val="both"/>
              <w:rPr>
                <w:rFonts w:asciiTheme="minorHAnsi" w:hAnsiTheme="minorHAnsi" w:cstheme="minorHAnsi"/>
                <w:sz w:val="22"/>
                <w:szCs w:val="22"/>
              </w:rPr>
            </w:pPr>
          </w:p>
          <w:p w14:paraId="178481D4" w14:textId="775CBB5B" w:rsidR="00E62E4C" w:rsidRDefault="00E62E4C" w:rsidP="00CC02EA">
            <w:pPr>
              <w:jc w:val="both"/>
              <w:rPr>
                <w:rFonts w:asciiTheme="minorHAnsi" w:hAnsiTheme="minorHAnsi" w:cstheme="minorHAnsi"/>
                <w:b/>
                <w:bCs/>
                <w:sz w:val="22"/>
                <w:szCs w:val="22"/>
              </w:rPr>
            </w:pPr>
            <w:r w:rsidRPr="0022071E">
              <w:rPr>
                <w:rFonts w:asciiTheme="minorHAnsi" w:hAnsiTheme="minorHAnsi" w:cstheme="minorHAnsi"/>
                <w:b/>
                <w:bCs/>
                <w:sz w:val="22"/>
                <w:szCs w:val="22"/>
              </w:rPr>
              <w:lastRenderedPageBreak/>
              <w:t>There were no further issues raised by members arising from the report and it was resolved that it be</w:t>
            </w:r>
            <w:r w:rsidR="001F1B76">
              <w:rPr>
                <w:rFonts w:asciiTheme="minorHAnsi" w:hAnsiTheme="minorHAnsi" w:cstheme="minorHAnsi"/>
                <w:b/>
                <w:bCs/>
                <w:sz w:val="22"/>
                <w:szCs w:val="22"/>
              </w:rPr>
              <w:t xml:space="preserve"> recommended to the Board of the Corporation</w:t>
            </w:r>
            <w:r w:rsidR="002A0E60">
              <w:rPr>
                <w:rFonts w:asciiTheme="minorHAnsi" w:hAnsiTheme="minorHAnsi" w:cstheme="minorHAnsi"/>
                <w:b/>
                <w:bCs/>
                <w:sz w:val="22"/>
                <w:szCs w:val="22"/>
              </w:rPr>
              <w:t>.</w:t>
            </w:r>
          </w:p>
          <w:p w14:paraId="3B8C8D77" w14:textId="1A1BEE5E" w:rsidR="002A0E60" w:rsidRDefault="002A0E60" w:rsidP="00CC02EA">
            <w:pPr>
              <w:jc w:val="both"/>
              <w:rPr>
                <w:rFonts w:asciiTheme="minorHAnsi" w:hAnsiTheme="minorHAnsi" w:cstheme="minorHAnsi"/>
                <w:b/>
                <w:bCs/>
                <w:sz w:val="22"/>
                <w:szCs w:val="22"/>
              </w:rPr>
            </w:pPr>
          </w:p>
          <w:p w14:paraId="3C944159" w14:textId="096D2004" w:rsidR="002A0E60" w:rsidRPr="0022071E" w:rsidRDefault="002A0E60" w:rsidP="00CC02EA">
            <w:pPr>
              <w:jc w:val="both"/>
              <w:rPr>
                <w:rFonts w:asciiTheme="minorHAnsi" w:hAnsiTheme="minorHAnsi" w:cstheme="minorHAnsi"/>
                <w:b/>
                <w:bCs/>
                <w:sz w:val="22"/>
                <w:szCs w:val="22"/>
              </w:rPr>
            </w:pPr>
            <w:r>
              <w:rPr>
                <w:rFonts w:asciiTheme="minorHAnsi" w:hAnsiTheme="minorHAnsi" w:cstheme="minorHAnsi"/>
                <w:b/>
                <w:bCs/>
                <w:sz w:val="22"/>
                <w:szCs w:val="22"/>
              </w:rPr>
              <w:t>Action: Board of the Corporation</w:t>
            </w:r>
          </w:p>
          <w:p w14:paraId="118F62C0" w14:textId="77777777" w:rsidR="00CC02EA" w:rsidRPr="00881826" w:rsidRDefault="00CC02EA" w:rsidP="00CC02EA">
            <w:pPr>
              <w:jc w:val="both"/>
              <w:rPr>
                <w:rFonts w:asciiTheme="minorHAnsi" w:hAnsiTheme="minorHAnsi" w:cstheme="minorHAnsi"/>
                <w:b/>
                <w:sz w:val="22"/>
                <w:szCs w:val="22"/>
              </w:rPr>
            </w:pPr>
          </w:p>
          <w:p w14:paraId="44CC262F" w14:textId="6B977A5F" w:rsidR="00CC02EA" w:rsidRPr="00881826" w:rsidRDefault="007048FA" w:rsidP="009C016A">
            <w:pPr>
              <w:numPr>
                <w:ilvl w:val="0"/>
                <w:numId w:val="2"/>
              </w:numPr>
              <w:ind w:left="403" w:hanging="425"/>
              <w:jc w:val="both"/>
              <w:rPr>
                <w:rFonts w:asciiTheme="minorHAnsi" w:hAnsiTheme="minorHAnsi" w:cstheme="minorHAnsi"/>
                <w:b/>
                <w:sz w:val="22"/>
                <w:szCs w:val="22"/>
              </w:rPr>
            </w:pPr>
            <w:r>
              <w:rPr>
                <w:rFonts w:asciiTheme="minorHAnsi" w:hAnsiTheme="minorHAnsi" w:cstheme="minorHAnsi"/>
                <w:b/>
                <w:sz w:val="22"/>
                <w:szCs w:val="22"/>
              </w:rPr>
              <w:t>Staff Utilisation</w:t>
            </w:r>
          </w:p>
          <w:p w14:paraId="66E1A905" w14:textId="77777777" w:rsidR="00CC02EA" w:rsidRPr="00881826" w:rsidRDefault="00CC02EA" w:rsidP="00CC02EA">
            <w:pPr>
              <w:jc w:val="both"/>
              <w:rPr>
                <w:rFonts w:asciiTheme="minorHAnsi" w:hAnsiTheme="minorHAnsi" w:cstheme="minorHAnsi"/>
                <w:b/>
                <w:sz w:val="22"/>
                <w:szCs w:val="22"/>
              </w:rPr>
            </w:pPr>
          </w:p>
          <w:p w14:paraId="7A1E1DBF" w14:textId="0930C164" w:rsidR="00CC02EA" w:rsidRPr="00881826" w:rsidRDefault="00CC02EA" w:rsidP="00CC02EA">
            <w:pPr>
              <w:jc w:val="both"/>
              <w:rPr>
                <w:rFonts w:asciiTheme="minorHAnsi" w:hAnsiTheme="minorHAnsi" w:cstheme="minorHAnsi"/>
                <w:bCs/>
                <w:sz w:val="22"/>
                <w:szCs w:val="22"/>
              </w:rPr>
            </w:pPr>
            <w:r w:rsidRPr="00881826">
              <w:rPr>
                <w:rFonts w:asciiTheme="minorHAnsi" w:hAnsiTheme="minorHAnsi" w:cstheme="minorHAnsi"/>
                <w:bCs/>
                <w:sz w:val="22"/>
                <w:szCs w:val="22"/>
              </w:rPr>
              <w:t xml:space="preserve">The IA advised </w:t>
            </w:r>
            <w:r w:rsidR="00F66DAB">
              <w:rPr>
                <w:rFonts w:asciiTheme="minorHAnsi" w:hAnsiTheme="minorHAnsi" w:cstheme="minorHAnsi"/>
                <w:bCs/>
                <w:sz w:val="22"/>
                <w:szCs w:val="22"/>
              </w:rPr>
              <w:t>of the purpose and scope of the review</w:t>
            </w:r>
            <w:r w:rsidR="00B92D64">
              <w:rPr>
                <w:rFonts w:asciiTheme="minorHAnsi" w:hAnsiTheme="minorHAnsi" w:cstheme="minorHAnsi"/>
                <w:bCs/>
                <w:sz w:val="22"/>
                <w:szCs w:val="22"/>
              </w:rPr>
              <w:t xml:space="preserve"> and commented that that the audit </w:t>
            </w:r>
            <w:r w:rsidR="00404298">
              <w:rPr>
                <w:rFonts w:asciiTheme="minorHAnsi" w:hAnsiTheme="minorHAnsi" w:cstheme="minorHAnsi"/>
                <w:bCs/>
                <w:sz w:val="22"/>
                <w:szCs w:val="22"/>
              </w:rPr>
              <w:t>had</w:t>
            </w:r>
            <w:r w:rsidR="00B92D64">
              <w:rPr>
                <w:rFonts w:asciiTheme="minorHAnsi" w:hAnsiTheme="minorHAnsi" w:cstheme="minorHAnsi"/>
                <w:bCs/>
                <w:sz w:val="22"/>
                <w:szCs w:val="22"/>
              </w:rPr>
              <w:t xml:space="preserve"> a good</w:t>
            </w:r>
            <w:r w:rsidR="009C0AC6">
              <w:rPr>
                <w:rFonts w:asciiTheme="minorHAnsi" w:hAnsiTheme="minorHAnsi" w:cstheme="minorHAnsi"/>
                <w:bCs/>
                <w:sz w:val="22"/>
                <w:szCs w:val="22"/>
              </w:rPr>
              <w:t xml:space="preserve"> and</w:t>
            </w:r>
            <w:r w:rsidR="00B92D64">
              <w:rPr>
                <w:rFonts w:asciiTheme="minorHAnsi" w:hAnsiTheme="minorHAnsi" w:cstheme="minorHAnsi"/>
                <w:bCs/>
                <w:sz w:val="22"/>
                <w:szCs w:val="22"/>
              </w:rPr>
              <w:t xml:space="preserve"> positive </w:t>
            </w:r>
            <w:r w:rsidR="00404298">
              <w:rPr>
                <w:rFonts w:asciiTheme="minorHAnsi" w:hAnsiTheme="minorHAnsi" w:cstheme="minorHAnsi"/>
                <w:bCs/>
                <w:sz w:val="22"/>
                <w:szCs w:val="22"/>
              </w:rPr>
              <w:t>performance</w:t>
            </w:r>
            <w:r w:rsidR="009C0AC6">
              <w:rPr>
                <w:rFonts w:asciiTheme="minorHAnsi" w:hAnsiTheme="minorHAnsi" w:cstheme="minorHAnsi"/>
                <w:bCs/>
                <w:sz w:val="22"/>
                <w:szCs w:val="22"/>
              </w:rPr>
              <w:t xml:space="preserve"> outcome</w:t>
            </w:r>
            <w:r w:rsidR="00404298">
              <w:rPr>
                <w:rFonts w:asciiTheme="minorHAnsi" w:hAnsiTheme="minorHAnsi" w:cstheme="minorHAnsi"/>
                <w:bCs/>
                <w:sz w:val="22"/>
                <w:szCs w:val="22"/>
              </w:rPr>
              <w:t xml:space="preserve"> and opinion</w:t>
            </w:r>
            <w:r w:rsidR="00584A73">
              <w:rPr>
                <w:rFonts w:asciiTheme="minorHAnsi" w:hAnsiTheme="minorHAnsi" w:cstheme="minorHAnsi"/>
                <w:bCs/>
                <w:sz w:val="22"/>
                <w:szCs w:val="22"/>
              </w:rPr>
              <w:t xml:space="preserve"> with many identified areas of good practice</w:t>
            </w:r>
            <w:r w:rsidR="00404298">
              <w:rPr>
                <w:rFonts w:asciiTheme="minorHAnsi" w:hAnsiTheme="minorHAnsi" w:cstheme="minorHAnsi"/>
                <w:bCs/>
                <w:sz w:val="22"/>
                <w:szCs w:val="22"/>
              </w:rPr>
              <w:t>.</w:t>
            </w:r>
            <w:r w:rsidRPr="00881826">
              <w:rPr>
                <w:rFonts w:asciiTheme="minorHAnsi" w:hAnsiTheme="minorHAnsi" w:cstheme="minorHAnsi"/>
                <w:bCs/>
                <w:sz w:val="22"/>
                <w:szCs w:val="22"/>
              </w:rPr>
              <w:t xml:space="preserve"> </w:t>
            </w:r>
          </w:p>
          <w:p w14:paraId="70682F08" w14:textId="32FBE335" w:rsidR="00CC02EA" w:rsidRDefault="00CC02EA" w:rsidP="00CC02EA">
            <w:pPr>
              <w:jc w:val="both"/>
              <w:rPr>
                <w:rFonts w:asciiTheme="minorHAnsi" w:hAnsiTheme="minorHAnsi" w:cstheme="minorHAnsi"/>
                <w:bCs/>
                <w:sz w:val="22"/>
                <w:szCs w:val="22"/>
              </w:rPr>
            </w:pPr>
          </w:p>
          <w:p w14:paraId="5ED535AA" w14:textId="5ECDA096" w:rsidR="00584A73" w:rsidRPr="00881826" w:rsidRDefault="00584A73" w:rsidP="00584A73">
            <w:pPr>
              <w:jc w:val="both"/>
              <w:rPr>
                <w:rFonts w:asciiTheme="minorHAnsi" w:hAnsiTheme="minorHAnsi" w:cstheme="minorHAnsi"/>
                <w:sz w:val="22"/>
                <w:szCs w:val="22"/>
              </w:rPr>
            </w:pPr>
            <w:r w:rsidRPr="00881826">
              <w:rPr>
                <w:rFonts w:asciiTheme="minorHAnsi" w:hAnsiTheme="minorHAnsi" w:cstheme="minorHAnsi"/>
                <w:bCs/>
                <w:sz w:val="22"/>
                <w:szCs w:val="22"/>
              </w:rPr>
              <w:t>It was</w:t>
            </w:r>
            <w:r w:rsidRPr="00881826">
              <w:rPr>
                <w:rFonts w:asciiTheme="minorHAnsi" w:hAnsiTheme="minorHAnsi" w:cstheme="minorHAnsi"/>
                <w:sz w:val="22"/>
                <w:szCs w:val="22"/>
              </w:rPr>
              <w:t xml:space="preserve"> advised that the level of assurance for </w:t>
            </w:r>
            <w:r w:rsidRPr="00881826">
              <w:rPr>
                <w:rFonts w:asciiTheme="minorHAnsi" w:hAnsiTheme="minorHAnsi" w:cstheme="minorHAnsi"/>
                <w:b/>
                <w:bCs/>
                <w:sz w:val="22"/>
                <w:szCs w:val="22"/>
              </w:rPr>
              <w:t>Design was Substantial– Green and for Operational Effectiveness it was Moderate</w:t>
            </w:r>
            <w:r w:rsidR="005C4F6E">
              <w:rPr>
                <w:rFonts w:asciiTheme="minorHAnsi" w:hAnsiTheme="minorHAnsi" w:cstheme="minorHAnsi"/>
                <w:b/>
                <w:bCs/>
                <w:sz w:val="22"/>
                <w:szCs w:val="22"/>
              </w:rPr>
              <w:t>- Blue</w:t>
            </w:r>
            <w:r w:rsidRPr="00881826">
              <w:rPr>
                <w:rFonts w:asciiTheme="minorHAnsi" w:hAnsiTheme="minorHAnsi" w:cstheme="minorHAnsi"/>
                <w:b/>
                <w:bCs/>
                <w:sz w:val="22"/>
                <w:szCs w:val="22"/>
              </w:rPr>
              <w:t>.</w:t>
            </w:r>
          </w:p>
          <w:p w14:paraId="0448258D" w14:textId="77777777" w:rsidR="00584A73" w:rsidRPr="00881826" w:rsidRDefault="00584A73" w:rsidP="00CC02EA">
            <w:pPr>
              <w:jc w:val="both"/>
              <w:rPr>
                <w:rFonts w:asciiTheme="minorHAnsi" w:hAnsiTheme="minorHAnsi" w:cstheme="minorHAnsi"/>
                <w:bCs/>
                <w:sz w:val="22"/>
                <w:szCs w:val="22"/>
              </w:rPr>
            </w:pPr>
          </w:p>
          <w:p w14:paraId="67E12F7A" w14:textId="16A42863" w:rsidR="00CC02EA" w:rsidRPr="00881826" w:rsidRDefault="00CC02EA" w:rsidP="00CC02EA">
            <w:pPr>
              <w:jc w:val="both"/>
              <w:rPr>
                <w:rFonts w:asciiTheme="minorHAnsi" w:hAnsiTheme="minorHAnsi" w:cstheme="minorHAnsi"/>
                <w:bCs/>
                <w:sz w:val="22"/>
                <w:szCs w:val="22"/>
              </w:rPr>
            </w:pPr>
            <w:r w:rsidRPr="00881826">
              <w:rPr>
                <w:rFonts w:asciiTheme="minorHAnsi" w:hAnsiTheme="minorHAnsi" w:cstheme="minorHAnsi"/>
                <w:bCs/>
                <w:sz w:val="22"/>
                <w:szCs w:val="22"/>
              </w:rPr>
              <w:t>The IA</w:t>
            </w:r>
            <w:r w:rsidR="00B77125">
              <w:rPr>
                <w:rFonts w:asciiTheme="minorHAnsi" w:hAnsiTheme="minorHAnsi" w:cstheme="minorHAnsi"/>
                <w:bCs/>
                <w:sz w:val="22"/>
                <w:szCs w:val="22"/>
              </w:rPr>
              <w:t xml:space="preserve"> further</w:t>
            </w:r>
            <w:r w:rsidRPr="00881826">
              <w:rPr>
                <w:rFonts w:asciiTheme="minorHAnsi" w:hAnsiTheme="minorHAnsi" w:cstheme="minorHAnsi"/>
                <w:bCs/>
                <w:sz w:val="22"/>
                <w:szCs w:val="22"/>
              </w:rPr>
              <w:t xml:space="preserve"> </w:t>
            </w:r>
            <w:r w:rsidR="004F0F89">
              <w:rPr>
                <w:rFonts w:asciiTheme="minorHAnsi" w:hAnsiTheme="minorHAnsi" w:cstheme="minorHAnsi"/>
                <w:bCs/>
                <w:sz w:val="22"/>
                <w:szCs w:val="22"/>
              </w:rPr>
              <w:t>advised that there had been</w:t>
            </w:r>
            <w:r w:rsidRPr="00881826">
              <w:rPr>
                <w:rFonts w:asciiTheme="minorHAnsi" w:hAnsiTheme="minorHAnsi" w:cstheme="minorHAnsi"/>
                <w:bCs/>
                <w:sz w:val="22"/>
                <w:szCs w:val="22"/>
              </w:rPr>
              <w:t xml:space="preserve"> only </w:t>
            </w:r>
            <w:r w:rsidRPr="00881826">
              <w:rPr>
                <w:rFonts w:asciiTheme="minorHAnsi" w:hAnsiTheme="minorHAnsi" w:cstheme="minorHAnsi"/>
                <w:b/>
                <w:sz w:val="22"/>
                <w:szCs w:val="22"/>
              </w:rPr>
              <w:t>one recommendation</w:t>
            </w:r>
            <w:r w:rsidRPr="00881826">
              <w:rPr>
                <w:rFonts w:asciiTheme="minorHAnsi" w:hAnsiTheme="minorHAnsi" w:cstheme="minorHAnsi"/>
                <w:bCs/>
                <w:sz w:val="22"/>
                <w:szCs w:val="22"/>
              </w:rPr>
              <w:t xml:space="preserve"> </w:t>
            </w:r>
            <w:r w:rsidRPr="00881826">
              <w:rPr>
                <w:rFonts w:asciiTheme="minorHAnsi" w:hAnsiTheme="minorHAnsi" w:cstheme="minorHAnsi"/>
                <w:b/>
                <w:sz w:val="22"/>
                <w:szCs w:val="22"/>
              </w:rPr>
              <w:t>of low significance</w:t>
            </w:r>
            <w:r w:rsidRPr="00881826">
              <w:rPr>
                <w:rFonts w:asciiTheme="minorHAnsi" w:hAnsiTheme="minorHAnsi" w:cstheme="minorHAnsi"/>
                <w:bCs/>
                <w:sz w:val="22"/>
                <w:szCs w:val="22"/>
              </w:rPr>
              <w:t xml:space="preserve"> and </w:t>
            </w:r>
            <w:r w:rsidRPr="00881826">
              <w:rPr>
                <w:rFonts w:asciiTheme="minorHAnsi" w:hAnsiTheme="minorHAnsi" w:cstheme="minorHAnsi"/>
                <w:b/>
                <w:sz w:val="22"/>
                <w:szCs w:val="22"/>
              </w:rPr>
              <w:t>two recommendations of medium significance</w:t>
            </w:r>
            <w:r w:rsidRPr="00881826">
              <w:rPr>
                <w:rFonts w:asciiTheme="minorHAnsi" w:hAnsiTheme="minorHAnsi" w:cstheme="minorHAnsi"/>
                <w:bCs/>
                <w:sz w:val="22"/>
                <w:szCs w:val="22"/>
              </w:rPr>
              <w:t xml:space="preserve"> all of which had been agreed with Group management.</w:t>
            </w:r>
          </w:p>
          <w:p w14:paraId="70EE5F46" w14:textId="479E7514" w:rsidR="00CC02EA" w:rsidRDefault="00CC02EA" w:rsidP="00CC02EA">
            <w:pPr>
              <w:jc w:val="both"/>
              <w:rPr>
                <w:rFonts w:asciiTheme="minorHAnsi" w:hAnsiTheme="minorHAnsi" w:cstheme="minorHAnsi"/>
                <w:bCs/>
                <w:sz w:val="22"/>
                <w:szCs w:val="22"/>
              </w:rPr>
            </w:pPr>
          </w:p>
          <w:p w14:paraId="4985B6D2" w14:textId="74B55B88" w:rsidR="00CC02EA" w:rsidRDefault="008016CE" w:rsidP="00CC02EA">
            <w:pPr>
              <w:jc w:val="both"/>
              <w:rPr>
                <w:rFonts w:asciiTheme="minorHAnsi" w:hAnsiTheme="minorHAnsi" w:cstheme="minorHAnsi"/>
                <w:bCs/>
                <w:sz w:val="22"/>
                <w:szCs w:val="22"/>
              </w:rPr>
            </w:pPr>
            <w:r>
              <w:rPr>
                <w:rFonts w:asciiTheme="minorHAnsi" w:hAnsiTheme="minorHAnsi" w:cstheme="minorHAnsi"/>
                <w:bCs/>
                <w:sz w:val="22"/>
                <w:szCs w:val="22"/>
              </w:rPr>
              <w:t xml:space="preserve">Members raised </w:t>
            </w:r>
            <w:r w:rsidR="00E74343">
              <w:rPr>
                <w:rFonts w:asciiTheme="minorHAnsi" w:hAnsiTheme="minorHAnsi" w:cstheme="minorHAnsi"/>
                <w:bCs/>
                <w:sz w:val="22"/>
                <w:szCs w:val="22"/>
              </w:rPr>
              <w:t>several</w:t>
            </w:r>
            <w:r>
              <w:rPr>
                <w:rFonts w:asciiTheme="minorHAnsi" w:hAnsiTheme="minorHAnsi" w:cstheme="minorHAnsi"/>
                <w:bCs/>
                <w:sz w:val="22"/>
                <w:szCs w:val="22"/>
              </w:rPr>
              <w:t xml:space="preserve"> issues arising from the report as </w:t>
            </w:r>
            <w:r w:rsidR="00E74343">
              <w:rPr>
                <w:rFonts w:asciiTheme="minorHAnsi" w:hAnsiTheme="minorHAnsi" w:cstheme="minorHAnsi"/>
                <w:bCs/>
                <w:sz w:val="22"/>
                <w:szCs w:val="22"/>
              </w:rPr>
              <w:t>follows:</w:t>
            </w:r>
          </w:p>
          <w:p w14:paraId="2A10C857" w14:textId="60E284ED" w:rsidR="008016CE" w:rsidRDefault="008016CE" w:rsidP="00CC02EA">
            <w:pPr>
              <w:jc w:val="both"/>
              <w:rPr>
                <w:rFonts w:asciiTheme="minorHAnsi" w:hAnsiTheme="minorHAnsi" w:cstheme="minorHAnsi"/>
                <w:bCs/>
                <w:sz w:val="22"/>
                <w:szCs w:val="22"/>
              </w:rPr>
            </w:pPr>
          </w:p>
          <w:p w14:paraId="6D125156" w14:textId="267CEA69" w:rsidR="008016CE" w:rsidRDefault="00A77D4C" w:rsidP="00257B7F">
            <w:pPr>
              <w:pStyle w:val="ListParagraph"/>
              <w:numPr>
                <w:ilvl w:val="0"/>
                <w:numId w:val="2"/>
              </w:numPr>
              <w:ind w:left="403" w:hanging="403"/>
              <w:jc w:val="both"/>
              <w:rPr>
                <w:rFonts w:asciiTheme="minorHAnsi" w:hAnsiTheme="minorHAnsi" w:cstheme="minorHAnsi"/>
                <w:bCs/>
                <w:sz w:val="22"/>
                <w:szCs w:val="22"/>
              </w:rPr>
            </w:pPr>
            <w:r>
              <w:rPr>
                <w:rFonts w:asciiTheme="minorHAnsi" w:hAnsiTheme="minorHAnsi" w:cstheme="minorHAnsi"/>
                <w:bCs/>
                <w:sz w:val="22"/>
                <w:szCs w:val="22"/>
              </w:rPr>
              <w:t xml:space="preserve">A member asked if the </w:t>
            </w:r>
            <w:r w:rsidR="00E74343">
              <w:rPr>
                <w:rFonts w:asciiTheme="minorHAnsi" w:hAnsiTheme="minorHAnsi" w:cstheme="minorHAnsi"/>
                <w:bCs/>
                <w:sz w:val="22"/>
                <w:szCs w:val="22"/>
              </w:rPr>
              <w:t>recommendation relating to greater</w:t>
            </w:r>
            <w:r w:rsidR="00024BA1">
              <w:rPr>
                <w:rFonts w:asciiTheme="minorHAnsi" w:hAnsiTheme="minorHAnsi" w:cstheme="minorHAnsi"/>
                <w:bCs/>
                <w:sz w:val="22"/>
                <w:szCs w:val="22"/>
              </w:rPr>
              <w:t xml:space="preserve"> engagement </w:t>
            </w:r>
            <w:r w:rsidR="00F8686E">
              <w:rPr>
                <w:rFonts w:asciiTheme="minorHAnsi" w:hAnsiTheme="minorHAnsi" w:cstheme="minorHAnsi"/>
                <w:bCs/>
                <w:sz w:val="22"/>
                <w:szCs w:val="22"/>
              </w:rPr>
              <w:t>with the</w:t>
            </w:r>
            <w:r w:rsidR="00E74343">
              <w:rPr>
                <w:rFonts w:asciiTheme="minorHAnsi" w:hAnsiTheme="minorHAnsi" w:cstheme="minorHAnsi"/>
                <w:bCs/>
                <w:sz w:val="22"/>
                <w:szCs w:val="22"/>
              </w:rPr>
              <w:t xml:space="preserve"> staff utilization reports was across all sites or site specific.</w:t>
            </w:r>
          </w:p>
          <w:p w14:paraId="1AE0D3B2" w14:textId="449663E0" w:rsidR="00623124" w:rsidRDefault="00623124" w:rsidP="00623124">
            <w:pPr>
              <w:jc w:val="both"/>
              <w:rPr>
                <w:rFonts w:asciiTheme="minorHAnsi" w:hAnsiTheme="minorHAnsi" w:cstheme="minorHAnsi"/>
                <w:bCs/>
                <w:sz w:val="22"/>
                <w:szCs w:val="22"/>
              </w:rPr>
            </w:pPr>
          </w:p>
          <w:p w14:paraId="58827445" w14:textId="5307BBF4" w:rsidR="00623124" w:rsidRDefault="00623124" w:rsidP="001F7B19">
            <w:pPr>
              <w:ind w:left="403"/>
              <w:jc w:val="both"/>
              <w:rPr>
                <w:rFonts w:asciiTheme="minorHAnsi" w:hAnsiTheme="minorHAnsi" w:cstheme="minorHAnsi"/>
                <w:bCs/>
                <w:sz w:val="22"/>
                <w:szCs w:val="22"/>
              </w:rPr>
            </w:pPr>
            <w:r>
              <w:rPr>
                <w:rFonts w:asciiTheme="minorHAnsi" w:hAnsiTheme="minorHAnsi" w:cstheme="minorHAnsi"/>
                <w:bCs/>
                <w:sz w:val="22"/>
                <w:szCs w:val="22"/>
              </w:rPr>
              <w:t xml:space="preserve">The CFO confirmed that it was an </w:t>
            </w:r>
            <w:r w:rsidR="00F13011">
              <w:rPr>
                <w:rFonts w:asciiTheme="minorHAnsi" w:hAnsiTheme="minorHAnsi" w:cstheme="minorHAnsi"/>
                <w:bCs/>
                <w:sz w:val="22"/>
                <w:szCs w:val="22"/>
              </w:rPr>
              <w:t>issue</w:t>
            </w:r>
            <w:r>
              <w:rPr>
                <w:rFonts w:asciiTheme="minorHAnsi" w:hAnsiTheme="minorHAnsi" w:cstheme="minorHAnsi"/>
                <w:bCs/>
                <w:sz w:val="22"/>
                <w:szCs w:val="22"/>
              </w:rPr>
              <w:t xml:space="preserve"> across the whole of the organisation</w:t>
            </w:r>
            <w:r w:rsidR="00EC51D4">
              <w:rPr>
                <w:rFonts w:asciiTheme="minorHAnsi" w:hAnsiTheme="minorHAnsi" w:cstheme="minorHAnsi"/>
                <w:bCs/>
                <w:sz w:val="22"/>
                <w:szCs w:val="22"/>
              </w:rPr>
              <w:t xml:space="preserve"> and outlined the actions that management were taking to ensure that </w:t>
            </w:r>
            <w:r w:rsidR="00F13011">
              <w:rPr>
                <w:rFonts w:asciiTheme="minorHAnsi" w:hAnsiTheme="minorHAnsi" w:cstheme="minorHAnsi"/>
                <w:bCs/>
                <w:sz w:val="22"/>
                <w:szCs w:val="22"/>
              </w:rPr>
              <w:t xml:space="preserve">the issue </w:t>
            </w:r>
            <w:r w:rsidR="000D093E">
              <w:rPr>
                <w:rFonts w:asciiTheme="minorHAnsi" w:hAnsiTheme="minorHAnsi" w:cstheme="minorHAnsi"/>
                <w:bCs/>
                <w:sz w:val="22"/>
                <w:szCs w:val="22"/>
              </w:rPr>
              <w:t>was</w:t>
            </w:r>
            <w:r w:rsidR="00F13011">
              <w:rPr>
                <w:rFonts w:asciiTheme="minorHAnsi" w:hAnsiTheme="minorHAnsi" w:cstheme="minorHAnsi"/>
                <w:bCs/>
                <w:sz w:val="22"/>
                <w:szCs w:val="22"/>
              </w:rPr>
              <w:t xml:space="preserve"> </w:t>
            </w:r>
            <w:r w:rsidR="000D093E">
              <w:rPr>
                <w:rFonts w:asciiTheme="minorHAnsi" w:hAnsiTheme="minorHAnsi" w:cstheme="minorHAnsi"/>
                <w:bCs/>
                <w:sz w:val="22"/>
                <w:szCs w:val="22"/>
              </w:rPr>
              <w:t>addressed.</w:t>
            </w:r>
            <w:r w:rsidR="00F13011">
              <w:rPr>
                <w:rFonts w:asciiTheme="minorHAnsi" w:hAnsiTheme="minorHAnsi" w:cstheme="minorHAnsi"/>
                <w:bCs/>
                <w:sz w:val="22"/>
                <w:szCs w:val="22"/>
              </w:rPr>
              <w:t xml:space="preserve"> The DP confirmed that the Group had reviewed and revised it practices across the Group to ensure consistency of approach.</w:t>
            </w:r>
          </w:p>
          <w:p w14:paraId="5C3E1C4E" w14:textId="55D0BF8A" w:rsidR="00037502" w:rsidRDefault="00037502" w:rsidP="00623124">
            <w:pPr>
              <w:jc w:val="both"/>
              <w:rPr>
                <w:rFonts w:asciiTheme="minorHAnsi" w:hAnsiTheme="minorHAnsi" w:cstheme="minorHAnsi"/>
                <w:bCs/>
                <w:sz w:val="22"/>
                <w:szCs w:val="22"/>
              </w:rPr>
            </w:pPr>
          </w:p>
          <w:p w14:paraId="4450FDDB" w14:textId="6579442D" w:rsidR="00037502" w:rsidRDefault="00037502" w:rsidP="00257B7F">
            <w:pPr>
              <w:pStyle w:val="ListParagraph"/>
              <w:numPr>
                <w:ilvl w:val="0"/>
                <w:numId w:val="2"/>
              </w:numPr>
              <w:ind w:left="403" w:hanging="403"/>
              <w:jc w:val="both"/>
              <w:rPr>
                <w:rFonts w:asciiTheme="minorHAnsi" w:hAnsiTheme="minorHAnsi" w:cstheme="minorHAnsi"/>
                <w:bCs/>
                <w:sz w:val="22"/>
                <w:szCs w:val="22"/>
              </w:rPr>
            </w:pPr>
            <w:r>
              <w:rPr>
                <w:rFonts w:asciiTheme="minorHAnsi" w:hAnsiTheme="minorHAnsi" w:cstheme="minorHAnsi"/>
                <w:bCs/>
                <w:sz w:val="22"/>
                <w:szCs w:val="22"/>
              </w:rPr>
              <w:t>A member asked how often the reports were produced</w:t>
            </w:r>
            <w:r w:rsidR="004526DA">
              <w:rPr>
                <w:rFonts w:asciiTheme="minorHAnsi" w:hAnsiTheme="minorHAnsi" w:cstheme="minorHAnsi"/>
                <w:bCs/>
                <w:sz w:val="22"/>
                <w:szCs w:val="22"/>
              </w:rPr>
              <w:t xml:space="preserve"> and their </w:t>
            </w:r>
            <w:r w:rsidR="00A94BFB">
              <w:rPr>
                <w:rFonts w:asciiTheme="minorHAnsi" w:hAnsiTheme="minorHAnsi" w:cstheme="minorHAnsi"/>
                <w:bCs/>
                <w:sz w:val="22"/>
                <w:szCs w:val="22"/>
              </w:rPr>
              <w:t>usage</w:t>
            </w:r>
            <w:r w:rsidR="004526DA">
              <w:rPr>
                <w:rFonts w:asciiTheme="minorHAnsi" w:hAnsiTheme="minorHAnsi" w:cstheme="minorHAnsi"/>
                <w:bCs/>
                <w:sz w:val="22"/>
                <w:szCs w:val="22"/>
              </w:rPr>
              <w:t>.</w:t>
            </w:r>
          </w:p>
          <w:p w14:paraId="12F0E085" w14:textId="50B62681" w:rsidR="004526DA" w:rsidRDefault="004526DA" w:rsidP="004526DA">
            <w:pPr>
              <w:jc w:val="both"/>
              <w:rPr>
                <w:rFonts w:asciiTheme="minorHAnsi" w:hAnsiTheme="minorHAnsi" w:cstheme="minorHAnsi"/>
                <w:bCs/>
                <w:sz w:val="22"/>
                <w:szCs w:val="22"/>
              </w:rPr>
            </w:pPr>
          </w:p>
          <w:p w14:paraId="76EFFD99" w14:textId="79CDF169" w:rsidR="004526DA" w:rsidRPr="004526DA" w:rsidRDefault="004526DA" w:rsidP="00B50C24">
            <w:pPr>
              <w:ind w:left="403"/>
              <w:jc w:val="both"/>
              <w:rPr>
                <w:rFonts w:asciiTheme="minorHAnsi" w:hAnsiTheme="minorHAnsi" w:cstheme="minorHAnsi"/>
                <w:bCs/>
                <w:sz w:val="22"/>
                <w:szCs w:val="22"/>
              </w:rPr>
            </w:pPr>
            <w:r>
              <w:rPr>
                <w:rFonts w:asciiTheme="minorHAnsi" w:hAnsiTheme="minorHAnsi" w:cstheme="minorHAnsi"/>
                <w:bCs/>
                <w:sz w:val="22"/>
                <w:szCs w:val="22"/>
              </w:rPr>
              <w:t xml:space="preserve">The CFO advised that they are undertaken monthly and were a tool </w:t>
            </w:r>
            <w:r w:rsidR="00C769E1">
              <w:rPr>
                <w:rFonts w:asciiTheme="minorHAnsi" w:hAnsiTheme="minorHAnsi" w:cstheme="minorHAnsi"/>
                <w:bCs/>
                <w:sz w:val="22"/>
                <w:szCs w:val="22"/>
              </w:rPr>
              <w:t>to understand if staff are being used efficiently</w:t>
            </w:r>
            <w:r w:rsidR="00A94BFB">
              <w:rPr>
                <w:rFonts w:asciiTheme="minorHAnsi" w:hAnsiTheme="minorHAnsi" w:cstheme="minorHAnsi"/>
                <w:bCs/>
                <w:sz w:val="22"/>
                <w:szCs w:val="22"/>
              </w:rPr>
              <w:t>. The</w:t>
            </w:r>
            <w:r w:rsidR="000D093E">
              <w:rPr>
                <w:rFonts w:asciiTheme="minorHAnsi" w:hAnsiTheme="minorHAnsi" w:cstheme="minorHAnsi"/>
                <w:bCs/>
                <w:sz w:val="22"/>
                <w:szCs w:val="22"/>
              </w:rPr>
              <w:t xml:space="preserve"> </w:t>
            </w:r>
            <w:r w:rsidR="00A94BFB">
              <w:rPr>
                <w:rFonts w:asciiTheme="minorHAnsi" w:hAnsiTheme="minorHAnsi" w:cstheme="minorHAnsi"/>
                <w:bCs/>
                <w:sz w:val="22"/>
                <w:szCs w:val="22"/>
              </w:rPr>
              <w:t xml:space="preserve">DP provided a detailed explanation as how the reports are used on a practical </w:t>
            </w:r>
            <w:r w:rsidR="000D093E">
              <w:rPr>
                <w:rFonts w:asciiTheme="minorHAnsi" w:hAnsiTheme="minorHAnsi" w:cstheme="minorHAnsi"/>
                <w:bCs/>
                <w:sz w:val="22"/>
                <w:szCs w:val="22"/>
              </w:rPr>
              <w:t>management</w:t>
            </w:r>
            <w:r w:rsidR="00A94BFB">
              <w:rPr>
                <w:rFonts w:asciiTheme="minorHAnsi" w:hAnsiTheme="minorHAnsi" w:cstheme="minorHAnsi"/>
                <w:bCs/>
                <w:sz w:val="22"/>
                <w:szCs w:val="22"/>
              </w:rPr>
              <w:t xml:space="preserve"> basis</w:t>
            </w:r>
            <w:r w:rsidR="002E1356">
              <w:rPr>
                <w:rFonts w:asciiTheme="minorHAnsi" w:hAnsiTheme="minorHAnsi" w:cstheme="minorHAnsi"/>
                <w:bCs/>
                <w:sz w:val="22"/>
                <w:szCs w:val="22"/>
              </w:rPr>
              <w:t>,</w:t>
            </w:r>
            <w:r w:rsidR="00A94BFB">
              <w:rPr>
                <w:rFonts w:asciiTheme="minorHAnsi" w:hAnsiTheme="minorHAnsi" w:cstheme="minorHAnsi"/>
                <w:bCs/>
                <w:sz w:val="22"/>
                <w:szCs w:val="22"/>
              </w:rPr>
              <w:t xml:space="preserve"> their </w:t>
            </w:r>
            <w:r w:rsidR="00202628">
              <w:rPr>
                <w:rFonts w:asciiTheme="minorHAnsi" w:hAnsiTheme="minorHAnsi" w:cstheme="minorHAnsi"/>
                <w:bCs/>
                <w:sz w:val="22"/>
                <w:szCs w:val="22"/>
              </w:rPr>
              <w:t>usage</w:t>
            </w:r>
            <w:r w:rsidR="00A94BFB">
              <w:rPr>
                <w:rFonts w:asciiTheme="minorHAnsi" w:hAnsiTheme="minorHAnsi" w:cstheme="minorHAnsi"/>
                <w:bCs/>
                <w:sz w:val="22"/>
                <w:szCs w:val="22"/>
              </w:rPr>
              <w:t xml:space="preserve"> in business review meetings</w:t>
            </w:r>
            <w:r w:rsidR="00202628">
              <w:rPr>
                <w:rFonts w:asciiTheme="minorHAnsi" w:hAnsiTheme="minorHAnsi" w:cstheme="minorHAnsi"/>
                <w:bCs/>
                <w:sz w:val="22"/>
                <w:szCs w:val="22"/>
              </w:rPr>
              <w:t xml:space="preserve"> and their contribution to effective </w:t>
            </w:r>
            <w:r w:rsidR="005017CC">
              <w:rPr>
                <w:rFonts w:asciiTheme="minorHAnsi" w:hAnsiTheme="minorHAnsi" w:cstheme="minorHAnsi"/>
                <w:bCs/>
                <w:sz w:val="22"/>
                <w:szCs w:val="22"/>
              </w:rPr>
              <w:t>management of teaching hours within curricular areas and across the Group.</w:t>
            </w:r>
          </w:p>
          <w:p w14:paraId="170AF8DA" w14:textId="77777777" w:rsidR="00CC02EA" w:rsidRPr="00881826" w:rsidRDefault="00CC02EA" w:rsidP="00CC02EA">
            <w:pPr>
              <w:jc w:val="both"/>
              <w:rPr>
                <w:rFonts w:asciiTheme="minorHAnsi" w:hAnsiTheme="minorHAnsi" w:cstheme="minorHAnsi"/>
                <w:bCs/>
                <w:sz w:val="22"/>
                <w:szCs w:val="22"/>
              </w:rPr>
            </w:pPr>
          </w:p>
          <w:p w14:paraId="1AF97001" w14:textId="62DB3D7C" w:rsidR="00CC02EA" w:rsidRPr="00E85671" w:rsidRDefault="00CC02EA" w:rsidP="00CC02EA">
            <w:pPr>
              <w:jc w:val="both"/>
              <w:rPr>
                <w:rFonts w:asciiTheme="minorHAnsi" w:hAnsiTheme="minorHAnsi" w:cstheme="minorHAnsi"/>
                <w:b/>
                <w:bCs/>
                <w:sz w:val="22"/>
                <w:szCs w:val="22"/>
              </w:rPr>
            </w:pPr>
            <w:r w:rsidRPr="00E85671">
              <w:rPr>
                <w:rFonts w:asciiTheme="minorHAnsi" w:hAnsiTheme="minorHAnsi" w:cstheme="minorHAnsi"/>
                <w:b/>
                <w:bCs/>
                <w:sz w:val="22"/>
                <w:szCs w:val="22"/>
              </w:rPr>
              <w:t>There were no further questions or issues raised by members arising from the report and after due discussion and consideration it was resolved that it be recommended to the Board of the Corporation for approval.</w:t>
            </w:r>
          </w:p>
          <w:p w14:paraId="6E4AA1AA" w14:textId="77777777" w:rsidR="00CC02EA" w:rsidRPr="00881826" w:rsidRDefault="00CC02EA" w:rsidP="00CC02EA">
            <w:pPr>
              <w:jc w:val="both"/>
              <w:rPr>
                <w:rFonts w:asciiTheme="minorHAnsi" w:hAnsiTheme="minorHAnsi" w:cstheme="minorHAnsi"/>
                <w:sz w:val="22"/>
                <w:szCs w:val="22"/>
                <w:u w:val="single"/>
              </w:rPr>
            </w:pPr>
          </w:p>
          <w:p w14:paraId="51D68CBE" w14:textId="77777777" w:rsidR="00CC02EA" w:rsidRDefault="00CC02EA" w:rsidP="00CC02EA">
            <w:pPr>
              <w:jc w:val="both"/>
              <w:rPr>
                <w:rFonts w:asciiTheme="minorHAnsi" w:hAnsiTheme="minorHAnsi" w:cstheme="minorHAnsi"/>
                <w:b/>
                <w:sz w:val="22"/>
                <w:szCs w:val="22"/>
              </w:rPr>
            </w:pPr>
            <w:r w:rsidRPr="00881826">
              <w:rPr>
                <w:rFonts w:asciiTheme="minorHAnsi" w:hAnsiTheme="minorHAnsi" w:cstheme="minorHAnsi"/>
                <w:b/>
                <w:sz w:val="22"/>
                <w:szCs w:val="22"/>
              </w:rPr>
              <w:t>Action: Board of the Corporation</w:t>
            </w:r>
          </w:p>
          <w:p w14:paraId="39EF9AA2" w14:textId="77777777" w:rsidR="007048FA" w:rsidRDefault="007048FA" w:rsidP="00CC02EA">
            <w:pPr>
              <w:jc w:val="both"/>
              <w:rPr>
                <w:rFonts w:asciiTheme="minorHAnsi" w:hAnsiTheme="minorHAnsi" w:cstheme="minorHAnsi"/>
                <w:b/>
                <w:sz w:val="22"/>
                <w:szCs w:val="22"/>
              </w:rPr>
            </w:pPr>
          </w:p>
          <w:p w14:paraId="16A7FD90" w14:textId="77777777" w:rsidR="007048FA" w:rsidRDefault="007048FA" w:rsidP="00257B7F">
            <w:pPr>
              <w:pStyle w:val="ListParagraph"/>
              <w:numPr>
                <w:ilvl w:val="0"/>
                <w:numId w:val="5"/>
              </w:numPr>
              <w:ind w:left="403" w:hanging="403"/>
              <w:jc w:val="both"/>
              <w:rPr>
                <w:rFonts w:asciiTheme="minorHAnsi" w:hAnsiTheme="minorHAnsi" w:cstheme="minorHAnsi"/>
                <w:b/>
                <w:sz w:val="22"/>
                <w:szCs w:val="22"/>
              </w:rPr>
            </w:pPr>
            <w:r>
              <w:rPr>
                <w:rFonts w:asciiTheme="minorHAnsi" w:hAnsiTheme="minorHAnsi" w:cstheme="minorHAnsi"/>
                <w:b/>
                <w:sz w:val="22"/>
                <w:szCs w:val="22"/>
              </w:rPr>
              <w:t>Health and Safety</w:t>
            </w:r>
          </w:p>
          <w:p w14:paraId="72F88DA4" w14:textId="77777777" w:rsidR="007048FA" w:rsidRDefault="007048FA" w:rsidP="007048FA">
            <w:pPr>
              <w:jc w:val="both"/>
              <w:rPr>
                <w:rFonts w:asciiTheme="minorHAnsi" w:hAnsiTheme="minorHAnsi" w:cstheme="minorHAnsi"/>
                <w:b/>
                <w:sz w:val="22"/>
                <w:szCs w:val="22"/>
              </w:rPr>
            </w:pPr>
          </w:p>
          <w:p w14:paraId="5EAD9107" w14:textId="53B01003" w:rsidR="007048FA" w:rsidRDefault="007048FA" w:rsidP="00E742B5">
            <w:pPr>
              <w:jc w:val="both"/>
              <w:rPr>
                <w:rFonts w:asciiTheme="minorHAnsi" w:hAnsiTheme="minorHAnsi" w:cstheme="minorHAnsi"/>
                <w:bCs/>
                <w:sz w:val="22"/>
                <w:szCs w:val="22"/>
              </w:rPr>
            </w:pPr>
            <w:r w:rsidRPr="007048FA">
              <w:rPr>
                <w:rFonts w:asciiTheme="minorHAnsi" w:hAnsiTheme="minorHAnsi" w:cstheme="minorHAnsi"/>
                <w:bCs/>
                <w:sz w:val="22"/>
                <w:szCs w:val="22"/>
              </w:rPr>
              <w:t>The IA</w:t>
            </w:r>
            <w:r w:rsidR="003A0B21">
              <w:rPr>
                <w:rFonts w:asciiTheme="minorHAnsi" w:hAnsiTheme="minorHAnsi" w:cstheme="minorHAnsi"/>
                <w:bCs/>
                <w:sz w:val="22"/>
                <w:szCs w:val="22"/>
              </w:rPr>
              <w:t xml:space="preserve"> advised that the audit had focused on </w:t>
            </w:r>
            <w:r w:rsidR="002532F9">
              <w:rPr>
                <w:rFonts w:asciiTheme="minorHAnsi" w:hAnsiTheme="minorHAnsi" w:cstheme="minorHAnsi"/>
                <w:bCs/>
                <w:sz w:val="22"/>
                <w:szCs w:val="22"/>
              </w:rPr>
              <w:t xml:space="preserve">the following </w:t>
            </w:r>
            <w:r w:rsidR="0017218C">
              <w:rPr>
                <w:rFonts w:asciiTheme="minorHAnsi" w:hAnsiTheme="minorHAnsi" w:cstheme="minorHAnsi"/>
                <w:bCs/>
                <w:sz w:val="22"/>
                <w:szCs w:val="22"/>
              </w:rPr>
              <w:t>distinct</w:t>
            </w:r>
            <w:r w:rsidR="002532F9">
              <w:rPr>
                <w:rFonts w:asciiTheme="minorHAnsi" w:hAnsiTheme="minorHAnsi" w:cstheme="minorHAnsi"/>
                <w:bCs/>
                <w:sz w:val="22"/>
                <w:szCs w:val="22"/>
              </w:rPr>
              <w:t xml:space="preserve"> elements of the Group’s Health and Safety Framewor</w:t>
            </w:r>
            <w:r w:rsidR="00624240">
              <w:rPr>
                <w:rFonts w:asciiTheme="minorHAnsi" w:hAnsiTheme="minorHAnsi" w:cstheme="minorHAnsi"/>
                <w:bCs/>
                <w:sz w:val="22"/>
                <w:szCs w:val="22"/>
              </w:rPr>
              <w:t xml:space="preserve">k; </w:t>
            </w:r>
            <w:r w:rsidR="0017218C">
              <w:rPr>
                <w:rFonts w:asciiTheme="minorHAnsi" w:hAnsiTheme="minorHAnsi" w:cstheme="minorHAnsi"/>
                <w:bCs/>
                <w:sz w:val="22"/>
                <w:szCs w:val="22"/>
              </w:rPr>
              <w:t>Integration</w:t>
            </w:r>
            <w:r w:rsidR="00624240">
              <w:rPr>
                <w:rFonts w:asciiTheme="minorHAnsi" w:hAnsiTheme="minorHAnsi" w:cstheme="minorHAnsi"/>
                <w:bCs/>
                <w:sz w:val="22"/>
                <w:szCs w:val="22"/>
              </w:rPr>
              <w:t xml:space="preserve"> of </w:t>
            </w:r>
            <w:r w:rsidR="0017218C">
              <w:rPr>
                <w:rFonts w:asciiTheme="minorHAnsi" w:hAnsiTheme="minorHAnsi" w:cstheme="minorHAnsi"/>
                <w:bCs/>
                <w:sz w:val="22"/>
                <w:szCs w:val="22"/>
              </w:rPr>
              <w:t>Cheadle</w:t>
            </w:r>
            <w:r w:rsidR="00624240">
              <w:rPr>
                <w:rFonts w:asciiTheme="minorHAnsi" w:hAnsiTheme="minorHAnsi" w:cstheme="minorHAnsi"/>
                <w:bCs/>
                <w:sz w:val="22"/>
                <w:szCs w:val="22"/>
              </w:rPr>
              <w:t xml:space="preserve"> and Marple in respect of Health and Safety Frameworks</w:t>
            </w:r>
            <w:r w:rsidR="0017218C">
              <w:rPr>
                <w:rFonts w:asciiTheme="minorHAnsi" w:hAnsiTheme="minorHAnsi" w:cstheme="minorHAnsi"/>
                <w:bCs/>
                <w:sz w:val="22"/>
                <w:szCs w:val="22"/>
              </w:rPr>
              <w:t>, fire safety management,</w:t>
            </w:r>
            <w:r w:rsidR="00736925">
              <w:rPr>
                <w:rFonts w:asciiTheme="minorHAnsi" w:hAnsiTheme="minorHAnsi" w:cstheme="minorHAnsi"/>
                <w:bCs/>
                <w:sz w:val="22"/>
                <w:szCs w:val="22"/>
              </w:rPr>
              <w:t xml:space="preserve"> accidents, incidents and near misses and events and trips.</w:t>
            </w:r>
          </w:p>
          <w:p w14:paraId="246330B6" w14:textId="0C5085FF" w:rsidR="005C706A" w:rsidRDefault="005C706A" w:rsidP="00E742B5">
            <w:pPr>
              <w:ind w:left="403"/>
              <w:jc w:val="both"/>
              <w:rPr>
                <w:rFonts w:asciiTheme="minorHAnsi" w:hAnsiTheme="minorHAnsi" w:cstheme="minorHAnsi"/>
                <w:bCs/>
                <w:sz w:val="22"/>
                <w:szCs w:val="22"/>
              </w:rPr>
            </w:pPr>
          </w:p>
          <w:p w14:paraId="4741DB9A" w14:textId="32FD7454" w:rsidR="00EE11AF" w:rsidRPr="00881826" w:rsidRDefault="005C706A" w:rsidP="00E742B5">
            <w:pPr>
              <w:jc w:val="both"/>
              <w:rPr>
                <w:rFonts w:asciiTheme="minorHAnsi" w:hAnsiTheme="minorHAnsi" w:cstheme="minorHAnsi"/>
                <w:sz w:val="22"/>
                <w:szCs w:val="22"/>
              </w:rPr>
            </w:pPr>
            <w:r>
              <w:rPr>
                <w:rFonts w:asciiTheme="minorHAnsi" w:hAnsiTheme="minorHAnsi" w:cstheme="minorHAnsi"/>
                <w:bCs/>
                <w:sz w:val="22"/>
                <w:szCs w:val="22"/>
              </w:rPr>
              <w:t xml:space="preserve">It was advised </w:t>
            </w:r>
            <w:r w:rsidR="00EE11AF">
              <w:rPr>
                <w:rFonts w:asciiTheme="minorHAnsi" w:hAnsiTheme="minorHAnsi" w:cstheme="minorHAnsi"/>
                <w:bCs/>
                <w:sz w:val="22"/>
                <w:szCs w:val="22"/>
              </w:rPr>
              <w:t xml:space="preserve">that six </w:t>
            </w:r>
            <w:r w:rsidR="00F53A67">
              <w:rPr>
                <w:rFonts w:asciiTheme="minorHAnsi" w:hAnsiTheme="minorHAnsi" w:cstheme="minorHAnsi"/>
                <w:bCs/>
                <w:sz w:val="22"/>
                <w:szCs w:val="22"/>
              </w:rPr>
              <w:t xml:space="preserve">areas of good practice had been </w:t>
            </w:r>
            <w:r w:rsidR="00EE11AF">
              <w:rPr>
                <w:rFonts w:asciiTheme="minorHAnsi" w:hAnsiTheme="minorHAnsi" w:cstheme="minorHAnsi"/>
                <w:bCs/>
                <w:sz w:val="22"/>
                <w:szCs w:val="22"/>
              </w:rPr>
              <w:t>identified</w:t>
            </w:r>
            <w:r w:rsidR="00EE11AF" w:rsidRPr="00881826">
              <w:rPr>
                <w:rFonts w:asciiTheme="minorHAnsi" w:hAnsiTheme="minorHAnsi" w:cstheme="minorHAnsi"/>
                <w:sz w:val="22"/>
                <w:szCs w:val="22"/>
              </w:rPr>
              <w:t xml:space="preserve"> that the level of assurance for </w:t>
            </w:r>
            <w:r w:rsidR="00EE11AF" w:rsidRPr="00881826">
              <w:rPr>
                <w:rFonts w:asciiTheme="minorHAnsi" w:hAnsiTheme="minorHAnsi" w:cstheme="minorHAnsi"/>
                <w:b/>
                <w:bCs/>
                <w:sz w:val="22"/>
                <w:szCs w:val="22"/>
              </w:rPr>
              <w:t xml:space="preserve">Design was Substantial– Green and for Operational Effectiveness it was </w:t>
            </w:r>
            <w:r w:rsidR="00EE11AF">
              <w:rPr>
                <w:rFonts w:asciiTheme="minorHAnsi" w:hAnsiTheme="minorHAnsi" w:cstheme="minorHAnsi"/>
                <w:b/>
                <w:bCs/>
                <w:sz w:val="22"/>
                <w:szCs w:val="22"/>
              </w:rPr>
              <w:t xml:space="preserve">also </w:t>
            </w:r>
            <w:r w:rsidR="00B77125">
              <w:rPr>
                <w:rFonts w:asciiTheme="minorHAnsi" w:hAnsiTheme="minorHAnsi" w:cstheme="minorHAnsi"/>
                <w:b/>
                <w:bCs/>
                <w:sz w:val="22"/>
                <w:szCs w:val="22"/>
              </w:rPr>
              <w:t xml:space="preserve">Substantial </w:t>
            </w:r>
            <w:r w:rsidR="00EE11AF">
              <w:rPr>
                <w:rFonts w:asciiTheme="minorHAnsi" w:hAnsiTheme="minorHAnsi" w:cstheme="minorHAnsi"/>
                <w:b/>
                <w:bCs/>
                <w:sz w:val="22"/>
                <w:szCs w:val="22"/>
              </w:rPr>
              <w:t xml:space="preserve">- </w:t>
            </w:r>
            <w:r w:rsidR="00B77125">
              <w:rPr>
                <w:rFonts w:asciiTheme="minorHAnsi" w:hAnsiTheme="minorHAnsi" w:cstheme="minorHAnsi"/>
                <w:b/>
                <w:bCs/>
                <w:sz w:val="22"/>
                <w:szCs w:val="22"/>
              </w:rPr>
              <w:t>Green</w:t>
            </w:r>
            <w:r w:rsidR="00EE11AF" w:rsidRPr="00881826">
              <w:rPr>
                <w:rFonts w:asciiTheme="minorHAnsi" w:hAnsiTheme="minorHAnsi" w:cstheme="minorHAnsi"/>
                <w:b/>
                <w:bCs/>
                <w:sz w:val="22"/>
                <w:szCs w:val="22"/>
              </w:rPr>
              <w:t>.</w:t>
            </w:r>
          </w:p>
          <w:p w14:paraId="08312CE1" w14:textId="44927418" w:rsidR="005C706A" w:rsidRDefault="005C706A" w:rsidP="00E742B5">
            <w:pPr>
              <w:ind w:left="403"/>
              <w:jc w:val="both"/>
              <w:rPr>
                <w:rFonts w:asciiTheme="minorHAnsi" w:hAnsiTheme="minorHAnsi" w:cstheme="minorHAnsi"/>
                <w:bCs/>
                <w:sz w:val="22"/>
                <w:szCs w:val="22"/>
              </w:rPr>
            </w:pPr>
          </w:p>
          <w:p w14:paraId="28DC458F" w14:textId="7331037E" w:rsidR="007048FA" w:rsidRDefault="00B77125" w:rsidP="00E742B5">
            <w:pPr>
              <w:jc w:val="both"/>
              <w:rPr>
                <w:rFonts w:asciiTheme="minorHAnsi" w:hAnsiTheme="minorHAnsi" w:cstheme="minorHAnsi"/>
                <w:bCs/>
                <w:sz w:val="22"/>
                <w:szCs w:val="22"/>
              </w:rPr>
            </w:pPr>
            <w:r w:rsidRPr="00881826">
              <w:rPr>
                <w:rFonts w:asciiTheme="minorHAnsi" w:hAnsiTheme="minorHAnsi" w:cstheme="minorHAnsi"/>
                <w:bCs/>
                <w:sz w:val="22"/>
                <w:szCs w:val="22"/>
              </w:rPr>
              <w:t>The IA</w:t>
            </w:r>
            <w:r>
              <w:rPr>
                <w:rFonts w:asciiTheme="minorHAnsi" w:hAnsiTheme="minorHAnsi" w:cstheme="minorHAnsi"/>
                <w:bCs/>
                <w:sz w:val="22"/>
                <w:szCs w:val="22"/>
              </w:rPr>
              <w:t xml:space="preserve"> further</w:t>
            </w:r>
            <w:r w:rsidRPr="00881826">
              <w:rPr>
                <w:rFonts w:asciiTheme="minorHAnsi" w:hAnsiTheme="minorHAnsi" w:cstheme="minorHAnsi"/>
                <w:bCs/>
                <w:sz w:val="22"/>
                <w:szCs w:val="22"/>
              </w:rPr>
              <w:t xml:space="preserve"> </w:t>
            </w:r>
            <w:r>
              <w:rPr>
                <w:rFonts w:asciiTheme="minorHAnsi" w:hAnsiTheme="minorHAnsi" w:cstheme="minorHAnsi"/>
                <w:bCs/>
                <w:sz w:val="22"/>
                <w:szCs w:val="22"/>
              </w:rPr>
              <w:t>advised that there had been</w:t>
            </w:r>
            <w:r w:rsidRPr="00881826">
              <w:rPr>
                <w:rFonts w:asciiTheme="minorHAnsi" w:hAnsiTheme="minorHAnsi" w:cstheme="minorHAnsi"/>
                <w:bCs/>
                <w:sz w:val="22"/>
                <w:szCs w:val="22"/>
              </w:rPr>
              <w:t xml:space="preserve"> only </w:t>
            </w:r>
            <w:r w:rsidR="0015148C">
              <w:rPr>
                <w:rFonts w:asciiTheme="minorHAnsi" w:hAnsiTheme="minorHAnsi" w:cstheme="minorHAnsi"/>
                <w:bCs/>
                <w:sz w:val="22"/>
                <w:szCs w:val="22"/>
              </w:rPr>
              <w:t>two</w:t>
            </w:r>
            <w:r w:rsidRPr="00881826">
              <w:rPr>
                <w:rFonts w:asciiTheme="minorHAnsi" w:hAnsiTheme="minorHAnsi" w:cstheme="minorHAnsi"/>
                <w:b/>
                <w:sz w:val="22"/>
                <w:szCs w:val="22"/>
              </w:rPr>
              <w:t xml:space="preserve"> recommendation</w:t>
            </w:r>
            <w:r w:rsidR="0015148C">
              <w:rPr>
                <w:rFonts w:asciiTheme="minorHAnsi" w:hAnsiTheme="minorHAnsi" w:cstheme="minorHAnsi"/>
                <w:b/>
                <w:sz w:val="22"/>
                <w:szCs w:val="22"/>
              </w:rPr>
              <w:t>s</w:t>
            </w:r>
            <w:r w:rsidRPr="00881826">
              <w:rPr>
                <w:rFonts w:asciiTheme="minorHAnsi" w:hAnsiTheme="minorHAnsi" w:cstheme="minorHAnsi"/>
                <w:bCs/>
                <w:sz w:val="22"/>
                <w:szCs w:val="22"/>
              </w:rPr>
              <w:t xml:space="preserve"> </w:t>
            </w:r>
            <w:r w:rsidRPr="00881826">
              <w:rPr>
                <w:rFonts w:asciiTheme="minorHAnsi" w:hAnsiTheme="minorHAnsi" w:cstheme="minorHAnsi"/>
                <w:b/>
                <w:sz w:val="22"/>
                <w:szCs w:val="22"/>
              </w:rPr>
              <w:t>of low significance</w:t>
            </w:r>
            <w:r w:rsidRPr="00881826">
              <w:rPr>
                <w:rFonts w:asciiTheme="minorHAnsi" w:hAnsiTheme="minorHAnsi" w:cstheme="minorHAnsi"/>
                <w:bCs/>
                <w:sz w:val="22"/>
                <w:szCs w:val="22"/>
              </w:rPr>
              <w:t xml:space="preserve"> and </w:t>
            </w:r>
            <w:r w:rsidR="0015148C">
              <w:rPr>
                <w:rFonts w:asciiTheme="minorHAnsi" w:hAnsiTheme="minorHAnsi" w:cstheme="minorHAnsi"/>
                <w:bCs/>
                <w:sz w:val="22"/>
                <w:szCs w:val="22"/>
              </w:rPr>
              <w:t xml:space="preserve">one </w:t>
            </w:r>
            <w:r w:rsidRPr="00881826">
              <w:rPr>
                <w:rFonts w:asciiTheme="minorHAnsi" w:hAnsiTheme="minorHAnsi" w:cstheme="minorHAnsi"/>
                <w:b/>
                <w:sz w:val="22"/>
                <w:szCs w:val="22"/>
              </w:rPr>
              <w:t>recommendation of medium significance</w:t>
            </w:r>
            <w:r w:rsidRPr="00881826">
              <w:rPr>
                <w:rFonts w:asciiTheme="minorHAnsi" w:hAnsiTheme="minorHAnsi" w:cstheme="minorHAnsi"/>
                <w:bCs/>
                <w:sz w:val="22"/>
                <w:szCs w:val="22"/>
              </w:rPr>
              <w:t xml:space="preserve"> all of which had been agreed with Group management</w:t>
            </w:r>
            <w:r w:rsidR="0015148C">
              <w:rPr>
                <w:rFonts w:asciiTheme="minorHAnsi" w:hAnsiTheme="minorHAnsi" w:cstheme="minorHAnsi"/>
                <w:bCs/>
                <w:sz w:val="22"/>
                <w:szCs w:val="22"/>
              </w:rPr>
              <w:t>.</w:t>
            </w:r>
          </w:p>
          <w:p w14:paraId="3A5FDC5B" w14:textId="0A9551F9" w:rsidR="00ED277F" w:rsidRDefault="00ED277F" w:rsidP="00E742B5">
            <w:pPr>
              <w:ind w:left="403"/>
              <w:jc w:val="both"/>
              <w:rPr>
                <w:rFonts w:asciiTheme="minorHAnsi" w:hAnsiTheme="minorHAnsi" w:cstheme="minorHAnsi"/>
                <w:bCs/>
                <w:sz w:val="22"/>
                <w:szCs w:val="22"/>
              </w:rPr>
            </w:pPr>
          </w:p>
          <w:p w14:paraId="1D7678CD" w14:textId="7106E559" w:rsidR="00ED277F" w:rsidRDefault="00ED277F" w:rsidP="00E742B5">
            <w:pPr>
              <w:jc w:val="both"/>
              <w:rPr>
                <w:rFonts w:asciiTheme="minorHAnsi" w:hAnsiTheme="minorHAnsi" w:cstheme="minorHAnsi"/>
                <w:bCs/>
                <w:sz w:val="22"/>
                <w:szCs w:val="22"/>
              </w:rPr>
            </w:pPr>
            <w:r>
              <w:rPr>
                <w:rFonts w:asciiTheme="minorHAnsi" w:hAnsiTheme="minorHAnsi" w:cstheme="minorHAnsi"/>
                <w:bCs/>
                <w:sz w:val="22"/>
                <w:szCs w:val="22"/>
              </w:rPr>
              <w:t>Members asked a range of questions of clarification relating to the recommendation concerning</w:t>
            </w:r>
            <w:r w:rsidR="00144D59">
              <w:rPr>
                <w:rFonts w:asciiTheme="minorHAnsi" w:hAnsiTheme="minorHAnsi" w:cstheme="minorHAnsi"/>
                <w:bCs/>
                <w:sz w:val="22"/>
                <w:szCs w:val="22"/>
              </w:rPr>
              <w:t xml:space="preserve"> fume cupboard testing and the </w:t>
            </w:r>
            <w:r w:rsidR="00EF37C7">
              <w:rPr>
                <w:rFonts w:asciiTheme="minorHAnsi" w:hAnsiTheme="minorHAnsi" w:cstheme="minorHAnsi"/>
                <w:bCs/>
                <w:sz w:val="22"/>
                <w:szCs w:val="22"/>
              </w:rPr>
              <w:t>relationship with Ridge Sports Association which were answered to the members satisfaction.</w:t>
            </w:r>
          </w:p>
          <w:p w14:paraId="3A8240C6" w14:textId="77777777" w:rsidR="007048FA" w:rsidRDefault="007048FA" w:rsidP="007048FA">
            <w:pPr>
              <w:jc w:val="both"/>
              <w:rPr>
                <w:rFonts w:asciiTheme="minorHAnsi" w:hAnsiTheme="minorHAnsi" w:cstheme="minorHAnsi"/>
                <w:bCs/>
                <w:sz w:val="22"/>
                <w:szCs w:val="22"/>
              </w:rPr>
            </w:pPr>
          </w:p>
          <w:p w14:paraId="69EE92B5" w14:textId="77777777" w:rsidR="00430271" w:rsidRPr="00E85671" w:rsidRDefault="00430271" w:rsidP="00430271">
            <w:pPr>
              <w:jc w:val="both"/>
              <w:rPr>
                <w:rFonts w:asciiTheme="minorHAnsi" w:hAnsiTheme="minorHAnsi" w:cstheme="minorHAnsi"/>
                <w:b/>
                <w:bCs/>
                <w:sz w:val="22"/>
                <w:szCs w:val="22"/>
              </w:rPr>
            </w:pPr>
            <w:r w:rsidRPr="00E85671">
              <w:rPr>
                <w:rFonts w:asciiTheme="minorHAnsi" w:hAnsiTheme="minorHAnsi" w:cstheme="minorHAnsi"/>
                <w:b/>
                <w:bCs/>
                <w:sz w:val="22"/>
                <w:szCs w:val="22"/>
              </w:rPr>
              <w:t>There were no further questions or issues raised by members arising from the report and after due discussion and consideration it was resolved that it be recommended to the Board of the Corporation for approval.</w:t>
            </w:r>
          </w:p>
          <w:p w14:paraId="007F0B8A" w14:textId="77777777" w:rsidR="00430271" w:rsidRPr="00881826" w:rsidRDefault="00430271" w:rsidP="00430271">
            <w:pPr>
              <w:jc w:val="both"/>
              <w:rPr>
                <w:rFonts w:asciiTheme="minorHAnsi" w:hAnsiTheme="minorHAnsi" w:cstheme="minorHAnsi"/>
                <w:sz w:val="22"/>
                <w:szCs w:val="22"/>
                <w:u w:val="single"/>
              </w:rPr>
            </w:pPr>
          </w:p>
          <w:p w14:paraId="24EA622F" w14:textId="77777777" w:rsidR="00430271" w:rsidRDefault="00430271" w:rsidP="00430271">
            <w:pPr>
              <w:jc w:val="both"/>
              <w:rPr>
                <w:rFonts w:asciiTheme="minorHAnsi" w:hAnsiTheme="minorHAnsi" w:cstheme="minorHAnsi"/>
                <w:b/>
                <w:sz w:val="22"/>
                <w:szCs w:val="22"/>
              </w:rPr>
            </w:pPr>
            <w:r w:rsidRPr="00881826">
              <w:rPr>
                <w:rFonts w:asciiTheme="minorHAnsi" w:hAnsiTheme="minorHAnsi" w:cstheme="minorHAnsi"/>
                <w:b/>
                <w:sz w:val="22"/>
                <w:szCs w:val="22"/>
              </w:rPr>
              <w:t>Action: Board of the Corporation</w:t>
            </w:r>
          </w:p>
          <w:p w14:paraId="4DF5B1D4" w14:textId="77777777" w:rsidR="007048FA" w:rsidRDefault="007048FA" w:rsidP="007048FA">
            <w:pPr>
              <w:jc w:val="both"/>
              <w:rPr>
                <w:rFonts w:asciiTheme="minorHAnsi" w:hAnsiTheme="minorHAnsi" w:cstheme="minorHAnsi"/>
                <w:bCs/>
                <w:sz w:val="22"/>
                <w:szCs w:val="22"/>
              </w:rPr>
            </w:pPr>
          </w:p>
          <w:p w14:paraId="77878EB9" w14:textId="6D57F89C" w:rsidR="000C4B52" w:rsidRPr="002C3B87" w:rsidRDefault="000C4B52" w:rsidP="00272EA5">
            <w:pPr>
              <w:pStyle w:val="ListParagraph"/>
              <w:numPr>
                <w:ilvl w:val="0"/>
                <w:numId w:val="5"/>
              </w:numPr>
              <w:ind w:left="403" w:hanging="425"/>
              <w:jc w:val="both"/>
              <w:rPr>
                <w:rFonts w:asciiTheme="minorHAnsi" w:hAnsiTheme="minorHAnsi" w:cstheme="minorHAnsi"/>
                <w:b/>
                <w:sz w:val="22"/>
                <w:szCs w:val="22"/>
              </w:rPr>
            </w:pPr>
            <w:r w:rsidRPr="002C3B87">
              <w:rPr>
                <w:rFonts w:asciiTheme="minorHAnsi" w:hAnsiTheme="minorHAnsi" w:cstheme="minorHAnsi"/>
                <w:b/>
                <w:sz w:val="22"/>
                <w:szCs w:val="22"/>
              </w:rPr>
              <w:t>Follow Up</w:t>
            </w:r>
          </w:p>
          <w:p w14:paraId="63BC1FA7" w14:textId="77777777" w:rsidR="000C4B52" w:rsidRDefault="000C4B52" w:rsidP="000C4B52">
            <w:pPr>
              <w:jc w:val="both"/>
              <w:rPr>
                <w:rFonts w:asciiTheme="minorHAnsi" w:hAnsiTheme="minorHAnsi" w:cstheme="minorHAnsi"/>
                <w:bCs/>
                <w:sz w:val="22"/>
                <w:szCs w:val="22"/>
              </w:rPr>
            </w:pPr>
          </w:p>
          <w:p w14:paraId="05C58D20" w14:textId="77777777" w:rsidR="000C4B52" w:rsidRDefault="000C4B52" w:rsidP="000C4B52">
            <w:pPr>
              <w:jc w:val="both"/>
              <w:rPr>
                <w:rFonts w:asciiTheme="minorHAnsi" w:hAnsiTheme="minorHAnsi" w:cstheme="minorHAnsi"/>
                <w:bCs/>
                <w:sz w:val="22"/>
                <w:szCs w:val="22"/>
              </w:rPr>
            </w:pPr>
            <w:r>
              <w:rPr>
                <w:rFonts w:asciiTheme="minorHAnsi" w:hAnsiTheme="minorHAnsi" w:cstheme="minorHAnsi"/>
                <w:bCs/>
                <w:sz w:val="22"/>
                <w:szCs w:val="22"/>
              </w:rPr>
              <w:t>The IA</w:t>
            </w:r>
            <w:r w:rsidR="000B1B7C">
              <w:rPr>
                <w:rFonts w:asciiTheme="minorHAnsi" w:hAnsiTheme="minorHAnsi" w:cstheme="minorHAnsi"/>
                <w:bCs/>
                <w:sz w:val="22"/>
                <w:szCs w:val="22"/>
              </w:rPr>
              <w:t xml:space="preserve"> </w:t>
            </w:r>
            <w:r w:rsidR="002C3B87">
              <w:rPr>
                <w:rFonts w:asciiTheme="minorHAnsi" w:hAnsiTheme="minorHAnsi" w:cstheme="minorHAnsi"/>
                <w:bCs/>
                <w:sz w:val="22"/>
                <w:szCs w:val="22"/>
              </w:rPr>
              <w:t>presented a</w:t>
            </w:r>
            <w:r w:rsidR="00577F99">
              <w:rPr>
                <w:rFonts w:asciiTheme="minorHAnsi" w:hAnsiTheme="minorHAnsi" w:cstheme="minorHAnsi"/>
                <w:bCs/>
                <w:sz w:val="22"/>
                <w:szCs w:val="22"/>
              </w:rPr>
              <w:t xml:space="preserve"> report whose purpose was to</w:t>
            </w:r>
            <w:r w:rsidR="008868BD">
              <w:rPr>
                <w:rFonts w:asciiTheme="minorHAnsi" w:hAnsiTheme="minorHAnsi" w:cstheme="minorHAnsi"/>
                <w:bCs/>
                <w:sz w:val="22"/>
                <w:szCs w:val="22"/>
              </w:rPr>
              <w:t xml:space="preserve"> provide the Audit Committee with assurance that</w:t>
            </w:r>
            <w:r w:rsidR="00147E23">
              <w:rPr>
                <w:rFonts w:asciiTheme="minorHAnsi" w:hAnsiTheme="minorHAnsi" w:cstheme="minorHAnsi"/>
                <w:bCs/>
                <w:sz w:val="22"/>
                <w:szCs w:val="22"/>
              </w:rPr>
              <w:t xml:space="preserve"> the Group has effective mechanisms in place</w:t>
            </w:r>
            <w:r w:rsidR="00086303">
              <w:rPr>
                <w:rFonts w:asciiTheme="minorHAnsi" w:hAnsiTheme="minorHAnsi" w:cstheme="minorHAnsi"/>
                <w:bCs/>
                <w:sz w:val="22"/>
                <w:szCs w:val="22"/>
              </w:rPr>
              <w:t xml:space="preserve"> to ensure that recommendations made by assurance providers</w:t>
            </w:r>
            <w:r w:rsidR="00FF7207">
              <w:rPr>
                <w:rFonts w:asciiTheme="minorHAnsi" w:hAnsiTheme="minorHAnsi" w:cstheme="minorHAnsi"/>
                <w:bCs/>
                <w:sz w:val="22"/>
                <w:szCs w:val="22"/>
              </w:rPr>
              <w:t xml:space="preserve"> are monitored and implemented within appropriate time scales.</w:t>
            </w:r>
          </w:p>
          <w:p w14:paraId="1E52256C" w14:textId="77777777" w:rsidR="00CB3DF9" w:rsidRDefault="00CB3DF9" w:rsidP="000C4B52">
            <w:pPr>
              <w:jc w:val="both"/>
              <w:rPr>
                <w:rFonts w:asciiTheme="minorHAnsi" w:hAnsiTheme="minorHAnsi" w:cstheme="minorHAnsi"/>
                <w:bCs/>
                <w:sz w:val="22"/>
                <w:szCs w:val="22"/>
              </w:rPr>
            </w:pPr>
          </w:p>
          <w:p w14:paraId="2A1B1C76" w14:textId="1A521122" w:rsidR="00CB3DF9" w:rsidRDefault="00CB3DF9" w:rsidP="000C4B52">
            <w:pPr>
              <w:jc w:val="both"/>
              <w:rPr>
                <w:rFonts w:asciiTheme="minorHAnsi" w:hAnsiTheme="minorHAnsi" w:cstheme="minorHAnsi"/>
                <w:bCs/>
                <w:sz w:val="22"/>
                <w:szCs w:val="22"/>
              </w:rPr>
            </w:pPr>
            <w:r>
              <w:rPr>
                <w:rFonts w:asciiTheme="minorHAnsi" w:hAnsiTheme="minorHAnsi" w:cstheme="minorHAnsi"/>
                <w:bCs/>
                <w:sz w:val="22"/>
                <w:szCs w:val="22"/>
              </w:rPr>
              <w:t>The IA was able to advise the Committee that following the review</w:t>
            </w:r>
            <w:r w:rsidR="00941C46">
              <w:rPr>
                <w:rFonts w:asciiTheme="minorHAnsi" w:hAnsiTheme="minorHAnsi" w:cstheme="minorHAnsi"/>
                <w:bCs/>
                <w:sz w:val="22"/>
                <w:szCs w:val="22"/>
              </w:rPr>
              <w:t xml:space="preserve"> 15 out 18 recommendations (83.33%</w:t>
            </w:r>
            <w:r w:rsidR="004931BF">
              <w:rPr>
                <w:rFonts w:asciiTheme="minorHAnsi" w:hAnsiTheme="minorHAnsi" w:cstheme="minorHAnsi"/>
                <w:bCs/>
                <w:sz w:val="22"/>
                <w:szCs w:val="22"/>
              </w:rPr>
              <w:t>)</w:t>
            </w:r>
            <w:r w:rsidR="00941C46">
              <w:rPr>
                <w:rFonts w:asciiTheme="minorHAnsi" w:hAnsiTheme="minorHAnsi" w:cstheme="minorHAnsi"/>
                <w:bCs/>
                <w:sz w:val="22"/>
                <w:szCs w:val="22"/>
              </w:rPr>
              <w:t xml:space="preserve"> had been fully completed with 3 recommendations</w:t>
            </w:r>
            <w:r w:rsidR="00E428CE">
              <w:rPr>
                <w:rFonts w:asciiTheme="minorHAnsi" w:hAnsiTheme="minorHAnsi" w:cstheme="minorHAnsi"/>
                <w:bCs/>
                <w:sz w:val="22"/>
                <w:szCs w:val="22"/>
              </w:rPr>
              <w:t xml:space="preserve"> (16.67%) either in progress or </w:t>
            </w:r>
            <w:r w:rsidR="00E61438">
              <w:rPr>
                <w:rFonts w:asciiTheme="minorHAnsi" w:hAnsiTheme="minorHAnsi" w:cstheme="minorHAnsi"/>
                <w:bCs/>
                <w:sz w:val="22"/>
                <w:szCs w:val="22"/>
              </w:rPr>
              <w:t>waiting evidence</w:t>
            </w:r>
            <w:r w:rsidR="00D51E13">
              <w:rPr>
                <w:rFonts w:asciiTheme="minorHAnsi" w:hAnsiTheme="minorHAnsi" w:cstheme="minorHAnsi"/>
                <w:bCs/>
                <w:sz w:val="22"/>
                <w:szCs w:val="22"/>
              </w:rPr>
              <w:t xml:space="preserve"> to confirm that they have been addressed.</w:t>
            </w:r>
          </w:p>
          <w:p w14:paraId="717BD6EB" w14:textId="77777777" w:rsidR="00762882" w:rsidRDefault="00762882" w:rsidP="000C4B52">
            <w:pPr>
              <w:jc w:val="both"/>
              <w:rPr>
                <w:rFonts w:asciiTheme="minorHAnsi" w:hAnsiTheme="minorHAnsi" w:cstheme="minorHAnsi"/>
                <w:bCs/>
                <w:sz w:val="22"/>
                <w:szCs w:val="22"/>
              </w:rPr>
            </w:pPr>
          </w:p>
          <w:p w14:paraId="29FD8AFF" w14:textId="32BDF05F" w:rsidR="00762882" w:rsidRDefault="00762882" w:rsidP="000C4B52">
            <w:pPr>
              <w:jc w:val="both"/>
              <w:rPr>
                <w:rFonts w:asciiTheme="minorHAnsi" w:hAnsiTheme="minorHAnsi" w:cstheme="minorHAnsi"/>
                <w:bCs/>
                <w:sz w:val="22"/>
                <w:szCs w:val="22"/>
              </w:rPr>
            </w:pPr>
            <w:r>
              <w:rPr>
                <w:rFonts w:asciiTheme="minorHAnsi" w:hAnsiTheme="minorHAnsi" w:cstheme="minorHAnsi"/>
                <w:bCs/>
                <w:sz w:val="22"/>
                <w:szCs w:val="22"/>
              </w:rPr>
              <w:t xml:space="preserve">It was advised that it had been concluded that </w:t>
            </w:r>
            <w:r w:rsidR="00306D6A">
              <w:rPr>
                <w:rFonts w:asciiTheme="minorHAnsi" w:hAnsiTheme="minorHAnsi" w:cstheme="minorHAnsi"/>
                <w:bCs/>
                <w:sz w:val="22"/>
                <w:szCs w:val="22"/>
              </w:rPr>
              <w:t>good progress had been made in respect of the implementation of internal audit recommendations</w:t>
            </w:r>
            <w:r w:rsidR="00E61438">
              <w:rPr>
                <w:rFonts w:asciiTheme="minorHAnsi" w:hAnsiTheme="minorHAnsi" w:cstheme="minorHAnsi"/>
                <w:bCs/>
                <w:sz w:val="22"/>
                <w:szCs w:val="22"/>
              </w:rPr>
              <w:t>.</w:t>
            </w:r>
          </w:p>
          <w:p w14:paraId="3BBB362B" w14:textId="77777777" w:rsidR="00E61438" w:rsidRDefault="00E61438" w:rsidP="000C4B52">
            <w:pPr>
              <w:jc w:val="both"/>
              <w:rPr>
                <w:rFonts w:asciiTheme="minorHAnsi" w:hAnsiTheme="minorHAnsi" w:cstheme="minorHAnsi"/>
                <w:bCs/>
                <w:sz w:val="22"/>
                <w:szCs w:val="22"/>
              </w:rPr>
            </w:pPr>
          </w:p>
          <w:p w14:paraId="49DC7830" w14:textId="77777777" w:rsidR="00E61438" w:rsidRDefault="00E61438" w:rsidP="00E61438">
            <w:pPr>
              <w:jc w:val="both"/>
              <w:rPr>
                <w:rFonts w:asciiTheme="minorHAnsi" w:hAnsiTheme="minorHAnsi" w:cstheme="minorHAnsi"/>
                <w:b/>
                <w:bCs/>
                <w:sz w:val="22"/>
                <w:szCs w:val="22"/>
              </w:rPr>
            </w:pPr>
            <w:r w:rsidRPr="00E85671">
              <w:rPr>
                <w:rFonts w:asciiTheme="minorHAnsi" w:hAnsiTheme="minorHAnsi" w:cstheme="minorHAnsi"/>
                <w:b/>
                <w:bCs/>
                <w:sz w:val="22"/>
                <w:szCs w:val="22"/>
              </w:rPr>
              <w:t xml:space="preserve">There were </w:t>
            </w:r>
            <w:r w:rsidR="002D55FE" w:rsidRPr="00E85671">
              <w:rPr>
                <w:rFonts w:asciiTheme="minorHAnsi" w:hAnsiTheme="minorHAnsi" w:cstheme="minorHAnsi"/>
                <w:b/>
                <w:bCs/>
                <w:sz w:val="22"/>
                <w:szCs w:val="22"/>
              </w:rPr>
              <w:t>no questions</w:t>
            </w:r>
            <w:r w:rsidRPr="00E85671">
              <w:rPr>
                <w:rFonts w:asciiTheme="minorHAnsi" w:hAnsiTheme="minorHAnsi" w:cstheme="minorHAnsi"/>
                <w:b/>
                <w:bCs/>
                <w:sz w:val="22"/>
                <w:szCs w:val="22"/>
              </w:rPr>
              <w:t xml:space="preserve"> or issues raised by members arising from the report and after due discussion and consideration it was resolved that it be recommended to the Board of the Corporation for approval.</w:t>
            </w:r>
          </w:p>
          <w:p w14:paraId="38378F7F" w14:textId="77777777" w:rsidR="0092562D" w:rsidRDefault="0092562D" w:rsidP="00E61438">
            <w:pPr>
              <w:jc w:val="both"/>
              <w:rPr>
                <w:rFonts w:asciiTheme="minorHAnsi" w:hAnsiTheme="minorHAnsi" w:cstheme="minorHAnsi"/>
                <w:b/>
                <w:bCs/>
                <w:sz w:val="22"/>
                <w:szCs w:val="22"/>
              </w:rPr>
            </w:pPr>
          </w:p>
          <w:p w14:paraId="4028E5A7" w14:textId="26484CA9" w:rsidR="0092562D" w:rsidRPr="000C4B52" w:rsidRDefault="0092562D" w:rsidP="00E61438">
            <w:pPr>
              <w:jc w:val="both"/>
              <w:rPr>
                <w:rFonts w:asciiTheme="minorHAnsi" w:hAnsiTheme="minorHAnsi" w:cstheme="minorHAnsi"/>
                <w:bCs/>
                <w:sz w:val="22"/>
                <w:szCs w:val="22"/>
              </w:rPr>
            </w:pPr>
            <w:r>
              <w:rPr>
                <w:rFonts w:asciiTheme="minorHAnsi" w:hAnsiTheme="minorHAnsi" w:cstheme="minorHAnsi"/>
                <w:b/>
                <w:bCs/>
                <w:sz w:val="22"/>
                <w:szCs w:val="22"/>
              </w:rPr>
              <w:t>Action: Board of the Corporation</w:t>
            </w:r>
          </w:p>
        </w:tc>
      </w:tr>
      <w:tr w:rsidR="00CC02EA" w:rsidRPr="00881826" w14:paraId="2FB5B73E" w14:textId="77777777" w:rsidTr="05495EA4">
        <w:tc>
          <w:tcPr>
            <w:tcW w:w="742" w:type="pct"/>
            <w:shd w:val="clear" w:color="auto" w:fill="auto"/>
          </w:tcPr>
          <w:p w14:paraId="2078D458"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56770989" w14:textId="77777777" w:rsidR="00CC02EA" w:rsidRPr="00881826" w:rsidRDefault="00CC02EA" w:rsidP="00CC02EA">
            <w:pPr>
              <w:jc w:val="both"/>
              <w:rPr>
                <w:rFonts w:asciiTheme="minorHAnsi" w:hAnsiTheme="minorHAnsi" w:cstheme="minorHAnsi"/>
                <w:b/>
                <w:sz w:val="22"/>
                <w:szCs w:val="22"/>
              </w:rPr>
            </w:pPr>
          </w:p>
        </w:tc>
      </w:tr>
      <w:tr w:rsidR="00CC02EA" w:rsidRPr="00881826" w14:paraId="15585D71" w14:textId="77777777" w:rsidTr="05495EA4">
        <w:tc>
          <w:tcPr>
            <w:tcW w:w="742" w:type="pct"/>
            <w:shd w:val="clear" w:color="auto" w:fill="auto"/>
          </w:tcPr>
          <w:p w14:paraId="0730FDE7" w14:textId="4ED03787" w:rsidR="00CC02EA" w:rsidRPr="00881826" w:rsidRDefault="00CC02EA" w:rsidP="00CC02EA">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w:t>
            </w:r>
            <w:r>
              <w:rPr>
                <w:rFonts w:asciiTheme="minorHAnsi" w:hAnsiTheme="minorHAnsi" w:cstheme="minorHAnsi"/>
                <w:b/>
                <w:sz w:val="22"/>
                <w:szCs w:val="22"/>
              </w:rPr>
              <w:t>2</w:t>
            </w:r>
            <w:r w:rsidR="007C62FB">
              <w:rPr>
                <w:rFonts w:asciiTheme="minorHAnsi" w:hAnsiTheme="minorHAnsi" w:cstheme="minorHAnsi"/>
                <w:b/>
                <w:sz w:val="22"/>
                <w:szCs w:val="22"/>
              </w:rPr>
              <w:t>5</w:t>
            </w:r>
            <w:r w:rsidRPr="00881826">
              <w:rPr>
                <w:rFonts w:asciiTheme="minorHAnsi" w:hAnsiTheme="minorHAnsi" w:cstheme="minorHAnsi"/>
                <w:b/>
                <w:sz w:val="22"/>
                <w:szCs w:val="22"/>
              </w:rPr>
              <w:t>/22</w:t>
            </w:r>
          </w:p>
        </w:tc>
        <w:tc>
          <w:tcPr>
            <w:tcW w:w="4258" w:type="pct"/>
            <w:shd w:val="clear" w:color="auto" w:fill="auto"/>
          </w:tcPr>
          <w:p w14:paraId="7D893F8F" w14:textId="392EE614" w:rsidR="00CC02EA" w:rsidRPr="00881826" w:rsidRDefault="00CC02EA" w:rsidP="00CC02EA">
            <w:pPr>
              <w:jc w:val="both"/>
              <w:rPr>
                <w:rFonts w:asciiTheme="minorHAnsi" w:hAnsiTheme="minorHAnsi" w:cstheme="minorHAnsi"/>
                <w:b/>
                <w:sz w:val="22"/>
                <w:szCs w:val="22"/>
              </w:rPr>
            </w:pPr>
            <w:r>
              <w:rPr>
                <w:rFonts w:asciiTheme="minorHAnsi" w:hAnsiTheme="minorHAnsi" w:cstheme="minorHAnsi"/>
                <w:b/>
                <w:sz w:val="22"/>
                <w:szCs w:val="22"/>
              </w:rPr>
              <w:t>Draft Internal Audit Plan 2022/2023</w:t>
            </w:r>
          </w:p>
        </w:tc>
      </w:tr>
      <w:tr w:rsidR="00CC02EA" w:rsidRPr="00881826" w14:paraId="029C14A9" w14:textId="77777777" w:rsidTr="05495EA4">
        <w:tc>
          <w:tcPr>
            <w:tcW w:w="742" w:type="pct"/>
            <w:shd w:val="clear" w:color="auto" w:fill="auto"/>
          </w:tcPr>
          <w:p w14:paraId="7A0581B4"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404DC56F" w14:textId="77777777" w:rsidR="00CC02EA" w:rsidRPr="00881826" w:rsidRDefault="00CC02EA" w:rsidP="00CC02EA">
            <w:pPr>
              <w:jc w:val="both"/>
              <w:rPr>
                <w:rFonts w:asciiTheme="minorHAnsi" w:hAnsiTheme="minorHAnsi" w:cstheme="minorHAnsi"/>
                <w:b/>
                <w:sz w:val="22"/>
                <w:szCs w:val="22"/>
              </w:rPr>
            </w:pPr>
          </w:p>
        </w:tc>
      </w:tr>
      <w:tr w:rsidR="00CC02EA" w:rsidRPr="00881826" w14:paraId="68EFB8B3" w14:textId="77777777" w:rsidTr="05495EA4">
        <w:tc>
          <w:tcPr>
            <w:tcW w:w="742" w:type="pct"/>
            <w:shd w:val="clear" w:color="auto" w:fill="auto"/>
          </w:tcPr>
          <w:p w14:paraId="38D148FF"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090239D2" w14:textId="17FD959D" w:rsidR="00CC02EA" w:rsidRDefault="00CC02EA" w:rsidP="00CC02EA">
            <w:pPr>
              <w:jc w:val="both"/>
              <w:rPr>
                <w:rFonts w:asciiTheme="minorHAnsi" w:hAnsiTheme="minorHAnsi" w:cstheme="minorHAnsi"/>
                <w:bCs/>
                <w:sz w:val="22"/>
                <w:szCs w:val="22"/>
              </w:rPr>
            </w:pPr>
            <w:r>
              <w:rPr>
                <w:rFonts w:asciiTheme="minorHAnsi" w:hAnsiTheme="minorHAnsi" w:cstheme="minorHAnsi"/>
                <w:bCs/>
                <w:sz w:val="22"/>
                <w:szCs w:val="22"/>
              </w:rPr>
              <w:t>The</w:t>
            </w:r>
            <w:r w:rsidR="008704ED">
              <w:rPr>
                <w:rFonts w:asciiTheme="minorHAnsi" w:hAnsiTheme="minorHAnsi" w:cstheme="minorHAnsi"/>
                <w:bCs/>
                <w:sz w:val="22"/>
                <w:szCs w:val="22"/>
              </w:rPr>
              <w:t xml:space="preserve"> </w:t>
            </w:r>
            <w:r w:rsidR="00E61438">
              <w:rPr>
                <w:rFonts w:asciiTheme="minorHAnsi" w:hAnsiTheme="minorHAnsi" w:cstheme="minorHAnsi"/>
                <w:bCs/>
                <w:sz w:val="22"/>
                <w:szCs w:val="22"/>
              </w:rPr>
              <w:t>IA presented their report which made proposals for</w:t>
            </w:r>
            <w:r w:rsidR="00EA7517">
              <w:rPr>
                <w:rFonts w:asciiTheme="minorHAnsi" w:hAnsiTheme="minorHAnsi" w:cstheme="minorHAnsi"/>
                <w:bCs/>
                <w:sz w:val="22"/>
                <w:szCs w:val="22"/>
              </w:rPr>
              <w:t xml:space="preserve"> the Internal Audit Plan</w:t>
            </w:r>
            <w:r w:rsidR="008226E5">
              <w:rPr>
                <w:rFonts w:asciiTheme="minorHAnsi" w:hAnsiTheme="minorHAnsi" w:cstheme="minorHAnsi"/>
                <w:bCs/>
                <w:sz w:val="22"/>
                <w:szCs w:val="22"/>
              </w:rPr>
              <w:t xml:space="preserve"> (IAP)</w:t>
            </w:r>
            <w:r w:rsidR="00EA7517">
              <w:rPr>
                <w:rFonts w:asciiTheme="minorHAnsi" w:hAnsiTheme="minorHAnsi" w:cstheme="minorHAnsi"/>
                <w:bCs/>
                <w:sz w:val="22"/>
                <w:szCs w:val="22"/>
              </w:rPr>
              <w:t xml:space="preserve"> for 2022/2023.</w:t>
            </w:r>
          </w:p>
          <w:p w14:paraId="7BF2D719" w14:textId="2E32C24F" w:rsidR="004C79BF" w:rsidRDefault="004C79BF" w:rsidP="00CC02EA">
            <w:pPr>
              <w:jc w:val="both"/>
              <w:rPr>
                <w:rFonts w:asciiTheme="minorHAnsi" w:hAnsiTheme="minorHAnsi" w:cstheme="minorHAnsi"/>
                <w:bCs/>
                <w:sz w:val="22"/>
                <w:szCs w:val="22"/>
              </w:rPr>
            </w:pPr>
          </w:p>
          <w:p w14:paraId="6C551DA6" w14:textId="398A99DA" w:rsidR="004C79BF" w:rsidRDefault="4ED28313" w:rsidP="05495EA4">
            <w:pPr>
              <w:jc w:val="both"/>
              <w:rPr>
                <w:rFonts w:asciiTheme="minorHAnsi" w:hAnsiTheme="minorHAnsi" w:cstheme="minorBidi"/>
                <w:sz w:val="22"/>
                <w:szCs w:val="22"/>
              </w:rPr>
            </w:pPr>
            <w:r w:rsidRPr="05495EA4">
              <w:rPr>
                <w:rFonts w:asciiTheme="minorHAnsi" w:hAnsiTheme="minorHAnsi" w:cstheme="minorBidi"/>
                <w:sz w:val="22"/>
                <w:szCs w:val="22"/>
              </w:rPr>
              <w:t xml:space="preserve">The IA advised that the draft </w:t>
            </w:r>
            <w:r w:rsidR="65071E07" w:rsidRPr="05495EA4">
              <w:rPr>
                <w:rFonts w:asciiTheme="minorHAnsi" w:hAnsiTheme="minorHAnsi" w:cstheme="minorBidi"/>
                <w:sz w:val="22"/>
                <w:szCs w:val="22"/>
              </w:rPr>
              <w:t>IAP</w:t>
            </w:r>
            <w:r w:rsidRPr="05495EA4">
              <w:rPr>
                <w:rFonts w:asciiTheme="minorHAnsi" w:hAnsiTheme="minorHAnsi" w:cstheme="minorBidi"/>
                <w:sz w:val="22"/>
                <w:szCs w:val="22"/>
              </w:rPr>
              <w:t xml:space="preserve"> had been produced in discussion with the CFO</w:t>
            </w:r>
            <w:r w:rsidR="61E6B36C" w:rsidRPr="05495EA4">
              <w:rPr>
                <w:rFonts w:asciiTheme="minorHAnsi" w:hAnsiTheme="minorHAnsi" w:cstheme="minorBidi"/>
                <w:sz w:val="22"/>
                <w:szCs w:val="22"/>
              </w:rPr>
              <w:t xml:space="preserve"> and had been considered by the Executive and the </w:t>
            </w:r>
            <w:r w:rsidR="0CA85B51" w:rsidRPr="05495EA4">
              <w:rPr>
                <w:rFonts w:asciiTheme="minorHAnsi" w:hAnsiTheme="minorHAnsi" w:cstheme="minorBidi"/>
                <w:sz w:val="22"/>
                <w:szCs w:val="22"/>
              </w:rPr>
              <w:t>leadership</w:t>
            </w:r>
            <w:r w:rsidR="61E6B36C" w:rsidRPr="05495EA4">
              <w:rPr>
                <w:rFonts w:asciiTheme="minorHAnsi" w:hAnsiTheme="minorHAnsi" w:cstheme="minorBidi"/>
                <w:sz w:val="22"/>
                <w:szCs w:val="22"/>
              </w:rPr>
              <w:t xml:space="preserve"> team. It was further advised that the </w:t>
            </w:r>
            <w:r w:rsidR="65071E07" w:rsidRPr="05495EA4">
              <w:rPr>
                <w:rFonts w:asciiTheme="minorHAnsi" w:hAnsiTheme="minorHAnsi" w:cstheme="minorBidi"/>
                <w:sz w:val="22"/>
                <w:szCs w:val="22"/>
              </w:rPr>
              <w:t>IAP</w:t>
            </w:r>
            <w:r w:rsidR="61E6B36C" w:rsidRPr="05495EA4">
              <w:rPr>
                <w:rFonts w:asciiTheme="minorHAnsi" w:hAnsiTheme="minorHAnsi" w:cstheme="minorBidi"/>
                <w:sz w:val="22"/>
                <w:szCs w:val="22"/>
              </w:rPr>
              <w:t xml:space="preserve"> was </w:t>
            </w:r>
            <w:r w:rsidR="0CA85B51" w:rsidRPr="05495EA4">
              <w:rPr>
                <w:rFonts w:asciiTheme="minorHAnsi" w:hAnsiTheme="minorHAnsi" w:cstheme="minorBidi"/>
                <w:sz w:val="22"/>
                <w:szCs w:val="22"/>
              </w:rPr>
              <w:t>based</w:t>
            </w:r>
            <w:r w:rsidR="61E6B36C" w:rsidRPr="05495EA4">
              <w:rPr>
                <w:rFonts w:asciiTheme="minorHAnsi" w:hAnsiTheme="minorHAnsi" w:cstheme="minorBidi"/>
                <w:sz w:val="22"/>
                <w:szCs w:val="22"/>
              </w:rPr>
              <w:t xml:space="preserve"> on the </w:t>
            </w:r>
            <w:r w:rsidR="44F77A15" w:rsidRPr="05495EA4">
              <w:rPr>
                <w:rFonts w:asciiTheme="minorHAnsi" w:hAnsiTheme="minorHAnsi" w:cstheme="minorBidi"/>
                <w:sz w:val="22"/>
                <w:szCs w:val="22"/>
              </w:rPr>
              <w:t xml:space="preserve">Group’s Strategic Risks and </w:t>
            </w:r>
            <w:r w:rsidR="7DA603D1" w:rsidRPr="05495EA4">
              <w:rPr>
                <w:rFonts w:asciiTheme="minorHAnsi" w:hAnsiTheme="minorHAnsi" w:cstheme="minorBidi"/>
                <w:sz w:val="22"/>
                <w:szCs w:val="22"/>
              </w:rPr>
              <w:t>considered</w:t>
            </w:r>
            <w:r w:rsidR="44F77A15" w:rsidRPr="05495EA4">
              <w:rPr>
                <w:rFonts w:asciiTheme="minorHAnsi" w:hAnsiTheme="minorHAnsi" w:cstheme="minorBidi"/>
                <w:sz w:val="22"/>
                <w:szCs w:val="22"/>
              </w:rPr>
              <w:t xml:space="preserve"> previous internal audit activity.</w:t>
            </w:r>
          </w:p>
          <w:p w14:paraId="01E61B88" w14:textId="73BAEFDE" w:rsidR="005D5442" w:rsidRDefault="005D5442" w:rsidP="00CC02EA">
            <w:pPr>
              <w:jc w:val="both"/>
              <w:rPr>
                <w:rFonts w:asciiTheme="minorHAnsi" w:hAnsiTheme="minorHAnsi" w:cstheme="minorHAnsi"/>
                <w:bCs/>
                <w:sz w:val="22"/>
                <w:szCs w:val="22"/>
              </w:rPr>
            </w:pPr>
          </w:p>
          <w:p w14:paraId="65911215" w14:textId="39D868F0" w:rsidR="005D5442" w:rsidRDefault="005D5442" w:rsidP="00CC02EA">
            <w:pPr>
              <w:jc w:val="both"/>
              <w:rPr>
                <w:rFonts w:asciiTheme="minorHAnsi" w:hAnsiTheme="minorHAnsi" w:cstheme="minorHAnsi"/>
                <w:bCs/>
                <w:sz w:val="22"/>
                <w:szCs w:val="22"/>
              </w:rPr>
            </w:pPr>
            <w:r>
              <w:rPr>
                <w:rFonts w:asciiTheme="minorHAnsi" w:hAnsiTheme="minorHAnsi" w:cstheme="minorHAnsi"/>
                <w:bCs/>
                <w:sz w:val="22"/>
                <w:szCs w:val="22"/>
              </w:rPr>
              <w:t xml:space="preserve">It was advised that the proposed number of audit days had remained </w:t>
            </w:r>
            <w:r w:rsidR="00912EFD">
              <w:rPr>
                <w:rFonts w:asciiTheme="minorHAnsi" w:hAnsiTheme="minorHAnsi" w:cstheme="minorHAnsi"/>
                <w:bCs/>
                <w:sz w:val="22"/>
                <w:szCs w:val="22"/>
              </w:rPr>
              <w:t>unchanged,</w:t>
            </w:r>
            <w:r>
              <w:rPr>
                <w:rFonts w:asciiTheme="minorHAnsi" w:hAnsiTheme="minorHAnsi" w:cstheme="minorHAnsi"/>
                <w:bCs/>
                <w:sz w:val="22"/>
                <w:szCs w:val="22"/>
              </w:rPr>
              <w:t xml:space="preserve"> and the IA sought members views that the</w:t>
            </w:r>
            <w:r w:rsidR="0090691F">
              <w:rPr>
                <w:rFonts w:asciiTheme="minorHAnsi" w:hAnsiTheme="minorHAnsi" w:cstheme="minorHAnsi"/>
                <w:bCs/>
                <w:sz w:val="22"/>
                <w:szCs w:val="22"/>
              </w:rPr>
              <w:t xml:space="preserve"> IAP</w:t>
            </w:r>
            <w:r>
              <w:rPr>
                <w:rFonts w:asciiTheme="minorHAnsi" w:hAnsiTheme="minorHAnsi" w:cstheme="minorHAnsi"/>
                <w:bCs/>
                <w:sz w:val="22"/>
                <w:szCs w:val="22"/>
              </w:rPr>
              <w:t xml:space="preserve"> provided</w:t>
            </w:r>
            <w:r w:rsidR="00912EFD">
              <w:rPr>
                <w:rFonts w:asciiTheme="minorHAnsi" w:hAnsiTheme="minorHAnsi" w:cstheme="minorHAnsi"/>
                <w:bCs/>
                <w:sz w:val="22"/>
                <w:szCs w:val="22"/>
              </w:rPr>
              <w:t xml:space="preserve"> met the Committee</w:t>
            </w:r>
            <w:r w:rsidR="0090691F">
              <w:rPr>
                <w:rFonts w:asciiTheme="minorHAnsi" w:hAnsiTheme="minorHAnsi" w:cstheme="minorHAnsi"/>
                <w:bCs/>
                <w:sz w:val="22"/>
                <w:szCs w:val="22"/>
              </w:rPr>
              <w:t>’</w:t>
            </w:r>
            <w:r w:rsidR="00912EFD">
              <w:rPr>
                <w:rFonts w:asciiTheme="minorHAnsi" w:hAnsiTheme="minorHAnsi" w:cstheme="minorHAnsi"/>
                <w:bCs/>
                <w:sz w:val="22"/>
                <w:szCs w:val="22"/>
              </w:rPr>
              <w:t>s requirements in terms of assurance.</w:t>
            </w:r>
          </w:p>
          <w:p w14:paraId="2859C294" w14:textId="77777777" w:rsidR="00AB530F" w:rsidRDefault="00AB530F" w:rsidP="00CC02EA">
            <w:pPr>
              <w:jc w:val="both"/>
              <w:rPr>
                <w:rFonts w:asciiTheme="minorHAnsi" w:hAnsiTheme="minorHAnsi" w:cstheme="minorHAnsi"/>
                <w:bCs/>
                <w:sz w:val="22"/>
                <w:szCs w:val="22"/>
              </w:rPr>
            </w:pPr>
          </w:p>
          <w:p w14:paraId="31478043" w14:textId="77777777" w:rsidR="00E742B5" w:rsidRDefault="00E742B5" w:rsidP="00CC02EA">
            <w:pPr>
              <w:jc w:val="both"/>
              <w:rPr>
                <w:rFonts w:asciiTheme="minorHAnsi" w:hAnsiTheme="minorHAnsi" w:cstheme="minorHAnsi"/>
                <w:bCs/>
                <w:sz w:val="22"/>
                <w:szCs w:val="22"/>
              </w:rPr>
            </w:pPr>
          </w:p>
          <w:p w14:paraId="3A62F4BD" w14:textId="77777777" w:rsidR="00E742B5" w:rsidRPr="00881826" w:rsidRDefault="00E742B5" w:rsidP="00CC02EA">
            <w:pPr>
              <w:jc w:val="both"/>
              <w:rPr>
                <w:rFonts w:asciiTheme="minorHAnsi" w:hAnsiTheme="minorHAnsi" w:cstheme="minorHAnsi"/>
                <w:bCs/>
                <w:sz w:val="22"/>
                <w:szCs w:val="22"/>
              </w:rPr>
            </w:pPr>
          </w:p>
          <w:p w14:paraId="75E3C7D1" w14:textId="1B940C7E" w:rsidR="00CC02EA" w:rsidRDefault="00AB530F" w:rsidP="00CC02EA">
            <w:pPr>
              <w:jc w:val="both"/>
              <w:rPr>
                <w:rFonts w:asciiTheme="minorHAnsi" w:hAnsiTheme="minorHAnsi" w:cstheme="minorHAnsi"/>
                <w:bCs/>
                <w:sz w:val="22"/>
                <w:szCs w:val="22"/>
              </w:rPr>
            </w:pPr>
            <w:r>
              <w:rPr>
                <w:rFonts w:asciiTheme="minorHAnsi" w:hAnsiTheme="minorHAnsi" w:cstheme="minorHAnsi"/>
                <w:bCs/>
                <w:sz w:val="22"/>
                <w:szCs w:val="22"/>
              </w:rPr>
              <w:lastRenderedPageBreak/>
              <w:t>Members</w:t>
            </w:r>
            <w:r w:rsidR="00912EFD">
              <w:rPr>
                <w:rFonts w:asciiTheme="minorHAnsi" w:hAnsiTheme="minorHAnsi" w:cstheme="minorHAnsi"/>
                <w:bCs/>
                <w:sz w:val="22"/>
                <w:szCs w:val="22"/>
              </w:rPr>
              <w:t xml:space="preserve"> raised </w:t>
            </w:r>
            <w:r w:rsidR="002E2C74">
              <w:rPr>
                <w:rFonts w:asciiTheme="minorHAnsi" w:hAnsiTheme="minorHAnsi" w:cstheme="minorHAnsi"/>
                <w:bCs/>
                <w:sz w:val="22"/>
                <w:szCs w:val="22"/>
              </w:rPr>
              <w:t>several</w:t>
            </w:r>
            <w:r>
              <w:rPr>
                <w:rFonts w:asciiTheme="minorHAnsi" w:hAnsiTheme="minorHAnsi" w:cstheme="minorHAnsi"/>
                <w:bCs/>
                <w:sz w:val="22"/>
                <w:szCs w:val="22"/>
              </w:rPr>
              <w:t xml:space="preserve"> issues arising from the report as </w:t>
            </w:r>
            <w:r w:rsidR="006E19EB">
              <w:rPr>
                <w:rFonts w:asciiTheme="minorHAnsi" w:hAnsiTheme="minorHAnsi" w:cstheme="minorHAnsi"/>
                <w:bCs/>
                <w:sz w:val="22"/>
                <w:szCs w:val="22"/>
              </w:rPr>
              <w:t>follows</w:t>
            </w:r>
            <w:r w:rsidR="0030657C">
              <w:rPr>
                <w:rFonts w:asciiTheme="minorHAnsi" w:hAnsiTheme="minorHAnsi" w:cstheme="minorHAnsi"/>
                <w:bCs/>
                <w:sz w:val="22"/>
                <w:szCs w:val="22"/>
              </w:rPr>
              <w:t>:</w:t>
            </w:r>
          </w:p>
          <w:p w14:paraId="726FB879" w14:textId="4304E195" w:rsidR="00CC02EA" w:rsidRPr="00881826" w:rsidRDefault="00CC02EA" w:rsidP="00CC02EA">
            <w:pPr>
              <w:jc w:val="both"/>
              <w:rPr>
                <w:rFonts w:asciiTheme="minorHAnsi" w:hAnsiTheme="minorHAnsi" w:cstheme="minorHAnsi"/>
                <w:bCs/>
                <w:sz w:val="22"/>
                <w:szCs w:val="22"/>
              </w:rPr>
            </w:pPr>
          </w:p>
          <w:p w14:paraId="286CF0E9" w14:textId="0F75EBC1" w:rsidR="00CC02EA" w:rsidRDefault="00AB530F" w:rsidP="009C016A">
            <w:pPr>
              <w:pStyle w:val="ListParagraph"/>
              <w:numPr>
                <w:ilvl w:val="0"/>
                <w:numId w:val="7"/>
              </w:numPr>
              <w:ind w:left="403" w:hanging="425"/>
              <w:jc w:val="both"/>
              <w:rPr>
                <w:rFonts w:asciiTheme="minorHAnsi" w:hAnsiTheme="minorHAnsi" w:cstheme="minorHAnsi"/>
                <w:bCs/>
                <w:sz w:val="22"/>
                <w:szCs w:val="22"/>
              </w:rPr>
            </w:pPr>
            <w:r>
              <w:rPr>
                <w:rFonts w:asciiTheme="minorHAnsi" w:hAnsiTheme="minorHAnsi" w:cstheme="minorHAnsi"/>
                <w:bCs/>
                <w:sz w:val="22"/>
                <w:szCs w:val="22"/>
              </w:rPr>
              <w:t>A member asked why the proposed audit into</w:t>
            </w:r>
            <w:r w:rsidR="00B37BA1">
              <w:rPr>
                <w:rFonts w:asciiTheme="minorHAnsi" w:hAnsiTheme="minorHAnsi" w:cstheme="minorHAnsi"/>
                <w:bCs/>
                <w:sz w:val="22"/>
                <w:szCs w:val="22"/>
              </w:rPr>
              <w:t xml:space="preserve"> HR Recruitment was advisory and not an assurance report. The member outlined why in her review the report should provide the Board with an assurance opinion on such a </w:t>
            </w:r>
            <w:r w:rsidR="006E19EB">
              <w:rPr>
                <w:rFonts w:asciiTheme="minorHAnsi" w:hAnsiTheme="minorHAnsi" w:cstheme="minorHAnsi"/>
                <w:bCs/>
                <w:sz w:val="22"/>
                <w:szCs w:val="22"/>
              </w:rPr>
              <w:t>key</w:t>
            </w:r>
            <w:r w:rsidR="00B37BA1">
              <w:rPr>
                <w:rFonts w:asciiTheme="minorHAnsi" w:hAnsiTheme="minorHAnsi" w:cstheme="minorHAnsi"/>
                <w:bCs/>
                <w:sz w:val="22"/>
                <w:szCs w:val="22"/>
              </w:rPr>
              <w:t xml:space="preserve"> area of risk.</w:t>
            </w:r>
            <w:r w:rsidR="006E19EB">
              <w:rPr>
                <w:rFonts w:asciiTheme="minorHAnsi" w:hAnsiTheme="minorHAnsi" w:cstheme="minorHAnsi"/>
                <w:bCs/>
                <w:sz w:val="22"/>
                <w:szCs w:val="22"/>
              </w:rPr>
              <w:t xml:space="preserve"> A member also asked if the report should be considered earlier than in Block 3 so that any agreed actions could be </w:t>
            </w:r>
            <w:r w:rsidR="00B73569">
              <w:rPr>
                <w:rFonts w:asciiTheme="minorHAnsi" w:hAnsiTheme="minorHAnsi" w:cstheme="minorHAnsi"/>
                <w:bCs/>
                <w:sz w:val="22"/>
                <w:szCs w:val="22"/>
              </w:rPr>
              <w:t>impacted early in the year.</w:t>
            </w:r>
          </w:p>
          <w:p w14:paraId="39E20A6E" w14:textId="01040D45" w:rsidR="002E2C74" w:rsidRDefault="002E2C74" w:rsidP="002E2C74">
            <w:pPr>
              <w:jc w:val="both"/>
              <w:rPr>
                <w:rFonts w:asciiTheme="minorHAnsi" w:hAnsiTheme="minorHAnsi" w:cstheme="minorHAnsi"/>
                <w:bCs/>
                <w:sz w:val="22"/>
                <w:szCs w:val="22"/>
              </w:rPr>
            </w:pPr>
          </w:p>
          <w:p w14:paraId="77115994" w14:textId="2EE47F05" w:rsidR="00BA5DC6" w:rsidRDefault="002E2C74" w:rsidP="00683C3E">
            <w:pPr>
              <w:ind w:left="403"/>
              <w:jc w:val="both"/>
              <w:rPr>
                <w:rFonts w:asciiTheme="minorHAnsi" w:hAnsiTheme="minorHAnsi" w:cstheme="minorHAnsi"/>
                <w:bCs/>
                <w:sz w:val="22"/>
                <w:szCs w:val="22"/>
              </w:rPr>
            </w:pPr>
            <w:r>
              <w:rPr>
                <w:rFonts w:asciiTheme="minorHAnsi" w:hAnsiTheme="minorHAnsi" w:cstheme="minorHAnsi"/>
                <w:bCs/>
                <w:sz w:val="22"/>
                <w:szCs w:val="22"/>
              </w:rPr>
              <w:t>The Committee debated the issues raised in detail and after discussion it was agreed that the audit should be an assurance rather than an advisory review</w:t>
            </w:r>
            <w:r w:rsidR="009E00C0">
              <w:rPr>
                <w:rFonts w:asciiTheme="minorHAnsi" w:hAnsiTheme="minorHAnsi" w:cstheme="minorHAnsi"/>
                <w:bCs/>
                <w:sz w:val="22"/>
                <w:szCs w:val="22"/>
              </w:rPr>
              <w:t>. The CFO outlined the reasons for the</w:t>
            </w:r>
            <w:r w:rsidR="004F5512">
              <w:rPr>
                <w:rFonts w:asciiTheme="minorHAnsi" w:hAnsiTheme="minorHAnsi" w:cstheme="minorHAnsi"/>
                <w:bCs/>
                <w:sz w:val="22"/>
                <w:szCs w:val="22"/>
              </w:rPr>
              <w:t xml:space="preserve"> proposed</w:t>
            </w:r>
            <w:r w:rsidR="009E00C0">
              <w:rPr>
                <w:rFonts w:asciiTheme="minorHAnsi" w:hAnsiTheme="minorHAnsi" w:cstheme="minorHAnsi"/>
                <w:bCs/>
                <w:sz w:val="22"/>
                <w:szCs w:val="22"/>
              </w:rPr>
              <w:t xml:space="preserve"> timing of the HR Recruitment </w:t>
            </w:r>
            <w:r w:rsidR="004F5512">
              <w:rPr>
                <w:rFonts w:asciiTheme="minorHAnsi" w:hAnsiTheme="minorHAnsi" w:cstheme="minorHAnsi"/>
                <w:bCs/>
                <w:sz w:val="22"/>
                <w:szCs w:val="22"/>
              </w:rPr>
              <w:t>a</w:t>
            </w:r>
            <w:r w:rsidR="009E00C0">
              <w:rPr>
                <w:rFonts w:asciiTheme="minorHAnsi" w:hAnsiTheme="minorHAnsi" w:cstheme="minorHAnsi"/>
                <w:bCs/>
                <w:sz w:val="22"/>
                <w:szCs w:val="22"/>
              </w:rPr>
              <w:t>udit in terms of workloads in the HR Department and it was agreed that it should be in block three.</w:t>
            </w:r>
          </w:p>
          <w:p w14:paraId="0EE9BE9B" w14:textId="77777777" w:rsidR="00E74985" w:rsidRDefault="00E74985" w:rsidP="00683C3E">
            <w:pPr>
              <w:ind w:left="403"/>
              <w:jc w:val="both"/>
              <w:rPr>
                <w:rFonts w:asciiTheme="minorHAnsi" w:hAnsiTheme="minorHAnsi" w:cstheme="minorHAnsi"/>
                <w:bCs/>
                <w:sz w:val="22"/>
                <w:szCs w:val="22"/>
              </w:rPr>
            </w:pPr>
          </w:p>
          <w:p w14:paraId="137DCC89" w14:textId="0153CF01" w:rsidR="002E2C74" w:rsidRDefault="009E00C0" w:rsidP="00683C3E">
            <w:pPr>
              <w:ind w:left="403"/>
              <w:jc w:val="both"/>
              <w:rPr>
                <w:rFonts w:asciiTheme="minorHAnsi" w:hAnsiTheme="minorHAnsi" w:cstheme="minorHAnsi"/>
                <w:bCs/>
                <w:sz w:val="22"/>
                <w:szCs w:val="22"/>
              </w:rPr>
            </w:pPr>
            <w:r>
              <w:rPr>
                <w:rFonts w:asciiTheme="minorHAnsi" w:hAnsiTheme="minorHAnsi" w:cstheme="minorHAnsi"/>
                <w:bCs/>
                <w:sz w:val="22"/>
                <w:szCs w:val="22"/>
              </w:rPr>
              <w:t xml:space="preserve">A </w:t>
            </w:r>
            <w:r w:rsidR="00E623F6">
              <w:rPr>
                <w:rFonts w:asciiTheme="minorHAnsi" w:hAnsiTheme="minorHAnsi" w:cstheme="minorHAnsi"/>
                <w:bCs/>
                <w:sz w:val="22"/>
                <w:szCs w:val="22"/>
              </w:rPr>
              <w:t>member</w:t>
            </w:r>
            <w:r>
              <w:rPr>
                <w:rFonts w:asciiTheme="minorHAnsi" w:hAnsiTheme="minorHAnsi" w:cstheme="minorHAnsi"/>
                <w:bCs/>
                <w:sz w:val="22"/>
                <w:szCs w:val="22"/>
              </w:rPr>
              <w:t xml:space="preserve"> commented that the audit </w:t>
            </w:r>
            <w:r w:rsidR="002046DA">
              <w:rPr>
                <w:rFonts w:asciiTheme="minorHAnsi" w:hAnsiTheme="minorHAnsi" w:cstheme="minorHAnsi"/>
                <w:bCs/>
                <w:sz w:val="22"/>
                <w:szCs w:val="22"/>
              </w:rPr>
              <w:t xml:space="preserve">needed to be </w:t>
            </w:r>
            <w:r w:rsidR="00E623F6">
              <w:rPr>
                <w:rFonts w:asciiTheme="minorHAnsi" w:hAnsiTheme="minorHAnsi" w:cstheme="minorHAnsi"/>
                <w:bCs/>
                <w:sz w:val="22"/>
                <w:szCs w:val="22"/>
              </w:rPr>
              <w:t>proactive</w:t>
            </w:r>
            <w:r w:rsidR="00F328BC">
              <w:rPr>
                <w:rFonts w:asciiTheme="minorHAnsi" w:hAnsiTheme="minorHAnsi" w:cstheme="minorHAnsi"/>
                <w:bCs/>
                <w:sz w:val="22"/>
                <w:szCs w:val="22"/>
              </w:rPr>
              <w:t xml:space="preserve"> and should focus </w:t>
            </w:r>
            <w:r w:rsidR="0090691F">
              <w:rPr>
                <w:rFonts w:asciiTheme="minorHAnsi" w:hAnsiTheme="minorHAnsi" w:cstheme="minorHAnsi"/>
                <w:bCs/>
                <w:sz w:val="22"/>
                <w:szCs w:val="22"/>
              </w:rPr>
              <w:t>on</w:t>
            </w:r>
            <w:r w:rsidR="00F328BC">
              <w:rPr>
                <w:rFonts w:asciiTheme="minorHAnsi" w:hAnsiTheme="minorHAnsi" w:cstheme="minorHAnsi"/>
                <w:bCs/>
                <w:sz w:val="22"/>
                <w:szCs w:val="22"/>
              </w:rPr>
              <w:t xml:space="preserve"> </w:t>
            </w:r>
            <w:r w:rsidR="00E623F6">
              <w:rPr>
                <w:rFonts w:asciiTheme="minorHAnsi" w:hAnsiTheme="minorHAnsi" w:cstheme="minorHAnsi"/>
                <w:bCs/>
                <w:sz w:val="22"/>
                <w:szCs w:val="22"/>
              </w:rPr>
              <w:t>endeavours</w:t>
            </w:r>
            <w:r w:rsidR="00F328BC">
              <w:rPr>
                <w:rFonts w:asciiTheme="minorHAnsi" w:hAnsiTheme="minorHAnsi" w:cstheme="minorHAnsi"/>
                <w:bCs/>
                <w:sz w:val="22"/>
                <w:szCs w:val="22"/>
              </w:rPr>
              <w:t xml:space="preserve"> and what others are doing in terms of good practice rather than </w:t>
            </w:r>
            <w:r w:rsidR="00E623F6">
              <w:rPr>
                <w:rFonts w:asciiTheme="minorHAnsi" w:hAnsiTheme="minorHAnsi" w:cstheme="minorHAnsi"/>
                <w:bCs/>
                <w:sz w:val="22"/>
                <w:szCs w:val="22"/>
              </w:rPr>
              <w:t>being</w:t>
            </w:r>
            <w:r w:rsidR="00F328BC">
              <w:rPr>
                <w:rFonts w:asciiTheme="minorHAnsi" w:hAnsiTheme="minorHAnsi" w:cstheme="minorHAnsi"/>
                <w:bCs/>
                <w:sz w:val="22"/>
                <w:szCs w:val="22"/>
              </w:rPr>
              <w:t xml:space="preserve"> generic and procedural.</w:t>
            </w:r>
          </w:p>
          <w:p w14:paraId="4825A4A4" w14:textId="6729FB0C" w:rsidR="00E623F6" w:rsidRDefault="00E623F6" w:rsidP="00683C3E">
            <w:pPr>
              <w:ind w:left="403"/>
              <w:jc w:val="both"/>
              <w:rPr>
                <w:rFonts w:asciiTheme="minorHAnsi" w:hAnsiTheme="minorHAnsi" w:cstheme="minorHAnsi"/>
                <w:bCs/>
                <w:sz w:val="22"/>
                <w:szCs w:val="22"/>
              </w:rPr>
            </w:pPr>
          </w:p>
          <w:p w14:paraId="5090E289" w14:textId="1B03ABAB" w:rsidR="00E623F6" w:rsidRDefault="00E623F6" w:rsidP="00683C3E">
            <w:pPr>
              <w:ind w:left="403"/>
              <w:jc w:val="both"/>
              <w:rPr>
                <w:rFonts w:asciiTheme="minorHAnsi" w:hAnsiTheme="minorHAnsi" w:cstheme="minorHAnsi"/>
                <w:b/>
                <w:sz w:val="22"/>
                <w:szCs w:val="22"/>
              </w:rPr>
            </w:pPr>
            <w:r w:rsidRPr="00E623F6">
              <w:rPr>
                <w:rFonts w:asciiTheme="minorHAnsi" w:hAnsiTheme="minorHAnsi" w:cstheme="minorHAnsi"/>
                <w:b/>
                <w:sz w:val="22"/>
                <w:szCs w:val="22"/>
              </w:rPr>
              <w:t>Action: Chief Finance Officer/ Internal Auditor</w:t>
            </w:r>
          </w:p>
          <w:p w14:paraId="76DD8015" w14:textId="2A8791FA" w:rsidR="00E95F93" w:rsidRDefault="00E95F93" w:rsidP="002E2C74">
            <w:pPr>
              <w:jc w:val="both"/>
              <w:rPr>
                <w:rFonts w:asciiTheme="minorHAnsi" w:hAnsiTheme="minorHAnsi" w:cstheme="minorHAnsi"/>
                <w:b/>
                <w:sz w:val="22"/>
                <w:szCs w:val="22"/>
              </w:rPr>
            </w:pPr>
          </w:p>
          <w:p w14:paraId="2DF7F079" w14:textId="24272603" w:rsidR="00E95F93" w:rsidRDefault="3659B252" w:rsidP="00683C3E">
            <w:pPr>
              <w:pStyle w:val="ListParagraph"/>
              <w:numPr>
                <w:ilvl w:val="0"/>
                <w:numId w:val="7"/>
              </w:numPr>
              <w:ind w:left="403" w:hanging="403"/>
              <w:jc w:val="both"/>
              <w:rPr>
                <w:rFonts w:asciiTheme="minorHAnsi" w:hAnsiTheme="minorHAnsi" w:cstheme="minorBidi"/>
                <w:sz w:val="22"/>
                <w:szCs w:val="22"/>
              </w:rPr>
            </w:pPr>
            <w:r w:rsidRPr="05495EA4">
              <w:rPr>
                <w:rFonts w:asciiTheme="minorHAnsi" w:hAnsiTheme="minorHAnsi" w:cstheme="minorBidi"/>
                <w:sz w:val="22"/>
                <w:szCs w:val="22"/>
              </w:rPr>
              <w:t xml:space="preserve">A member </w:t>
            </w:r>
            <w:r w:rsidR="01D9B815" w:rsidRPr="05495EA4">
              <w:rPr>
                <w:rFonts w:asciiTheme="minorHAnsi" w:hAnsiTheme="minorHAnsi" w:cstheme="minorBidi"/>
                <w:sz w:val="22"/>
                <w:szCs w:val="22"/>
              </w:rPr>
              <w:t>asked</w:t>
            </w:r>
            <w:r w:rsidRPr="05495EA4">
              <w:rPr>
                <w:rFonts w:asciiTheme="minorHAnsi" w:hAnsiTheme="minorHAnsi" w:cstheme="minorBidi"/>
                <w:sz w:val="22"/>
                <w:szCs w:val="22"/>
              </w:rPr>
              <w:t xml:space="preserve"> if the Chairperson of the Audit Committee</w:t>
            </w:r>
            <w:r w:rsidR="3105D102" w:rsidRPr="05495EA4">
              <w:rPr>
                <w:rFonts w:asciiTheme="minorHAnsi" w:hAnsiTheme="minorHAnsi" w:cstheme="minorBidi"/>
                <w:sz w:val="22"/>
                <w:szCs w:val="22"/>
              </w:rPr>
              <w:t xml:space="preserve"> (CAC)</w:t>
            </w:r>
            <w:r w:rsidRPr="05495EA4">
              <w:rPr>
                <w:rFonts w:asciiTheme="minorHAnsi" w:hAnsiTheme="minorHAnsi" w:cstheme="minorBidi"/>
                <w:sz w:val="22"/>
                <w:szCs w:val="22"/>
              </w:rPr>
              <w:t xml:space="preserve"> had been involved in the </w:t>
            </w:r>
            <w:r w:rsidR="01D9B815" w:rsidRPr="05495EA4">
              <w:rPr>
                <w:rFonts w:asciiTheme="minorHAnsi" w:hAnsiTheme="minorHAnsi" w:cstheme="minorBidi"/>
                <w:sz w:val="22"/>
                <w:szCs w:val="22"/>
              </w:rPr>
              <w:t>production of the</w:t>
            </w:r>
            <w:r w:rsidR="2BF7F24E" w:rsidRPr="05495EA4">
              <w:rPr>
                <w:rFonts w:asciiTheme="minorHAnsi" w:hAnsiTheme="minorHAnsi" w:cstheme="minorBidi"/>
                <w:sz w:val="22"/>
                <w:szCs w:val="22"/>
              </w:rPr>
              <w:t xml:space="preserve"> draft</w:t>
            </w:r>
            <w:r w:rsidR="01D9B815" w:rsidRPr="05495EA4">
              <w:rPr>
                <w:rFonts w:asciiTheme="minorHAnsi" w:hAnsiTheme="minorHAnsi" w:cstheme="minorBidi"/>
                <w:sz w:val="22"/>
                <w:szCs w:val="22"/>
              </w:rPr>
              <w:t xml:space="preserve"> proposals</w:t>
            </w:r>
            <w:r w:rsidR="0F5793DE" w:rsidRPr="05495EA4">
              <w:rPr>
                <w:rFonts w:asciiTheme="minorHAnsi" w:hAnsiTheme="minorHAnsi" w:cstheme="minorBidi"/>
                <w:sz w:val="22"/>
                <w:szCs w:val="22"/>
              </w:rPr>
              <w:t xml:space="preserve"> in the IAP</w:t>
            </w:r>
            <w:r w:rsidR="01D9B815" w:rsidRPr="05495EA4">
              <w:rPr>
                <w:rFonts w:asciiTheme="minorHAnsi" w:hAnsiTheme="minorHAnsi" w:cstheme="minorBidi"/>
                <w:sz w:val="22"/>
                <w:szCs w:val="22"/>
              </w:rPr>
              <w:t xml:space="preserve"> and cited how</w:t>
            </w:r>
            <w:r w:rsidR="2BF7F24E" w:rsidRPr="05495EA4">
              <w:rPr>
                <w:rFonts w:asciiTheme="minorHAnsi" w:hAnsiTheme="minorHAnsi" w:cstheme="minorBidi"/>
                <w:sz w:val="22"/>
                <w:szCs w:val="22"/>
              </w:rPr>
              <w:t>, from his experience,</w:t>
            </w:r>
            <w:r w:rsidR="01D9B815" w:rsidRPr="05495EA4">
              <w:rPr>
                <w:rFonts w:asciiTheme="minorHAnsi" w:hAnsiTheme="minorHAnsi" w:cstheme="minorBidi"/>
                <w:sz w:val="22"/>
                <w:szCs w:val="22"/>
              </w:rPr>
              <w:t xml:space="preserve"> it was beneficial for the involvement</w:t>
            </w:r>
            <w:r w:rsidR="3105D102" w:rsidRPr="05495EA4">
              <w:rPr>
                <w:rFonts w:asciiTheme="minorHAnsi" w:hAnsiTheme="minorHAnsi" w:cstheme="minorBidi"/>
                <w:sz w:val="22"/>
                <w:szCs w:val="22"/>
              </w:rPr>
              <w:t xml:space="preserve"> of the </w:t>
            </w:r>
            <w:r w:rsidR="2BF7F24E" w:rsidRPr="05495EA4">
              <w:rPr>
                <w:rFonts w:asciiTheme="minorHAnsi" w:hAnsiTheme="minorHAnsi" w:cstheme="minorBidi"/>
                <w:sz w:val="22"/>
                <w:szCs w:val="22"/>
              </w:rPr>
              <w:t>CAC</w:t>
            </w:r>
            <w:r w:rsidR="01D9B815" w:rsidRPr="05495EA4">
              <w:rPr>
                <w:rFonts w:asciiTheme="minorHAnsi" w:hAnsiTheme="minorHAnsi" w:cstheme="minorBidi"/>
                <w:sz w:val="22"/>
                <w:szCs w:val="22"/>
              </w:rPr>
              <w:t xml:space="preserve"> in the production of the</w:t>
            </w:r>
            <w:r w:rsidR="3105D102" w:rsidRPr="05495EA4">
              <w:rPr>
                <w:rFonts w:asciiTheme="minorHAnsi" w:hAnsiTheme="minorHAnsi" w:cstheme="minorBidi"/>
                <w:sz w:val="22"/>
                <w:szCs w:val="22"/>
              </w:rPr>
              <w:t xml:space="preserve"> draft proposals</w:t>
            </w:r>
            <w:r w:rsidR="01D9B815" w:rsidRPr="05495EA4">
              <w:rPr>
                <w:rFonts w:asciiTheme="minorHAnsi" w:hAnsiTheme="minorHAnsi" w:cstheme="minorBidi"/>
                <w:sz w:val="22"/>
                <w:szCs w:val="22"/>
              </w:rPr>
              <w:t>. It was confirmed that the C</w:t>
            </w:r>
            <w:r w:rsidR="6F6E9CA7" w:rsidRPr="05495EA4">
              <w:rPr>
                <w:rFonts w:asciiTheme="minorHAnsi" w:hAnsiTheme="minorHAnsi" w:cstheme="minorBidi"/>
                <w:sz w:val="22"/>
                <w:szCs w:val="22"/>
              </w:rPr>
              <w:t>AC had not been involved in drawing up the proposals</w:t>
            </w:r>
            <w:r w:rsidR="5F291008" w:rsidRPr="05495EA4">
              <w:rPr>
                <w:rFonts w:asciiTheme="minorHAnsi" w:hAnsiTheme="minorHAnsi" w:cstheme="minorBidi"/>
                <w:sz w:val="22"/>
                <w:szCs w:val="22"/>
              </w:rPr>
              <w:t xml:space="preserve"> and in discussion it was </w:t>
            </w:r>
            <w:r w:rsidR="7E42CC13" w:rsidRPr="05495EA4">
              <w:rPr>
                <w:rFonts w:asciiTheme="minorHAnsi" w:hAnsiTheme="minorHAnsi" w:cstheme="minorBidi"/>
                <w:sz w:val="22"/>
                <w:szCs w:val="22"/>
              </w:rPr>
              <w:t>agreed that</w:t>
            </w:r>
            <w:r w:rsidR="6F6E9CA7" w:rsidRPr="05495EA4">
              <w:rPr>
                <w:rFonts w:asciiTheme="minorHAnsi" w:hAnsiTheme="minorHAnsi" w:cstheme="minorBidi"/>
                <w:sz w:val="22"/>
                <w:szCs w:val="22"/>
              </w:rPr>
              <w:t xml:space="preserve"> in future </w:t>
            </w:r>
            <w:r w:rsidR="2F1C241C" w:rsidRPr="05495EA4">
              <w:rPr>
                <w:rFonts w:asciiTheme="minorHAnsi" w:hAnsiTheme="minorHAnsi" w:cstheme="minorBidi"/>
                <w:sz w:val="22"/>
                <w:szCs w:val="22"/>
              </w:rPr>
              <w:t>he should</w:t>
            </w:r>
            <w:r w:rsidR="6F6E9CA7" w:rsidRPr="05495EA4">
              <w:rPr>
                <w:rFonts w:asciiTheme="minorHAnsi" w:hAnsiTheme="minorHAnsi" w:cstheme="minorBidi"/>
                <w:sz w:val="22"/>
                <w:szCs w:val="22"/>
              </w:rPr>
              <w:t xml:space="preserve"> be included in the</w:t>
            </w:r>
            <w:r w:rsidR="4B6D623F" w:rsidRPr="05495EA4">
              <w:rPr>
                <w:rFonts w:asciiTheme="minorHAnsi" w:hAnsiTheme="minorHAnsi" w:cstheme="minorBidi"/>
                <w:sz w:val="22"/>
                <w:szCs w:val="22"/>
              </w:rPr>
              <w:t xml:space="preserve"> pre–proposal </w:t>
            </w:r>
            <w:r w:rsidR="264EA0E6" w:rsidRPr="05495EA4">
              <w:rPr>
                <w:rFonts w:asciiTheme="minorHAnsi" w:hAnsiTheme="minorHAnsi" w:cstheme="minorBidi"/>
                <w:sz w:val="22"/>
                <w:szCs w:val="22"/>
              </w:rPr>
              <w:t xml:space="preserve">discussions </w:t>
            </w:r>
            <w:r w:rsidR="07ABA081" w:rsidRPr="05495EA4">
              <w:rPr>
                <w:rFonts w:asciiTheme="minorHAnsi" w:hAnsiTheme="minorHAnsi" w:cstheme="minorBidi"/>
                <w:sz w:val="22"/>
                <w:szCs w:val="22"/>
              </w:rPr>
              <w:t>and process</w:t>
            </w:r>
            <w:r w:rsidR="6F6E9CA7" w:rsidRPr="05495EA4">
              <w:rPr>
                <w:rFonts w:asciiTheme="minorHAnsi" w:hAnsiTheme="minorHAnsi" w:cstheme="minorBidi"/>
                <w:sz w:val="22"/>
                <w:szCs w:val="22"/>
              </w:rPr>
              <w:t>.</w:t>
            </w:r>
          </w:p>
          <w:p w14:paraId="4CE9CC58" w14:textId="7D666178" w:rsidR="00AD7675" w:rsidRDefault="00AD7675" w:rsidP="00AD7675">
            <w:pPr>
              <w:jc w:val="both"/>
              <w:rPr>
                <w:rFonts w:asciiTheme="minorHAnsi" w:hAnsiTheme="minorHAnsi" w:cstheme="minorHAnsi"/>
                <w:bCs/>
                <w:sz w:val="22"/>
                <w:szCs w:val="22"/>
              </w:rPr>
            </w:pPr>
          </w:p>
          <w:p w14:paraId="5BB63FFD" w14:textId="65E641B1" w:rsidR="00AD7675" w:rsidRPr="00110A26" w:rsidRDefault="00AD7675" w:rsidP="00683C3E">
            <w:pPr>
              <w:ind w:left="403"/>
              <w:jc w:val="both"/>
              <w:rPr>
                <w:rFonts w:asciiTheme="minorHAnsi" w:hAnsiTheme="minorHAnsi" w:cstheme="minorHAnsi"/>
                <w:b/>
                <w:sz w:val="22"/>
                <w:szCs w:val="22"/>
              </w:rPr>
            </w:pPr>
            <w:r w:rsidRPr="00110A26">
              <w:rPr>
                <w:rFonts w:asciiTheme="minorHAnsi" w:hAnsiTheme="minorHAnsi" w:cstheme="minorHAnsi"/>
                <w:b/>
                <w:sz w:val="22"/>
                <w:szCs w:val="22"/>
              </w:rPr>
              <w:t>Action: Chief Finance Officer/ Internal Auditor</w:t>
            </w:r>
          </w:p>
          <w:p w14:paraId="0CBB1F86" w14:textId="18335FB8" w:rsidR="00CC02EA" w:rsidRPr="00881826" w:rsidRDefault="00CC02EA" w:rsidP="00CC02EA">
            <w:pPr>
              <w:jc w:val="both"/>
              <w:rPr>
                <w:rFonts w:asciiTheme="minorHAnsi" w:hAnsiTheme="minorHAnsi" w:cstheme="minorHAnsi"/>
                <w:bCs/>
                <w:sz w:val="22"/>
                <w:szCs w:val="22"/>
              </w:rPr>
            </w:pPr>
          </w:p>
          <w:p w14:paraId="53932A13" w14:textId="331F6CAE" w:rsidR="00CC02EA" w:rsidRDefault="264EA0E6" w:rsidP="00683C3E">
            <w:pPr>
              <w:pStyle w:val="ListParagraph"/>
              <w:numPr>
                <w:ilvl w:val="0"/>
                <w:numId w:val="7"/>
              </w:numPr>
              <w:ind w:left="403" w:hanging="403"/>
              <w:jc w:val="both"/>
              <w:rPr>
                <w:rFonts w:asciiTheme="minorHAnsi" w:hAnsiTheme="minorHAnsi" w:cstheme="minorBidi"/>
                <w:sz w:val="22"/>
                <w:szCs w:val="22"/>
              </w:rPr>
            </w:pPr>
            <w:r w:rsidRPr="05495EA4">
              <w:rPr>
                <w:rFonts w:asciiTheme="minorHAnsi" w:hAnsiTheme="minorHAnsi" w:cstheme="minorBidi"/>
                <w:sz w:val="22"/>
                <w:szCs w:val="22"/>
              </w:rPr>
              <w:t>A member</w:t>
            </w:r>
            <w:r w:rsidR="7E42CC13" w:rsidRPr="05495EA4">
              <w:rPr>
                <w:rFonts w:asciiTheme="minorHAnsi" w:hAnsiTheme="minorHAnsi" w:cstheme="minorBidi"/>
                <w:sz w:val="22"/>
                <w:szCs w:val="22"/>
              </w:rPr>
              <w:t xml:space="preserve"> </w:t>
            </w:r>
            <w:r w:rsidR="6182141D" w:rsidRPr="05495EA4">
              <w:rPr>
                <w:rFonts w:asciiTheme="minorHAnsi" w:hAnsiTheme="minorHAnsi" w:cstheme="minorBidi"/>
                <w:sz w:val="22"/>
                <w:szCs w:val="22"/>
              </w:rPr>
              <w:t>raised the issue of undertaking a GDPR audit and</w:t>
            </w:r>
            <w:r w:rsidR="7E42CC13" w:rsidRPr="05495EA4">
              <w:rPr>
                <w:rFonts w:asciiTheme="minorHAnsi" w:hAnsiTheme="minorHAnsi" w:cstheme="minorBidi"/>
                <w:sz w:val="22"/>
                <w:szCs w:val="22"/>
              </w:rPr>
              <w:t xml:space="preserve"> asked</w:t>
            </w:r>
            <w:r w:rsidR="6182141D" w:rsidRPr="05495EA4">
              <w:rPr>
                <w:rFonts w:asciiTheme="minorHAnsi" w:hAnsiTheme="minorHAnsi" w:cstheme="minorBidi"/>
                <w:sz w:val="22"/>
                <w:szCs w:val="22"/>
              </w:rPr>
              <w:t xml:space="preserve"> </w:t>
            </w:r>
            <w:r w:rsidR="7E42CC13" w:rsidRPr="05495EA4">
              <w:rPr>
                <w:rFonts w:asciiTheme="minorHAnsi" w:hAnsiTheme="minorHAnsi" w:cstheme="minorBidi"/>
                <w:sz w:val="22"/>
                <w:szCs w:val="22"/>
              </w:rPr>
              <w:t>whether</w:t>
            </w:r>
            <w:r w:rsidR="6182141D" w:rsidRPr="05495EA4">
              <w:rPr>
                <w:rFonts w:asciiTheme="minorHAnsi" w:hAnsiTheme="minorHAnsi" w:cstheme="minorBidi"/>
                <w:sz w:val="22"/>
                <w:szCs w:val="22"/>
              </w:rPr>
              <w:t xml:space="preserve"> the Group had higher risk factors such as</w:t>
            </w:r>
            <w:r w:rsidR="7E42CC13" w:rsidRPr="05495EA4">
              <w:rPr>
                <w:rFonts w:asciiTheme="minorHAnsi" w:hAnsiTheme="minorHAnsi" w:cstheme="minorBidi"/>
                <w:sz w:val="22"/>
                <w:szCs w:val="22"/>
              </w:rPr>
              <w:t xml:space="preserve"> Sustainability and Environment,</w:t>
            </w:r>
            <w:r w:rsidR="6182141D" w:rsidRPr="05495EA4">
              <w:rPr>
                <w:rFonts w:asciiTheme="minorHAnsi" w:hAnsiTheme="minorHAnsi" w:cstheme="minorBidi"/>
                <w:sz w:val="22"/>
                <w:szCs w:val="22"/>
              </w:rPr>
              <w:t xml:space="preserve"> MIS and Estates</w:t>
            </w:r>
            <w:r w:rsidR="7E42CC13" w:rsidRPr="05495EA4">
              <w:rPr>
                <w:rFonts w:asciiTheme="minorHAnsi" w:hAnsiTheme="minorHAnsi" w:cstheme="minorBidi"/>
                <w:sz w:val="22"/>
                <w:szCs w:val="22"/>
              </w:rPr>
              <w:t xml:space="preserve"> and whether it would be better value from an assurance and risk perspective to </w:t>
            </w:r>
            <w:r w:rsidR="659892BA" w:rsidRPr="05495EA4">
              <w:rPr>
                <w:rFonts w:asciiTheme="minorHAnsi" w:hAnsiTheme="minorHAnsi" w:cstheme="minorBidi"/>
                <w:sz w:val="22"/>
                <w:szCs w:val="22"/>
              </w:rPr>
              <w:t xml:space="preserve">include them in the </w:t>
            </w:r>
            <w:r w:rsidR="578425A6" w:rsidRPr="05495EA4">
              <w:rPr>
                <w:rFonts w:asciiTheme="minorHAnsi" w:hAnsiTheme="minorHAnsi" w:cstheme="minorBidi"/>
                <w:sz w:val="22"/>
                <w:szCs w:val="22"/>
              </w:rPr>
              <w:t>IAP</w:t>
            </w:r>
            <w:r w:rsidR="659892BA" w:rsidRPr="05495EA4">
              <w:rPr>
                <w:rFonts w:asciiTheme="minorHAnsi" w:hAnsiTheme="minorHAnsi" w:cstheme="minorBidi"/>
                <w:sz w:val="22"/>
                <w:szCs w:val="22"/>
              </w:rPr>
              <w:t>.</w:t>
            </w:r>
            <w:r w:rsidR="2F1C241C" w:rsidRPr="05495EA4">
              <w:rPr>
                <w:rFonts w:asciiTheme="minorHAnsi" w:hAnsiTheme="minorHAnsi" w:cstheme="minorBidi"/>
                <w:sz w:val="22"/>
                <w:szCs w:val="22"/>
              </w:rPr>
              <w:t xml:space="preserve"> There was a detailed debate around this suggestion and the CFO outlined the reasons why the </w:t>
            </w:r>
            <w:r w:rsidR="267F73F0" w:rsidRPr="05495EA4">
              <w:rPr>
                <w:rFonts w:asciiTheme="minorHAnsi" w:hAnsiTheme="minorHAnsi" w:cstheme="minorBidi"/>
                <w:sz w:val="22"/>
                <w:szCs w:val="22"/>
              </w:rPr>
              <w:t>current proposals had been put in the draft plan</w:t>
            </w:r>
            <w:r w:rsidR="479EE6DD" w:rsidRPr="05495EA4">
              <w:rPr>
                <w:rFonts w:asciiTheme="minorHAnsi" w:hAnsiTheme="minorHAnsi" w:cstheme="minorBidi"/>
                <w:sz w:val="22"/>
                <w:szCs w:val="22"/>
              </w:rPr>
              <w:t xml:space="preserve"> together with why some of the suggested items would not be appropriate for 2022/</w:t>
            </w:r>
            <w:r w:rsidR="7C35818B" w:rsidRPr="05495EA4">
              <w:rPr>
                <w:rFonts w:asciiTheme="minorHAnsi" w:hAnsiTheme="minorHAnsi" w:cstheme="minorBidi"/>
                <w:sz w:val="22"/>
                <w:szCs w:val="22"/>
              </w:rPr>
              <w:t>2023.</w:t>
            </w:r>
            <w:r w:rsidR="267F73F0" w:rsidRPr="05495EA4">
              <w:rPr>
                <w:rFonts w:asciiTheme="minorHAnsi" w:hAnsiTheme="minorHAnsi" w:cstheme="minorBidi"/>
                <w:sz w:val="22"/>
                <w:szCs w:val="22"/>
              </w:rPr>
              <w:t xml:space="preserve"> Following the</w:t>
            </w:r>
            <w:r w:rsidR="07ABA081" w:rsidRPr="05495EA4">
              <w:rPr>
                <w:rFonts w:asciiTheme="minorHAnsi" w:hAnsiTheme="minorHAnsi" w:cstheme="minorBidi"/>
                <w:sz w:val="22"/>
                <w:szCs w:val="22"/>
              </w:rPr>
              <w:t xml:space="preserve"> </w:t>
            </w:r>
            <w:r w:rsidR="7C35818B" w:rsidRPr="05495EA4">
              <w:rPr>
                <w:rFonts w:asciiTheme="minorHAnsi" w:hAnsiTheme="minorHAnsi" w:cstheme="minorBidi"/>
                <w:sz w:val="22"/>
                <w:szCs w:val="22"/>
              </w:rPr>
              <w:t>discussion,</w:t>
            </w:r>
            <w:r w:rsidR="07ABA081" w:rsidRPr="05495EA4">
              <w:rPr>
                <w:rFonts w:asciiTheme="minorHAnsi" w:hAnsiTheme="minorHAnsi" w:cstheme="minorBidi"/>
                <w:sz w:val="22"/>
                <w:szCs w:val="22"/>
              </w:rPr>
              <w:t xml:space="preserve"> it was agreed that the GDPR audit remain in the plan </w:t>
            </w:r>
            <w:r w:rsidR="29BA1262" w:rsidRPr="05495EA4">
              <w:rPr>
                <w:rFonts w:asciiTheme="minorHAnsi" w:hAnsiTheme="minorHAnsi" w:cstheme="minorBidi"/>
                <w:sz w:val="22"/>
                <w:szCs w:val="22"/>
              </w:rPr>
              <w:t xml:space="preserve">and that its focus should be on </w:t>
            </w:r>
            <w:r w:rsidR="44E484B4" w:rsidRPr="05495EA4">
              <w:rPr>
                <w:rFonts w:asciiTheme="minorHAnsi" w:hAnsiTheme="minorHAnsi" w:cstheme="minorBidi"/>
                <w:sz w:val="22"/>
                <w:szCs w:val="22"/>
              </w:rPr>
              <w:t>document</w:t>
            </w:r>
            <w:r w:rsidR="29BA1262" w:rsidRPr="05495EA4">
              <w:rPr>
                <w:rFonts w:asciiTheme="minorHAnsi" w:hAnsiTheme="minorHAnsi" w:cstheme="minorBidi"/>
                <w:sz w:val="22"/>
                <w:szCs w:val="22"/>
              </w:rPr>
              <w:t xml:space="preserve"> retention with a further look at the number of days and scope for the </w:t>
            </w:r>
            <w:r w:rsidR="44E484B4" w:rsidRPr="05495EA4">
              <w:rPr>
                <w:rFonts w:asciiTheme="minorHAnsi" w:hAnsiTheme="minorHAnsi" w:cstheme="minorBidi"/>
                <w:sz w:val="22"/>
                <w:szCs w:val="22"/>
              </w:rPr>
              <w:t xml:space="preserve">audit. In respect of the other risks identified it was also agreed that they would be considered </w:t>
            </w:r>
            <w:r w:rsidR="7C35818B" w:rsidRPr="05495EA4">
              <w:rPr>
                <w:rFonts w:asciiTheme="minorHAnsi" w:hAnsiTheme="minorHAnsi" w:cstheme="minorBidi"/>
                <w:sz w:val="22"/>
                <w:szCs w:val="22"/>
              </w:rPr>
              <w:t>as part of the plans for 2023/2024.</w:t>
            </w:r>
          </w:p>
          <w:p w14:paraId="18CEECBF" w14:textId="77777777" w:rsidR="00A9017B" w:rsidRPr="00A9017B" w:rsidRDefault="00A9017B" w:rsidP="00A9017B">
            <w:pPr>
              <w:ind w:left="360"/>
              <w:jc w:val="both"/>
              <w:rPr>
                <w:rFonts w:asciiTheme="minorHAnsi" w:hAnsiTheme="minorHAnsi" w:cstheme="minorHAnsi"/>
                <w:bCs/>
                <w:sz w:val="22"/>
                <w:szCs w:val="22"/>
              </w:rPr>
            </w:pPr>
          </w:p>
          <w:p w14:paraId="362FD5AB" w14:textId="7B8FD9A8" w:rsidR="00A9017B" w:rsidRPr="00A9017B" w:rsidRDefault="00A9017B" w:rsidP="00683C3E">
            <w:pPr>
              <w:ind w:left="403"/>
              <w:jc w:val="both"/>
              <w:rPr>
                <w:rFonts w:asciiTheme="minorHAnsi" w:hAnsiTheme="minorHAnsi" w:cstheme="minorHAnsi"/>
                <w:b/>
                <w:sz w:val="22"/>
                <w:szCs w:val="22"/>
              </w:rPr>
            </w:pPr>
            <w:r w:rsidRPr="00A9017B">
              <w:rPr>
                <w:rFonts w:asciiTheme="minorHAnsi" w:hAnsiTheme="minorHAnsi" w:cstheme="minorHAnsi"/>
                <w:b/>
                <w:sz w:val="22"/>
                <w:szCs w:val="22"/>
              </w:rPr>
              <w:t>Action: Chief Finance Officer</w:t>
            </w:r>
            <w:r w:rsidR="006359FA">
              <w:rPr>
                <w:rFonts w:asciiTheme="minorHAnsi" w:hAnsiTheme="minorHAnsi" w:cstheme="minorHAnsi"/>
                <w:b/>
                <w:sz w:val="22"/>
                <w:szCs w:val="22"/>
              </w:rPr>
              <w:t>/ Internal Auditor</w:t>
            </w:r>
          </w:p>
          <w:p w14:paraId="30127907" w14:textId="465967C0" w:rsidR="00CC789B" w:rsidRDefault="00CC789B" w:rsidP="00CC789B">
            <w:pPr>
              <w:jc w:val="both"/>
              <w:rPr>
                <w:rFonts w:asciiTheme="minorHAnsi" w:hAnsiTheme="minorHAnsi" w:cstheme="minorHAnsi"/>
                <w:bCs/>
                <w:sz w:val="22"/>
                <w:szCs w:val="22"/>
              </w:rPr>
            </w:pPr>
          </w:p>
          <w:p w14:paraId="6EEE1959" w14:textId="5FB518F6" w:rsidR="00CC789B" w:rsidRDefault="00CC789B" w:rsidP="00683C3E">
            <w:pPr>
              <w:pStyle w:val="ListParagraph"/>
              <w:numPr>
                <w:ilvl w:val="0"/>
                <w:numId w:val="7"/>
              </w:numPr>
              <w:ind w:left="403" w:hanging="403"/>
              <w:jc w:val="both"/>
              <w:rPr>
                <w:rFonts w:asciiTheme="minorHAnsi" w:hAnsiTheme="minorHAnsi" w:cstheme="minorHAnsi"/>
                <w:bCs/>
                <w:sz w:val="22"/>
                <w:szCs w:val="22"/>
              </w:rPr>
            </w:pPr>
            <w:r>
              <w:rPr>
                <w:rFonts w:asciiTheme="minorHAnsi" w:hAnsiTheme="minorHAnsi" w:cstheme="minorHAnsi"/>
                <w:bCs/>
                <w:sz w:val="22"/>
                <w:szCs w:val="22"/>
              </w:rPr>
              <w:t xml:space="preserve">A member commented that there had not been </w:t>
            </w:r>
            <w:r w:rsidR="008226E5">
              <w:rPr>
                <w:rFonts w:asciiTheme="minorHAnsi" w:hAnsiTheme="minorHAnsi" w:cstheme="minorHAnsi"/>
                <w:bCs/>
                <w:sz w:val="22"/>
                <w:szCs w:val="22"/>
              </w:rPr>
              <w:t>a</w:t>
            </w:r>
            <w:r w:rsidR="00FF1D0E">
              <w:rPr>
                <w:rFonts w:asciiTheme="minorHAnsi" w:hAnsiTheme="minorHAnsi" w:cstheme="minorHAnsi"/>
                <w:bCs/>
                <w:sz w:val="22"/>
                <w:szCs w:val="22"/>
              </w:rPr>
              <w:t xml:space="preserve"> Governance</w:t>
            </w:r>
            <w:r w:rsidR="00FB69B2">
              <w:rPr>
                <w:rFonts w:asciiTheme="minorHAnsi" w:hAnsiTheme="minorHAnsi" w:cstheme="minorHAnsi"/>
                <w:bCs/>
                <w:sz w:val="22"/>
                <w:szCs w:val="22"/>
              </w:rPr>
              <w:t xml:space="preserve"> audit for </w:t>
            </w:r>
            <w:r w:rsidR="00FF1D0E">
              <w:rPr>
                <w:rFonts w:asciiTheme="minorHAnsi" w:hAnsiTheme="minorHAnsi" w:cstheme="minorHAnsi"/>
                <w:bCs/>
                <w:sz w:val="22"/>
                <w:szCs w:val="22"/>
              </w:rPr>
              <w:t>some time</w:t>
            </w:r>
            <w:r w:rsidR="00FB69B2">
              <w:rPr>
                <w:rFonts w:asciiTheme="minorHAnsi" w:hAnsiTheme="minorHAnsi" w:cstheme="minorHAnsi"/>
                <w:bCs/>
                <w:sz w:val="22"/>
                <w:szCs w:val="22"/>
              </w:rPr>
              <w:t xml:space="preserve"> and asked </w:t>
            </w:r>
            <w:r w:rsidR="00FF1D0E">
              <w:rPr>
                <w:rFonts w:asciiTheme="minorHAnsi" w:hAnsiTheme="minorHAnsi" w:cstheme="minorHAnsi"/>
                <w:bCs/>
                <w:sz w:val="22"/>
                <w:szCs w:val="22"/>
              </w:rPr>
              <w:t>whether</w:t>
            </w:r>
            <w:r w:rsidR="00FB69B2">
              <w:rPr>
                <w:rFonts w:asciiTheme="minorHAnsi" w:hAnsiTheme="minorHAnsi" w:cstheme="minorHAnsi"/>
                <w:bCs/>
                <w:sz w:val="22"/>
                <w:szCs w:val="22"/>
              </w:rPr>
              <w:t xml:space="preserve"> it should be </w:t>
            </w:r>
            <w:r w:rsidR="00FF1D0E">
              <w:rPr>
                <w:rFonts w:asciiTheme="minorHAnsi" w:hAnsiTheme="minorHAnsi" w:cstheme="minorHAnsi"/>
                <w:bCs/>
                <w:sz w:val="22"/>
                <w:szCs w:val="22"/>
              </w:rPr>
              <w:t>included</w:t>
            </w:r>
            <w:r w:rsidR="00FB69B2">
              <w:rPr>
                <w:rFonts w:asciiTheme="minorHAnsi" w:hAnsiTheme="minorHAnsi" w:cstheme="minorHAnsi"/>
                <w:bCs/>
                <w:sz w:val="22"/>
                <w:szCs w:val="22"/>
              </w:rPr>
              <w:t xml:space="preserve"> in the </w:t>
            </w:r>
            <w:r w:rsidR="007A36E8">
              <w:rPr>
                <w:rFonts w:asciiTheme="minorHAnsi" w:hAnsiTheme="minorHAnsi" w:cstheme="minorHAnsi"/>
                <w:bCs/>
                <w:sz w:val="22"/>
                <w:szCs w:val="22"/>
              </w:rPr>
              <w:t>IAP</w:t>
            </w:r>
            <w:r w:rsidR="00FB69B2">
              <w:rPr>
                <w:rFonts w:asciiTheme="minorHAnsi" w:hAnsiTheme="minorHAnsi" w:cstheme="minorHAnsi"/>
                <w:bCs/>
                <w:sz w:val="22"/>
                <w:szCs w:val="22"/>
              </w:rPr>
              <w:t xml:space="preserve">. The CFO advised that the </w:t>
            </w:r>
            <w:r w:rsidR="00ED4095">
              <w:rPr>
                <w:rFonts w:asciiTheme="minorHAnsi" w:hAnsiTheme="minorHAnsi" w:cstheme="minorHAnsi"/>
                <w:bCs/>
                <w:sz w:val="22"/>
                <w:szCs w:val="22"/>
              </w:rPr>
              <w:t>D</w:t>
            </w:r>
            <w:r w:rsidR="00FB69B2">
              <w:rPr>
                <w:rFonts w:asciiTheme="minorHAnsi" w:hAnsiTheme="minorHAnsi" w:cstheme="minorHAnsi"/>
                <w:bCs/>
                <w:sz w:val="22"/>
                <w:szCs w:val="22"/>
              </w:rPr>
              <w:t xml:space="preserve">epartment for </w:t>
            </w:r>
            <w:r w:rsidR="00ED4095">
              <w:rPr>
                <w:rFonts w:asciiTheme="minorHAnsi" w:hAnsiTheme="minorHAnsi" w:cstheme="minorHAnsi"/>
                <w:bCs/>
                <w:sz w:val="22"/>
                <w:szCs w:val="22"/>
              </w:rPr>
              <w:t>E</w:t>
            </w:r>
            <w:r w:rsidR="00FB69B2">
              <w:rPr>
                <w:rFonts w:asciiTheme="minorHAnsi" w:hAnsiTheme="minorHAnsi" w:cstheme="minorHAnsi"/>
                <w:bCs/>
                <w:sz w:val="22"/>
                <w:szCs w:val="22"/>
              </w:rPr>
              <w:t>ducation now required all College</w:t>
            </w:r>
            <w:r w:rsidR="00ED4095">
              <w:rPr>
                <w:rFonts w:asciiTheme="minorHAnsi" w:hAnsiTheme="minorHAnsi" w:cstheme="minorHAnsi"/>
                <w:bCs/>
                <w:sz w:val="22"/>
                <w:szCs w:val="22"/>
              </w:rPr>
              <w:t>’</w:t>
            </w:r>
            <w:r w:rsidR="00FB69B2">
              <w:rPr>
                <w:rFonts w:asciiTheme="minorHAnsi" w:hAnsiTheme="minorHAnsi" w:cstheme="minorHAnsi"/>
                <w:bCs/>
                <w:sz w:val="22"/>
                <w:szCs w:val="22"/>
              </w:rPr>
              <w:t xml:space="preserve">s to </w:t>
            </w:r>
            <w:r w:rsidR="00FF1D0E">
              <w:rPr>
                <w:rFonts w:asciiTheme="minorHAnsi" w:hAnsiTheme="minorHAnsi" w:cstheme="minorHAnsi"/>
                <w:bCs/>
                <w:sz w:val="22"/>
                <w:szCs w:val="22"/>
              </w:rPr>
              <w:t>undertake</w:t>
            </w:r>
            <w:r w:rsidR="00FB69B2">
              <w:rPr>
                <w:rFonts w:asciiTheme="minorHAnsi" w:hAnsiTheme="minorHAnsi" w:cstheme="minorHAnsi"/>
                <w:bCs/>
                <w:sz w:val="22"/>
                <w:szCs w:val="22"/>
              </w:rPr>
              <w:t xml:space="preserve"> an External Review of </w:t>
            </w:r>
            <w:r w:rsidR="00FF1D0E">
              <w:rPr>
                <w:rFonts w:asciiTheme="minorHAnsi" w:hAnsiTheme="minorHAnsi" w:cstheme="minorHAnsi"/>
                <w:bCs/>
                <w:sz w:val="22"/>
                <w:szCs w:val="22"/>
              </w:rPr>
              <w:t>Governance</w:t>
            </w:r>
            <w:r w:rsidR="00FB69B2">
              <w:rPr>
                <w:rFonts w:asciiTheme="minorHAnsi" w:hAnsiTheme="minorHAnsi" w:cstheme="minorHAnsi"/>
                <w:bCs/>
                <w:sz w:val="22"/>
                <w:szCs w:val="22"/>
              </w:rPr>
              <w:t xml:space="preserve"> </w:t>
            </w:r>
            <w:r w:rsidR="00FF1D0E">
              <w:rPr>
                <w:rFonts w:asciiTheme="minorHAnsi" w:hAnsiTheme="minorHAnsi" w:cstheme="minorHAnsi"/>
                <w:bCs/>
                <w:sz w:val="22"/>
                <w:szCs w:val="22"/>
              </w:rPr>
              <w:t>and</w:t>
            </w:r>
            <w:r w:rsidR="00FB69B2">
              <w:rPr>
                <w:rFonts w:asciiTheme="minorHAnsi" w:hAnsiTheme="minorHAnsi" w:cstheme="minorHAnsi"/>
                <w:bCs/>
                <w:sz w:val="22"/>
                <w:szCs w:val="22"/>
              </w:rPr>
              <w:t xml:space="preserve"> the Board of the </w:t>
            </w:r>
            <w:r w:rsidR="00FF1D0E">
              <w:rPr>
                <w:rFonts w:asciiTheme="minorHAnsi" w:hAnsiTheme="minorHAnsi" w:cstheme="minorHAnsi"/>
                <w:bCs/>
                <w:sz w:val="22"/>
                <w:szCs w:val="22"/>
              </w:rPr>
              <w:t>Corporation</w:t>
            </w:r>
            <w:r w:rsidR="00FB69B2">
              <w:rPr>
                <w:rFonts w:asciiTheme="minorHAnsi" w:hAnsiTheme="minorHAnsi" w:cstheme="minorHAnsi"/>
                <w:bCs/>
                <w:sz w:val="22"/>
                <w:szCs w:val="22"/>
              </w:rPr>
              <w:t xml:space="preserve"> was considering proposals </w:t>
            </w:r>
            <w:r w:rsidR="00FF1D0E">
              <w:rPr>
                <w:rFonts w:asciiTheme="minorHAnsi" w:hAnsiTheme="minorHAnsi" w:cstheme="minorHAnsi"/>
                <w:bCs/>
                <w:sz w:val="22"/>
                <w:szCs w:val="22"/>
              </w:rPr>
              <w:t>regarding</w:t>
            </w:r>
            <w:r w:rsidR="00FB69B2">
              <w:rPr>
                <w:rFonts w:asciiTheme="minorHAnsi" w:hAnsiTheme="minorHAnsi" w:cstheme="minorHAnsi"/>
                <w:bCs/>
                <w:sz w:val="22"/>
                <w:szCs w:val="22"/>
              </w:rPr>
              <w:t xml:space="preserve"> this at its next meeting. It was also advised that Office for Students</w:t>
            </w:r>
            <w:r w:rsidR="00DA5539">
              <w:rPr>
                <w:rFonts w:asciiTheme="minorHAnsi" w:hAnsiTheme="minorHAnsi" w:cstheme="minorHAnsi"/>
                <w:bCs/>
                <w:sz w:val="22"/>
                <w:szCs w:val="22"/>
              </w:rPr>
              <w:t xml:space="preserve"> undertake an </w:t>
            </w:r>
            <w:r w:rsidR="00FF1D0E">
              <w:rPr>
                <w:rFonts w:asciiTheme="minorHAnsi" w:hAnsiTheme="minorHAnsi" w:cstheme="minorHAnsi"/>
                <w:bCs/>
                <w:sz w:val="22"/>
                <w:szCs w:val="22"/>
              </w:rPr>
              <w:t>audit</w:t>
            </w:r>
            <w:r w:rsidR="00DA5539">
              <w:rPr>
                <w:rFonts w:asciiTheme="minorHAnsi" w:hAnsiTheme="minorHAnsi" w:cstheme="minorHAnsi"/>
                <w:bCs/>
                <w:sz w:val="22"/>
                <w:szCs w:val="22"/>
              </w:rPr>
              <w:t xml:space="preserve"> in respect of Higher Education provision.</w:t>
            </w:r>
          </w:p>
          <w:p w14:paraId="7AA464A2" w14:textId="77777777" w:rsidR="00DA5539" w:rsidRPr="00DA5539" w:rsidRDefault="00DA5539" w:rsidP="00DA5539">
            <w:pPr>
              <w:pStyle w:val="ListParagraph"/>
              <w:rPr>
                <w:rFonts w:asciiTheme="minorHAnsi" w:hAnsiTheme="minorHAnsi" w:cstheme="minorHAnsi"/>
                <w:bCs/>
                <w:sz w:val="22"/>
                <w:szCs w:val="22"/>
              </w:rPr>
            </w:pPr>
          </w:p>
          <w:p w14:paraId="03AC0E11" w14:textId="33B63787" w:rsidR="00DA5539" w:rsidRDefault="00DA5539" w:rsidP="00683C3E">
            <w:pPr>
              <w:pStyle w:val="ListParagraph"/>
              <w:numPr>
                <w:ilvl w:val="0"/>
                <w:numId w:val="7"/>
              </w:numPr>
              <w:ind w:left="403" w:hanging="403"/>
              <w:jc w:val="both"/>
              <w:rPr>
                <w:rFonts w:asciiTheme="minorHAnsi" w:hAnsiTheme="minorHAnsi" w:cstheme="minorHAnsi"/>
                <w:bCs/>
                <w:sz w:val="22"/>
                <w:szCs w:val="22"/>
              </w:rPr>
            </w:pPr>
            <w:r>
              <w:rPr>
                <w:rFonts w:asciiTheme="minorHAnsi" w:hAnsiTheme="minorHAnsi" w:cstheme="minorHAnsi"/>
                <w:bCs/>
                <w:sz w:val="22"/>
                <w:szCs w:val="22"/>
              </w:rPr>
              <w:lastRenderedPageBreak/>
              <w:t>A member commented that in respect of the</w:t>
            </w:r>
            <w:r w:rsidR="00F2357E">
              <w:rPr>
                <w:rFonts w:asciiTheme="minorHAnsi" w:hAnsiTheme="minorHAnsi" w:cstheme="minorHAnsi"/>
                <w:bCs/>
                <w:sz w:val="22"/>
                <w:szCs w:val="22"/>
              </w:rPr>
              <w:t xml:space="preserve"> Bursary </w:t>
            </w:r>
            <w:r w:rsidR="007A36E8">
              <w:rPr>
                <w:rFonts w:asciiTheme="minorHAnsi" w:hAnsiTheme="minorHAnsi" w:cstheme="minorHAnsi"/>
                <w:bCs/>
                <w:sz w:val="22"/>
                <w:szCs w:val="22"/>
              </w:rPr>
              <w:t>R</w:t>
            </w:r>
            <w:r w:rsidR="00F2357E">
              <w:rPr>
                <w:rFonts w:asciiTheme="minorHAnsi" w:hAnsiTheme="minorHAnsi" w:cstheme="minorHAnsi"/>
                <w:bCs/>
                <w:sz w:val="22"/>
                <w:szCs w:val="22"/>
              </w:rPr>
              <w:t>eview there should be a focus o</w:t>
            </w:r>
            <w:r w:rsidR="00FF1D0E">
              <w:rPr>
                <w:rFonts w:asciiTheme="minorHAnsi" w:hAnsiTheme="minorHAnsi" w:cstheme="minorHAnsi"/>
                <w:bCs/>
                <w:sz w:val="22"/>
                <w:szCs w:val="22"/>
              </w:rPr>
              <w:t>n</w:t>
            </w:r>
            <w:r w:rsidR="00F2357E">
              <w:rPr>
                <w:rFonts w:asciiTheme="minorHAnsi" w:hAnsiTheme="minorHAnsi" w:cstheme="minorHAnsi"/>
                <w:bCs/>
                <w:sz w:val="22"/>
                <w:szCs w:val="22"/>
              </w:rPr>
              <w:t xml:space="preserve"> </w:t>
            </w:r>
            <w:r w:rsidR="00FF1D0E">
              <w:rPr>
                <w:rFonts w:asciiTheme="minorHAnsi" w:hAnsiTheme="minorHAnsi" w:cstheme="minorHAnsi"/>
                <w:bCs/>
                <w:sz w:val="22"/>
                <w:szCs w:val="22"/>
              </w:rPr>
              <w:t>Equality,</w:t>
            </w:r>
            <w:r w:rsidR="00F2357E">
              <w:rPr>
                <w:rFonts w:asciiTheme="minorHAnsi" w:hAnsiTheme="minorHAnsi" w:cstheme="minorHAnsi"/>
                <w:bCs/>
                <w:sz w:val="22"/>
                <w:szCs w:val="22"/>
              </w:rPr>
              <w:t xml:space="preserve"> </w:t>
            </w:r>
            <w:r w:rsidR="006A7DEF">
              <w:rPr>
                <w:rFonts w:asciiTheme="minorHAnsi" w:hAnsiTheme="minorHAnsi" w:cstheme="minorHAnsi"/>
                <w:bCs/>
                <w:sz w:val="22"/>
                <w:szCs w:val="22"/>
              </w:rPr>
              <w:t>Diversity,</w:t>
            </w:r>
            <w:r w:rsidR="00F2357E">
              <w:rPr>
                <w:rFonts w:asciiTheme="minorHAnsi" w:hAnsiTheme="minorHAnsi" w:cstheme="minorHAnsi"/>
                <w:bCs/>
                <w:sz w:val="22"/>
                <w:szCs w:val="22"/>
              </w:rPr>
              <w:t xml:space="preserve"> and Inclusion</w:t>
            </w:r>
            <w:r w:rsidR="00FF1D0E">
              <w:rPr>
                <w:rFonts w:asciiTheme="minorHAnsi" w:hAnsiTheme="minorHAnsi" w:cstheme="minorHAnsi"/>
                <w:bCs/>
                <w:sz w:val="22"/>
                <w:szCs w:val="22"/>
              </w:rPr>
              <w:t xml:space="preserve"> considerations.</w:t>
            </w:r>
            <w:r w:rsidR="0018212A">
              <w:rPr>
                <w:rFonts w:asciiTheme="minorHAnsi" w:hAnsiTheme="minorHAnsi" w:cstheme="minorHAnsi"/>
                <w:bCs/>
                <w:sz w:val="22"/>
                <w:szCs w:val="22"/>
              </w:rPr>
              <w:t xml:space="preserve"> This view was endorsed and supported by the Committee.</w:t>
            </w:r>
          </w:p>
          <w:p w14:paraId="046A95BB" w14:textId="77777777" w:rsidR="00EF11F6" w:rsidRPr="00EF11F6" w:rsidRDefault="00EF11F6" w:rsidP="00EF11F6">
            <w:pPr>
              <w:pStyle w:val="ListParagraph"/>
              <w:rPr>
                <w:rFonts w:asciiTheme="minorHAnsi" w:hAnsiTheme="minorHAnsi" w:cstheme="minorHAnsi"/>
                <w:bCs/>
                <w:sz w:val="22"/>
                <w:szCs w:val="22"/>
              </w:rPr>
            </w:pPr>
          </w:p>
          <w:p w14:paraId="32995E05" w14:textId="77777777" w:rsidR="00EF11F6" w:rsidRPr="00A9017B" w:rsidRDefault="00EF11F6" w:rsidP="00683C3E">
            <w:pPr>
              <w:ind w:left="403"/>
              <w:jc w:val="both"/>
              <w:rPr>
                <w:rFonts w:asciiTheme="minorHAnsi" w:hAnsiTheme="minorHAnsi" w:cstheme="minorHAnsi"/>
                <w:b/>
                <w:sz w:val="22"/>
                <w:szCs w:val="22"/>
              </w:rPr>
            </w:pPr>
            <w:r w:rsidRPr="00A9017B">
              <w:rPr>
                <w:rFonts w:asciiTheme="minorHAnsi" w:hAnsiTheme="minorHAnsi" w:cstheme="minorHAnsi"/>
                <w:b/>
                <w:sz w:val="22"/>
                <w:szCs w:val="22"/>
              </w:rPr>
              <w:t>Action: Chief Finance Officer</w:t>
            </w:r>
            <w:r>
              <w:rPr>
                <w:rFonts w:asciiTheme="minorHAnsi" w:hAnsiTheme="minorHAnsi" w:cstheme="minorHAnsi"/>
                <w:b/>
                <w:sz w:val="22"/>
                <w:szCs w:val="22"/>
              </w:rPr>
              <w:t>/ Internal Auditor</w:t>
            </w:r>
          </w:p>
          <w:p w14:paraId="0628CA24" w14:textId="77777777" w:rsidR="00960CD8" w:rsidRPr="00960CD8" w:rsidRDefault="00960CD8" w:rsidP="00960CD8">
            <w:pPr>
              <w:pStyle w:val="ListParagraph"/>
              <w:rPr>
                <w:rFonts w:asciiTheme="minorHAnsi" w:hAnsiTheme="minorHAnsi" w:cstheme="minorHAnsi"/>
                <w:bCs/>
                <w:sz w:val="22"/>
                <w:szCs w:val="22"/>
              </w:rPr>
            </w:pPr>
          </w:p>
          <w:p w14:paraId="4A46B253" w14:textId="70C4278E" w:rsidR="00273B8F" w:rsidRDefault="4D1D815C" w:rsidP="05495EA4">
            <w:pPr>
              <w:jc w:val="both"/>
              <w:rPr>
                <w:rFonts w:asciiTheme="minorHAnsi" w:hAnsiTheme="minorHAnsi" w:cstheme="minorBidi"/>
                <w:b/>
                <w:bCs/>
                <w:sz w:val="22"/>
                <w:szCs w:val="22"/>
              </w:rPr>
            </w:pPr>
            <w:r w:rsidRPr="05495EA4">
              <w:rPr>
                <w:rFonts w:asciiTheme="minorHAnsi" w:hAnsiTheme="minorHAnsi" w:cstheme="minorBidi"/>
                <w:b/>
                <w:bCs/>
                <w:sz w:val="22"/>
                <w:szCs w:val="22"/>
              </w:rPr>
              <w:t xml:space="preserve">There were no further issues raise by members and after due </w:t>
            </w:r>
            <w:r w:rsidR="7DB10B68" w:rsidRPr="05495EA4">
              <w:rPr>
                <w:rFonts w:asciiTheme="minorHAnsi" w:hAnsiTheme="minorHAnsi" w:cstheme="minorBidi"/>
                <w:b/>
                <w:bCs/>
                <w:sz w:val="22"/>
                <w:szCs w:val="22"/>
              </w:rPr>
              <w:t>consideration and</w:t>
            </w:r>
            <w:r w:rsidRPr="05495EA4">
              <w:rPr>
                <w:rFonts w:asciiTheme="minorHAnsi" w:hAnsiTheme="minorHAnsi" w:cstheme="minorBidi"/>
                <w:b/>
                <w:bCs/>
                <w:sz w:val="22"/>
                <w:szCs w:val="22"/>
              </w:rPr>
              <w:t xml:space="preserve"> discussion it was agreed that subject to the comments from members being included in the plan, the Internal Audit Plan</w:t>
            </w:r>
            <w:r w:rsidR="02432914" w:rsidRPr="05495EA4">
              <w:rPr>
                <w:rFonts w:asciiTheme="minorHAnsi" w:hAnsiTheme="minorHAnsi" w:cstheme="minorBidi"/>
                <w:b/>
                <w:bCs/>
                <w:sz w:val="22"/>
                <w:szCs w:val="22"/>
              </w:rPr>
              <w:t xml:space="preserve"> 2022/2023</w:t>
            </w:r>
            <w:r w:rsidRPr="05495EA4">
              <w:rPr>
                <w:rFonts w:asciiTheme="minorHAnsi" w:hAnsiTheme="minorHAnsi" w:cstheme="minorBidi"/>
                <w:b/>
                <w:bCs/>
                <w:sz w:val="22"/>
                <w:szCs w:val="22"/>
              </w:rPr>
              <w:t xml:space="preserve"> be recommended to the Board of the </w:t>
            </w:r>
            <w:r w:rsidR="7DB10B68" w:rsidRPr="05495EA4">
              <w:rPr>
                <w:rFonts w:asciiTheme="minorHAnsi" w:hAnsiTheme="minorHAnsi" w:cstheme="minorBidi"/>
                <w:b/>
                <w:bCs/>
                <w:sz w:val="22"/>
                <w:szCs w:val="22"/>
              </w:rPr>
              <w:t xml:space="preserve">Corporation </w:t>
            </w:r>
            <w:r w:rsidRPr="05495EA4">
              <w:rPr>
                <w:rFonts w:asciiTheme="minorHAnsi" w:hAnsiTheme="minorHAnsi" w:cstheme="minorBidi"/>
                <w:b/>
                <w:bCs/>
                <w:sz w:val="22"/>
                <w:szCs w:val="22"/>
              </w:rPr>
              <w:t>for approval subject to the agreed amendments.</w:t>
            </w:r>
          </w:p>
          <w:p w14:paraId="073AD0E5" w14:textId="77777777" w:rsidR="00273B8F" w:rsidRDefault="00273B8F" w:rsidP="00960CD8">
            <w:pPr>
              <w:jc w:val="both"/>
              <w:rPr>
                <w:rFonts w:asciiTheme="minorHAnsi" w:hAnsiTheme="minorHAnsi" w:cstheme="minorHAnsi"/>
                <w:b/>
                <w:sz w:val="22"/>
                <w:szCs w:val="22"/>
              </w:rPr>
            </w:pPr>
          </w:p>
          <w:p w14:paraId="189ACFF6" w14:textId="6C168214" w:rsidR="00960CD8" w:rsidRPr="006A7DEF" w:rsidRDefault="00241397" w:rsidP="00960CD8">
            <w:pPr>
              <w:jc w:val="both"/>
              <w:rPr>
                <w:rFonts w:asciiTheme="minorHAnsi" w:hAnsiTheme="minorHAnsi" w:cstheme="minorHAnsi"/>
                <w:b/>
                <w:sz w:val="22"/>
                <w:szCs w:val="22"/>
              </w:rPr>
            </w:pPr>
            <w:r w:rsidRPr="006A7DEF">
              <w:rPr>
                <w:rFonts w:asciiTheme="minorHAnsi" w:hAnsiTheme="minorHAnsi" w:cstheme="minorHAnsi"/>
                <w:b/>
                <w:sz w:val="22"/>
                <w:szCs w:val="22"/>
              </w:rPr>
              <w:t xml:space="preserve">It was also agreed that the revised </w:t>
            </w:r>
            <w:r w:rsidR="0018212A">
              <w:rPr>
                <w:rFonts w:asciiTheme="minorHAnsi" w:hAnsiTheme="minorHAnsi" w:cstheme="minorHAnsi"/>
                <w:b/>
                <w:sz w:val="22"/>
                <w:szCs w:val="22"/>
              </w:rPr>
              <w:t>Internal Audit Plan 2022/2023</w:t>
            </w:r>
            <w:r w:rsidRPr="006A7DEF">
              <w:rPr>
                <w:rFonts w:asciiTheme="minorHAnsi" w:hAnsiTheme="minorHAnsi" w:cstheme="minorHAnsi"/>
                <w:b/>
                <w:sz w:val="22"/>
                <w:szCs w:val="22"/>
              </w:rPr>
              <w:t xml:space="preserve"> should be submitted to members before it is presented to the Board of the Corporation.</w:t>
            </w:r>
          </w:p>
          <w:p w14:paraId="1CCDFC69" w14:textId="25590750" w:rsidR="00241397" w:rsidRDefault="00241397" w:rsidP="00960CD8">
            <w:pPr>
              <w:jc w:val="both"/>
              <w:rPr>
                <w:rFonts w:asciiTheme="minorHAnsi" w:hAnsiTheme="minorHAnsi" w:cstheme="minorHAnsi"/>
                <w:bCs/>
                <w:sz w:val="22"/>
                <w:szCs w:val="22"/>
              </w:rPr>
            </w:pPr>
          </w:p>
          <w:p w14:paraId="637A4042" w14:textId="034046A2" w:rsidR="00241397" w:rsidRDefault="00241397" w:rsidP="00960CD8">
            <w:pPr>
              <w:jc w:val="both"/>
              <w:rPr>
                <w:rFonts w:asciiTheme="minorHAnsi" w:hAnsiTheme="minorHAnsi" w:cstheme="minorHAnsi"/>
                <w:b/>
                <w:sz w:val="22"/>
                <w:szCs w:val="22"/>
              </w:rPr>
            </w:pPr>
            <w:r w:rsidRPr="00241397">
              <w:rPr>
                <w:rFonts w:asciiTheme="minorHAnsi" w:hAnsiTheme="minorHAnsi" w:cstheme="minorHAnsi"/>
                <w:b/>
                <w:sz w:val="22"/>
                <w:szCs w:val="22"/>
              </w:rPr>
              <w:t>Action: Chief Finance Officer / Internal Auditor/ Corporation Secretary</w:t>
            </w:r>
          </w:p>
          <w:p w14:paraId="53E2755D" w14:textId="31BD59B0" w:rsidR="00241397" w:rsidRDefault="00241397" w:rsidP="00960CD8">
            <w:pPr>
              <w:jc w:val="both"/>
              <w:rPr>
                <w:rFonts w:asciiTheme="minorHAnsi" w:hAnsiTheme="minorHAnsi" w:cstheme="minorHAnsi"/>
                <w:b/>
                <w:sz w:val="22"/>
                <w:szCs w:val="22"/>
              </w:rPr>
            </w:pPr>
          </w:p>
          <w:p w14:paraId="4FEA41EB" w14:textId="68464E28" w:rsidR="00CC02EA" w:rsidRPr="00E95F93" w:rsidRDefault="00241397" w:rsidP="00EF11F6">
            <w:pPr>
              <w:jc w:val="both"/>
              <w:rPr>
                <w:rFonts w:asciiTheme="minorHAnsi" w:hAnsiTheme="minorHAnsi" w:cstheme="minorHAnsi"/>
                <w:bCs/>
                <w:sz w:val="22"/>
                <w:szCs w:val="22"/>
              </w:rPr>
            </w:pPr>
            <w:r>
              <w:rPr>
                <w:rFonts w:asciiTheme="minorHAnsi" w:hAnsiTheme="minorHAnsi" w:cstheme="minorHAnsi"/>
                <w:b/>
                <w:sz w:val="22"/>
                <w:szCs w:val="22"/>
              </w:rPr>
              <w:t>The Committee also confirmed acceptance and approval of the</w:t>
            </w:r>
            <w:r w:rsidR="006A7DEF">
              <w:rPr>
                <w:rFonts w:asciiTheme="minorHAnsi" w:hAnsiTheme="minorHAnsi" w:cstheme="minorHAnsi"/>
                <w:b/>
                <w:sz w:val="22"/>
                <w:szCs w:val="22"/>
              </w:rPr>
              <w:t xml:space="preserve"> Internal Audit Charter as detailed in the Internal Auditor’s report.</w:t>
            </w:r>
          </w:p>
        </w:tc>
      </w:tr>
      <w:tr w:rsidR="00CC02EA" w:rsidRPr="00881826" w14:paraId="32C65437" w14:textId="77777777" w:rsidTr="05495EA4">
        <w:tc>
          <w:tcPr>
            <w:tcW w:w="742" w:type="pct"/>
            <w:shd w:val="clear" w:color="auto" w:fill="auto"/>
          </w:tcPr>
          <w:p w14:paraId="7E8D45D1"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0CBC66F4" w14:textId="77777777" w:rsidR="00CC02EA" w:rsidRPr="00881826" w:rsidRDefault="00CC02EA" w:rsidP="00CC02EA">
            <w:pPr>
              <w:jc w:val="both"/>
              <w:rPr>
                <w:rFonts w:asciiTheme="minorHAnsi" w:hAnsiTheme="minorHAnsi" w:cstheme="minorHAnsi"/>
                <w:b/>
                <w:sz w:val="22"/>
                <w:szCs w:val="22"/>
              </w:rPr>
            </w:pPr>
          </w:p>
        </w:tc>
      </w:tr>
      <w:tr w:rsidR="00CC02EA" w:rsidRPr="00881826" w14:paraId="1DFE78C6" w14:textId="77777777" w:rsidTr="05495EA4">
        <w:tc>
          <w:tcPr>
            <w:tcW w:w="742" w:type="pct"/>
            <w:shd w:val="clear" w:color="auto" w:fill="auto"/>
          </w:tcPr>
          <w:p w14:paraId="4D0926E7" w14:textId="0593FC7F" w:rsidR="00CC02EA" w:rsidRPr="00881826" w:rsidRDefault="00CC02EA" w:rsidP="00CC02EA">
            <w:pPr>
              <w:jc w:val="both"/>
              <w:outlineLvl w:val="0"/>
              <w:rPr>
                <w:rFonts w:asciiTheme="minorHAnsi" w:hAnsiTheme="minorHAnsi" w:cstheme="minorHAnsi"/>
                <w:b/>
                <w:sz w:val="22"/>
                <w:szCs w:val="22"/>
              </w:rPr>
            </w:pPr>
            <w:r>
              <w:rPr>
                <w:rFonts w:asciiTheme="minorHAnsi" w:hAnsiTheme="minorHAnsi" w:cstheme="minorHAnsi"/>
                <w:b/>
                <w:sz w:val="22"/>
                <w:szCs w:val="22"/>
              </w:rPr>
              <w:t>AUD/2</w:t>
            </w:r>
            <w:r w:rsidR="007C62FB">
              <w:rPr>
                <w:rFonts w:asciiTheme="minorHAnsi" w:hAnsiTheme="minorHAnsi" w:cstheme="minorHAnsi"/>
                <w:b/>
                <w:sz w:val="22"/>
                <w:szCs w:val="22"/>
              </w:rPr>
              <w:t>6</w:t>
            </w:r>
            <w:r>
              <w:rPr>
                <w:rFonts w:asciiTheme="minorHAnsi" w:hAnsiTheme="minorHAnsi" w:cstheme="minorHAnsi"/>
                <w:b/>
                <w:sz w:val="22"/>
                <w:szCs w:val="22"/>
              </w:rPr>
              <w:t>/22</w:t>
            </w:r>
          </w:p>
        </w:tc>
        <w:tc>
          <w:tcPr>
            <w:tcW w:w="4258" w:type="pct"/>
            <w:shd w:val="clear" w:color="auto" w:fill="auto"/>
          </w:tcPr>
          <w:p w14:paraId="732643A8" w14:textId="196E6260" w:rsidR="00CC02EA" w:rsidRPr="00881826" w:rsidRDefault="00E8676D" w:rsidP="00CC02EA">
            <w:pPr>
              <w:jc w:val="both"/>
              <w:rPr>
                <w:rFonts w:asciiTheme="minorHAnsi" w:hAnsiTheme="minorHAnsi" w:cstheme="minorHAnsi"/>
                <w:b/>
                <w:sz w:val="22"/>
                <w:szCs w:val="22"/>
              </w:rPr>
            </w:pPr>
            <w:r>
              <w:rPr>
                <w:rFonts w:asciiTheme="minorHAnsi" w:hAnsiTheme="minorHAnsi" w:cstheme="minorHAnsi"/>
                <w:b/>
                <w:sz w:val="22"/>
                <w:szCs w:val="22"/>
              </w:rPr>
              <w:t>Audit Strategy Memorandum</w:t>
            </w:r>
            <w:r w:rsidR="00CC02EA">
              <w:rPr>
                <w:rFonts w:asciiTheme="minorHAnsi" w:hAnsiTheme="minorHAnsi" w:cstheme="minorHAnsi"/>
                <w:b/>
                <w:sz w:val="22"/>
                <w:szCs w:val="22"/>
              </w:rPr>
              <w:t xml:space="preserve"> Year Ending 31 July 202</w:t>
            </w:r>
            <w:r w:rsidR="00362E96">
              <w:rPr>
                <w:rFonts w:asciiTheme="minorHAnsi" w:hAnsiTheme="minorHAnsi" w:cstheme="minorHAnsi"/>
                <w:b/>
                <w:sz w:val="22"/>
                <w:szCs w:val="22"/>
              </w:rPr>
              <w:t>2</w:t>
            </w:r>
          </w:p>
        </w:tc>
      </w:tr>
      <w:tr w:rsidR="00CC02EA" w:rsidRPr="00881826" w14:paraId="7004229A" w14:textId="77777777" w:rsidTr="05495EA4">
        <w:tc>
          <w:tcPr>
            <w:tcW w:w="742" w:type="pct"/>
            <w:shd w:val="clear" w:color="auto" w:fill="auto"/>
          </w:tcPr>
          <w:p w14:paraId="74D99587"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5A4A50A1" w14:textId="77777777" w:rsidR="00CC02EA" w:rsidRPr="00881826" w:rsidRDefault="00CC02EA" w:rsidP="00CC02EA">
            <w:pPr>
              <w:jc w:val="both"/>
              <w:rPr>
                <w:rFonts w:asciiTheme="minorHAnsi" w:hAnsiTheme="minorHAnsi" w:cstheme="minorHAnsi"/>
                <w:b/>
                <w:sz w:val="22"/>
                <w:szCs w:val="22"/>
              </w:rPr>
            </w:pPr>
          </w:p>
        </w:tc>
      </w:tr>
      <w:tr w:rsidR="00CC02EA" w:rsidRPr="00881826" w14:paraId="09CC82DE" w14:textId="77777777" w:rsidTr="05495EA4">
        <w:tc>
          <w:tcPr>
            <w:tcW w:w="742" w:type="pct"/>
            <w:shd w:val="clear" w:color="auto" w:fill="auto"/>
          </w:tcPr>
          <w:p w14:paraId="4E2A50AE"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377C0AA2" w14:textId="5C0BD5D1" w:rsidR="00CC02EA" w:rsidRDefault="00CC02EA" w:rsidP="00CC02EA">
            <w:pPr>
              <w:jc w:val="both"/>
              <w:rPr>
                <w:rFonts w:asciiTheme="minorHAnsi" w:hAnsiTheme="minorHAnsi" w:cstheme="minorHAnsi"/>
                <w:bCs/>
                <w:sz w:val="22"/>
                <w:szCs w:val="22"/>
              </w:rPr>
            </w:pPr>
            <w:r w:rsidRPr="00696BE7">
              <w:rPr>
                <w:rFonts w:asciiTheme="minorHAnsi" w:hAnsiTheme="minorHAnsi" w:cstheme="minorHAnsi"/>
                <w:bCs/>
                <w:sz w:val="22"/>
                <w:szCs w:val="22"/>
              </w:rPr>
              <w:t>The Financial Statements and Regularity Auditor</w:t>
            </w:r>
            <w:r w:rsidR="009A6535">
              <w:rPr>
                <w:rFonts w:asciiTheme="minorHAnsi" w:hAnsiTheme="minorHAnsi" w:cstheme="minorHAnsi"/>
                <w:bCs/>
                <w:sz w:val="22"/>
                <w:szCs w:val="22"/>
              </w:rPr>
              <w:t xml:space="preserve"> (FSRA)</w:t>
            </w:r>
            <w:r w:rsidRPr="00696BE7">
              <w:rPr>
                <w:rFonts w:asciiTheme="minorHAnsi" w:hAnsiTheme="minorHAnsi" w:cstheme="minorHAnsi"/>
                <w:bCs/>
                <w:sz w:val="22"/>
                <w:szCs w:val="22"/>
              </w:rPr>
              <w:t xml:space="preserve"> presented a report</w:t>
            </w:r>
            <w:r w:rsidR="009A6535">
              <w:rPr>
                <w:rFonts w:asciiTheme="minorHAnsi" w:hAnsiTheme="minorHAnsi" w:cstheme="minorHAnsi"/>
                <w:bCs/>
                <w:sz w:val="22"/>
                <w:szCs w:val="22"/>
              </w:rPr>
              <w:t xml:space="preserve"> which included a copy of their proposed Audit</w:t>
            </w:r>
            <w:r w:rsidR="005A134F">
              <w:rPr>
                <w:rFonts w:asciiTheme="minorHAnsi" w:hAnsiTheme="minorHAnsi" w:cstheme="minorHAnsi"/>
                <w:bCs/>
                <w:sz w:val="22"/>
                <w:szCs w:val="22"/>
              </w:rPr>
              <w:t xml:space="preserve"> S</w:t>
            </w:r>
            <w:r w:rsidR="009A6535">
              <w:rPr>
                <w:rFonts w:asciiTheme="minorHAnsi" w:hAnsiTheme="minorHAnsi" w:cstheme="minorHAnsi"/>
                <w:bCs/>
                <w:sz w:val="22"/>
                <w:szCs w:val="22"/>
              </w:rPr>
              <w:t>trategy Memorandum</w:t>
            </w:r>
            <w:r w:rsidR="005A134F">
              <w:rPr>
                <w:rFonts w:asciiTheme="minorHAnsi" w:hAnsiTheme="minorHAnsi" w:cstheme="minorHAnsi"/>
                <w:bCs/>
                <w:sz w:val="22"/>
                <w:szCs w:val="22"/>
              </w:rPr>
              <w:t xml:space="preserve"> (ASM)</w:t>
            </w:r>
            <w:r w:rsidR="009A6535">
              <w:rPr>
                <w:rFonts w:asciiTheme="minorHAnsi" w:hAnsiTheme="minorHAnsi" w:cstheme="minorHAnsi"/>
                <w:bCs/>
                <w:sz w:val="22"/>
                <w:szCs w:val="22"/>
              </w:rPr>
              <w:t xml:space="preserve"> for the period ending 31 July 2022.</w:t>
            </w:r>
          </w:p>
          <w:p w14:paraId="12246941" w14:textId="77777777" w:rsidR="009A6535" w:rsidRDefault="009A6535" w:rsidP="00CC02EA">
            <w:pPr>
              <w:jc w:val="both"/>
              <w:rPr>
                <w:rFonts w:asciiTheme="minorHAnsi" w:hAnsiTheme="minorHAnsi" w:cstheme="minorHAnsi"/>
                <w:bCs/>
                <w:sz w:val="22"/>
                <w:szCs w:val="22"/>
              </w:rPr>
            </w:pPr>
          </w:p>
          <w:p w14:paraId="5C979723" w14:textId="69420437" w:rsidR="009A6535" w:rsidRDefault="009A6535" w:rsidP="00CC02EA">
            <w:pPr>
              <w:jc w:val="both"/>
              <w:rPr>
                <w:rFonts w:asciiTheme="minorHAnsi" w:hAnsiTheme="minorHAnsi" w:cstheme="minorHAnsi"/>
                <w:bCs/>
                <w:sz w:val="22"/>
                <w:szCs w:val="22"/>
              </w:rPr>
            </w:pPr>
            <w:r>
              <w:rPr>
                <w:rFonts w:asciiTheme="minorHAnsi" w:hAnsiTheme="minorHAnsi" w:cstheme="minorHAnsi"/>
                <w:bCs/>
                <w:sz w:val="22"/>
                <w:szCs w:val="22"/>
              </w:rPr>
              <w:t>The FSRA provided the Committee with</w:t>
            </w:r>
            <w:r w:rsidR="005A134F">
              <w:rPr>
                <w:rFonts w:asciiTheme="minorHAnsi" w:hAnsiTheme="minorHAnsi" w:cstheme="minorHAnsi"/>
                <w:bCs/>
                <w:sz w:val="22"/>
                <w:szCs w:val="22"/>
              </w:rPr>
              <w:t xml:space="preserve"> details of the key highlights of the ASM as follows:</w:t>
            </w:r>
          </w:p>
          <w:p w14:paraId="6B79CA11" w14:textId="77777777" w:rsidR="005A134F" w:rsidRDefault="005A134F" w:rsidP="00CC02EA">
            <w:pPr>
              <w:jc w:val="both"/>
              <w:rPr>
                <w:rFonts w:asciiTheme="minorHAnsi" w:hAnsiTheme="minorHAnsi" w:cstheme="minorHAnsi"/>
                <w:bCs/>
                <w:sz w:val="22"/>
                <w:szCs w:val="22"/>
              </w:rPr>
            </w:pPr>
          </w:p>
          <w:p w14:paraId="04F63B83" w14:textId="77777777" w:rsidR="005A134F" w:rsidRDefault="00464073" w:rsidP="00683C3E">
            <w:pPr>
              <w:pStyle w:val="ListParagraph"/>
              <w:numPr>
                <w:ilvl w:val="0"/>
                <w:numId w:val="14"/>
              </w:numPr>
              <w:ind w:left="403" w:hanging="403"/>
              <w:jc w:val="both"/>
              <w:rPr>
                <w:rFonts w:asciiTheme="minorHAnsi" w:hAnsiTheme="minorHAnsi" w:cstheme="minorHAnsi"/>
                <w:bCs/>
                <w:sz w:val="22"/>
                <w:szCs w:val="22"/>
              </w:rPr>
            </w:pPr>
            <w:r>
              <w:rPr>
                <w:rFonts w:asciiTheme="minorHAnsi" w:hAnsiTheme="minorHAnsi" w:cstheme="minorHAnsi"/>
                <w:bCs/>
                <w:sz w:val="22"/>
                <w:szCs w:val="22"/>
              </w:rPr>
              <w:t>Audit Independence and Objectivity.</w:t>
            </w:r>
          </w:p>
          <w:p w14:paraId="36760E31" w14:textId="6C08B647" w:rsidR="005F1FCD" w:rsidRDefault="3AF22274" w:rsidP="00683C3E">
            <w:pPr>
              <w:pStyle w:val="ListParagraph"/>
              <w:numPr>
                <w:ilvl w:val="0"/>
                <w:numId w:val="14"/>
              </w:numPr>
              <w:ind w:left="403" w:hanging="403"/>
              <w:jc w:val="both"/>
              <w:rPr>
                <w:rFonts w:asciiTheme="minorHAnsi" w:hAnsiTheme="minorHAnsi" w:cstheme="minorBidi"/>
                <w:sz w:val="22"/>
                <w:szCs w:val="22"/>
              </w:rPr>
            </w:pPr>
            <w:r w:rsidRPr="05495EA4">
              <w:rPr>
                <w:rFonts w:asciiTheme="minorHAnsi" w:hAnsiTheme="minorHAnsi" w:cstheme="minorBidi"/>
                <w:sz w:val="22"/>
                <w:szCs w:val="22"/>
              </w:rPr>
              <w:t xml:space="preserve">The identified high risks which </w:t>
            </w:r>
            <w:r w:rsidR="7D81B8F7" w:rsidRPr="05495EA4">
              <w:rPr>
                <w:rFonts w:asciiTheme="minorHAnsi" w:hAnsiTheme="minorHAnsi" w:cstheme="minorBidi"/>
                <w:sz w:val="22"/>
                <w:szCs w:val="22"/>
              </w:rPr>
              <w:t>included,</w:t>
            </w:r>
            <w:r w:rsidR="0B0D7F53" w:rsidRPr="05495EA4">
              <w:rPr>
                <w:rFonts w:asciiTheme="minorHAnsi" w:hAnsiTheme="minorHAnsi" w:cstheme="minorBidi"/>
                <w:sz w:val="22"/>
                <w:szCs w:val="22"/>
              </w:rPr>
              <w:t xml:space="preserve"> Income Recognition, </w:t>
            </w:r>
            <w:r w:rsidR="7855B8C4" w:rsidRPr="05495EA4">
              <w:rPr>
                <w:rFonts w:asciiTheme="minorHAnsi" w:hAnsiTheme="minorHAnsi" w:cstheme="minorBidi"/>
                <w:sz w:val="22"/>
                <w:szCs w:val="22"/>
              </w:rPr>
              <w:t>M</w:t>
            </w:r>
            <w:r w:rsidR="0B0D7F53" w:rsidRPr="05495EA4">
              <w:rPr>
                <w:rFonts w:asciiTheme="minorHAnsi" w:hAnsiTheme="minorHAnsi" w:cstheme="minorBidi"/>
                <w:sz w:val="22"/>
                <w:szCs w:val="22"/>
              </w:rPr>
              <w:t>anagement O</w:t>
            </w:r>
            <w:r w:rsidR="7855B8C4" w:rsidRPr="05495EA4">
              <w:rPr>
                <w:rFonts w:asciiTheme="minorHAnsi" w:hAnsiTheme="minorHAnsi" w:cstheme="minorBidi"/>
                <w:sz w:val="22"/>
                <w:szCs w:val="22"/>
              </w:rPr>
              <w:t>v</w:t>
            </w:r>
            <w:r w:rsidR="0B0D7F53" w:rsidRPr="05495EA4">
              <w:rPr>
                <w:rFonts w:asciiTheme="minorHAnsi" w:hAnsiTheme="minorHAnsi" w:cstheme="minorBidi"/>
                <w:sz w:val="22"/>
                <w:szCs w:val="22"/>
              </w:rPr>
              <w:t xml:space="preserve">erride of Controls, Going </w:t>
            </w:r>
            <w:r w:rsidR="27CABC3D" w:rsidRPr="05495EA4">
              <w:rPr>
                <w:rFonts w:asciiTheme="minorHAnsi" w:hAnsiTheme="minorHAnsi" w:cstheme="minorBidi"/>
                <w:sz w:val="22"/>
                <w:szCs w:val="22"/>
              </w:rPr>
              <w:t>Concern,</w:t>
            </w:r>
            <w:r w:rsidR="7855B8C4" w:rsidRPr="05495EA4">
              <w:rPr>
                <w:rFonts w:asciiTheme="minorHAnsi" w:hAnsiTheme="minorHAnsi" w:cstheme="minorBidi"/>
                <w:sz w:val="22"/>
                <w:szCs w:val="22"/>
              </w:rPr>
              <w:t xml:space="preserve"> and the Defined Benefit Scheme.</w:t>
            </w:r>
          </w:p>
          <w:p w14:paraId="15A2F31C" w14:textId="2389CDB9" w:rsidR="00884E86" w:rsidRDefault="00884E86" w:rsidP="00683C3E">
            <w:pPr>
              <w:pStyle w:val="ListParagraph"/>
              <w:numPr>
                <w:ilvl w:val="0"/>
                <w:numId w:val="14"/>
              </w:numPr>
              <w:ind w:left="403" w:hanging="403"/>
              <w:jc w:val="both"/>
              <w:rPr>
                <w:rFonts w:asciiTheme="minorHAnsi" w:hAnsiTheme="minorHAnsi" w:cstheme="minorHAnsi"/>
                <w:bCs/>
                <w:sz w:val="22"/>
                <w:szCs w:val="22"/>
              </w:rPr>
            </w:pPr>
            <w:r>
              <w:rPr>
                <w:rFonts w:asciiTheme="minorHAnsi" w:hAnsiTheme="minorHAnsi" w:cstheme="minorHAnsi"/>
                <w:bCs/>
                <w:sz w:val="22"/>
                <w:szCs w:val="22"/>
              </w:rPr>
              <w:t>Areas of focus</w:t>
            </w:r>
            <w:r w:rsidR="008A7A66">
              <w:rPr>
                <w:rFonts w:asciiTheme="minorHAnsi" w:hAnsiTheme="minorHAnsi" w:cstheme="minorHAnsi"/>
                <w:bCs/>
                <w:sz w:val="22"/>
                <w:szCs w:val="22"/>
              </w:rPr>
              <w:t xml:space="preserve"> including Regularity and Value for Money and the potential of </w:t>
            </w:r>
            <w:r w:rsidR="00945561">
              <w:rPr>
                <w:rFonts w:asciiTheme="minorHAnsi" w:hAnsiTheme="minorHAnsi" w:cstheme="minorHAnsi"/>
                <w:bCs/>
                <w:sz w:val="22"/>
                <w:szCs w:val="22"/>
              </w:rPr>
              <w:t>Claw back.</w:t>
            </w:r>
          </w:p>
          <w:p w14:paraId="34176BCF" w14:textId="77777777" w:rsidR="00945561" w:rsidRDefault="00945561" w:rsidP="00683C3E">
            <w:pPr>
              <w:pStyle w:val="ListParagraph"/>
              <w:numPr>
                <w:ilvl w:val="0"/>
                <w:numId w:val="14"/>
              </w:numPr>
              <w:ind w:left="403" w:hanging="403"/>
              <w:jc w:val="both"/>
              <w:rPr>
                <w:rFonts w:asciiTheme="minorHAnsi" w:hAnsiTheme="minorHAnsi" w:cstheme="minorHAnsi"/>
                <w:bCs/>
                <w:sz w:val="22"/>
                <w:szCs w:val="22"/>
              </w:rPr>
            </w:pPr>
            <w:r>
              <w:rPr>
                <w:rFonts w:asciiTheme="minorHAnsi" w:hAnsiTheme="minorHAnsi" w:cstheme="minorHAnsi"/>
                <w:bCs/>
                <w:sz w:val="22"/>
                <w:szCs w:val="22"/>
              </w:rPr>
              <w:t>Administrative details including timetable cand impact on the audit in terms of a new appointment.</w:t>
            </w:r>
          </w:p>
          <w:p w14:paraId="44538EBD" w14:textId="77777777" w:rsidR="00B767E5" w:rsidRDefault="00B767E5" w:rsidP="00B767E5">
            <w:pPr>
              <w:jc w:val="both"/>
              <w:rPr>
                <w:rFonts w:asciiTheme="minorHAnsi" w:hAnsiTheme="minorHAnsi" w:cstheme="minorHAnsi"/>
                <w:bCs/>
                <w:sz w:val="22"/>
                <w:szCs w:val="22"/>
              </w:rPr>
            </w:pPr>
          </w:p>
          <w:p w14:paraId="4CEC853A" w14:textId="7B9026DF" w:rsidR="00B767E5" w:rsidRDefault="00B767E5" w:rsidP="00B767E5">
            <w:pPr>
              <w:jc w:val="both"/>
              <w:rPr>
                <w:rFonts w:asciiTheme="minorHAnsi" w:hAnsiTheme="minorHAnsi" w:cstheme="minorHAnsi"/>
                <w:bCs/>
                <w:sz w:val="22"/>
                <w:szCs w:val="22"/>
              </w:rPr>
            </w:pPr>
            <w:r>
              <w:rPr>
                <w:rFonts w:asciiTheme="minorHAnsi" w:hAnsiTheme="minorHAnsi" w:cstheme="minorHAnsi"/>
                <w:bCs/>
                <w:sz w:val="22"/>
                <w:szCs w:val="22"/>
              </w:rPr>
              <w:t xml:space="preserve">Members raised </w:t>
            </w:r>
            <w:r w:rsidR="000B0CD0">
              <w:rPr>
                <w:rFonts w:asciiTheme="minorHAnsi" w:hAnsiTheme="minorHAnsi" w:cstheme="minorHAnsi"/>
                <w:bCs/>
                <w:sz w:val="22"/>
                <w:szCs w:val="22"/>
              </w:rPr>
              <w:t>several</w:t>
            </w:r>
            <w:r>
              <w:rPr>
                <w:rFonts w:asciiTheme="minorHAnsi" w:hAnsiTheme="minorHAnsi" w:cstheme="minorHAnsi"/>
                <w:bCs/>
                <w:sz w:val="22"/>
                <w:szCs w:val="22"/>
              </w:rPr>
              <w:t xml:space="preserve"> issues arising from the report as </w:t>
            </w:r>
            <w:r w:rsidR="000B0CD0">
              <w:rPr>
                <w:rFonts w:asciiTheme="minorHAnsi" w:hAnsiTheme="minorHAnsi" w:cstheme="minorHAnsi"/>
                <w:bCs/>
                <w:sz w:val="22"/>
                <w:szCs w:val="22"/>
              </w:rPr>
              <w:t>follows:</w:t>
            </w:r>
          </w:p>
          <w:p w14:paraId="64EE1999" w14:textId="77777777" w:rsidR="00B767E5" w:rsidRDefault="00B767E5" w:rsidP="00B767E5">
            <w:pPr>
              <w:jc w:val="both"/>
              <w:rPr>
                <w:rFonts w:asciiTheme="minorHAnsi" w:hAnsiTheme="minorHAnsi" w:cstheme="minorHAnsi"/>
                <w:bCs/>
                <w:sz w:val="22"/>
                <w:szCs w:val="22"/>
              </w:rPr>
            </w:pPr>
          </w:p>
          <w:p w14:paraId="4B686862" w14:textId="6765F4C2" w:rsidR="00B767E5" w:rsidRDefault="006909FF" w:rsidP="00683C3E">
            <w:pPr>
              <w:pStyle w:val="ListParagraph"/>
              <w:numPr>
                <w:ilvl w:val="0"/>
                <w:numId w:val="15"/>
              </w:numPr>
              <w:ind w:left="403" w:hanging="403"/>
              <w:jc w:val="both"/>
              <w:rPr>
                <w:rFonts w:asciiTheme="minorHAnsi" w:hAnsiTheme="minorHAnsi" w:cstheme="minorHAnsi"/>
                <w:bCs/>
                <w:sz w:val="22"/>
                <w:szCs w:val="22"/>
              </w:rPr>
            </w:pPr>
            <w:r>
              <w:rPr>
                <w:rFonts w:asciiTheme="minorHAnsi" w:hAnsiTheme="minorHAnsi" w:cstheme="minorHAnsi"/>
                <w:bCs/>
                <w:sz w:val="22"/>
                <w:szCs w:val="22"/>
              </w:rPr>
              <w:t xml:space="preserve">A member asked if the FRSA had given any consideration to the timings around the </w:t>
            </w:r>
            <w:r w:rsidR="000B0CD0">
              <w:rPr>
                <w:rFonts w:asciiTheme="minorHAnsi" w:hAnsiTheme="minorHAnsi" w:cstheme="minorHAnsi"/>
                <w:bCs/>
                <w:sz w:val="22"/>
                <w:szCs w:val="22"/>
              </w:rPr>
              <w:t>valuation</w:t>
            </w:r>
            <w:r>
              <w:rPr>
                <w:rFonts w:asciiTheme="minorHAnsi" w:hAnsiTheme="minorHAnsi" w:cstheme="minorHAnsi"/>
                <w:bCs/>
                <w:sz w:val="22"/>
                <w:szCs w:val="22"/>
              </w:rPr>
              <w:t xml:space="preserve"> o</w:t>
            </w:r>
            <w:r w:rsidR="0087244D">
              <w:rPr>
                <w:rFonts w:asciiTheme="minorHAnsi" w:hAnsiTheme="minorHAnsi" w:cstheme="minorHAnsi"/>
                <w:bCs/>
                <w:sz w:val="22"/>
                <w:szCs w:val="22"/>
              </w:rPr>
              <w:t xml:space="preserve">f the pension scheme as it had been an issue for the Group with the previous </w:t>
            </w:r>
            <w:r w:rsidR="004B42D4">
              <w:rPr>
                <w:rFonts w:asciiTheme="minorHAnsi" w:hAnsiTheme="minorHAnsi" w:cstheme="minorHAnsi"/>
                <w:bCs/>
                <w:sz w:val="22"/>
                <w:szCs w:val="22"/>
              </w:rPr>
              <w:t>E</w:t>
            </w:r>
            <w:r w:rsidR="0087244D">
              <w:rPr>
                <w:rFonts w:asciiTheme="minorHAnsi" w:hAnsiTheme="minorHAnsi" w:cstheme="minorHAnsi"/>
                <w:bCs/>
                <w:sz w:val="22"/>
                <w:szCs w:val="22"/>
              </w:rPr>
              <w:t>xternal Auditors.</w:t>
            </w:r>
            <w:r w:rsidR="00C00F69">
              <w:rPr>
                <w:rFonts w:asciiTheme="minorHAnsi" w:hAnsiTheme="minorHAnsi" w:cstheme="minorHAnsi"/>
                <w:bCs/>
                <w:sz w:val="22"/>
                <w:szCs w:val="22"/>
              </w:rPr>
              <w:t xml:space="preserve"> The FRSA envisaged that this would not be an issue as the assumption would be </w:t>
            </w:r>
            <w:r w:rsidR="000B0CD0">
              <w:rPr>
                <w:rFonts w:asciiTheme="minorHAnsi" w:hAnsiTheme="minorHAnsi" w:cstheme="minorHAnsi"/>
                <w:bCs/>
                <w:sz w:val="22"/>
                <w:szCs w:val="22"/>
              </w:rPr>
              <w:t>that value</w:t>
            </w:r>
            <w:r w:rsidR="00743DBF">
              <w:rPr>
                <w:rFonts w:asciiTheme="minorHAnsi" w:hAnsiTheme="minorHAnsi" w:cstheme="minorHAnsi"/>
                <w:bCs/>
                <w:sz w:val="22"/>
                <w:szCs w:val="22"/>
              </w:rPr>
              <w:t xml:space="preserve"> would be rolled forward in terms of timing</w:t>
            </w:r>
            <w:r w:rsidR="000B0CD0">
              <w:rPr>
                <w:rFonts w:asciiTheme="minorHAnsi" w:hAnsiTheme="minorHAnsi" w:cstheme="minorHAnsi"/>
                <w:bCs/>
                <w:sz w:val="22"/>
                <w:szCs w:val="22"/>
              </w:rPr>
              <w:t xml:space="preserve"> and he did not anticipate a delay in getting the information from the actuaries.</w:t>
            </w:r>
          </w:p>
          <w:p w14:paraId="38B1AABE" w14:textId="77777777" w:rsidR="00715FC6" w:rsidRDefault="00715FC6" w:rsidP="00683C3E">
            <w:pPr>
              <w:ind w:left="403" w:hanging="403"/>
              <w:jc w:val="both"/>
              <w:rPr>
                <w:rFonts w:asciiTheme="minorHAnsi" w:hAnsiTheme="minorHAnsi" w:cstheme="minorHAnsi"/>
                <w:bCs/>
                <w:sz w:val="22"/>
                <w:szCs w:val="22"/>
              </w:rPr>
            </w:pPr>
          </w:p>
          <w:p w14:paraId="5D556BF5" w14:textId="404700C0" w:rsidR="00715FC6" w:rsidRDefault="003F62FD" w:rsidP="00683C3E">
            <w:pPr>
              <w:pStyle w:val="ListParagraph"/>
              <w:numPr>
                <w:ilvl w:val="0"/>
                <w:numId w:val="15"/>
              </w:numPr>
              <w:ind w:left="403" w:hanging="403"/>
              <w:jc w:val="both"/>
              <w:rPr>
                <w:rFonts w:asciiTheme="minorHAnsi" w:hAnsiTheme="minorHAnsi" w:cstheme="minorHAnsi"/>
                <w:bCs/>
                <w:sz w:val="22"/>
                <w:szCs w:val="22"/>
              </w:rPr>
            </w:pPr>
            <w:r>
              <w:rPr>
                <w:rFonts w:asciiTheme="minorHAnsi" w:hAnsiTheme="minorHAnsi" w:cstheme="minorHAnsi"/>
                <w:bCs/>
                <w:sz w:val="22"/>
                <w:szCs w:val="22"/>
              </w:rPr>
              <w:t xml:space="preserve">A member asked if there </w:t>
            </w:r>
            <w:r w:rsidR="00B47747">
              <w:rPr>
                <w:rFonts w:asciiTheme="minorHAnsi" w:hAnsiTheme="minorHAnsi" w:cstheme="minorHAnsi"/>
                <w:bCs/>
                <w:sz w:val="22"/>
                <w:szCs w:val="22"/>
              </w:rPr>
              <w:t>would</w:t>
            </w:r>
            <w:r>
              <w:rPr>
                <w:rFonts w:asciiTheme="minorHAnsi" w:hAnsiTheme="minorHAnsi" w:cstheme="minorHAnsi"/>
                <w:bCs/>
                <w:sz w:val="22"/>
                <w:szCs w:val="22"/>
              </w:rPr>
              <w:t xml:space="preserve"> be any additional testing undertaken in year 1 </w:t>
            </w:r>
            <w:r w:rsidR="009A77E1">
              <w:rPr>
                <w:rFonts w:asciiTheme="minorHAnsi" w:hAnsiTheme="minorHAnsi" w:cstheme="minorHAnsi"/>
                <w:bCs/>
                <w:sz w:val="22"/>
                <w:szCs w:val="22"/>
              </w:rPr>
              <w:t>because</w:t>
            </w:r>
            <w:r>
              <w:rPr>
                <w:rFonts w:asciiTheme="minorHAnsi" w:hAnsiTheme="minorHAnsi" w:cstheme="minorHAnsi"/>
                <w:bCs/>
                <w:sz w:val="22"/>
                <w:szCs w:val="22"/>
              </w:rPr>
              <w:t xml:space="preserve"> they were</w:t>
            </w:r>
            <w:r w:rsidR="00B47747">
              <w:rPr>
                <w:rFonts w:asciiTheme="minorHAnsi" w:hAnsiTheme="minorHAnsi" w:cstheme="minorHAnsi"/>
                <w:bCs/>
                <w:sz w:val="22"/>
                <w:szCs w:val="22"/>
              </w:rPr>
              <w:t xml:space="preserve"> newly appointed Auditors.</w:t>
            </w:r>
          </w:p>
          <w:p w14:paraId="311B7397" w14:textId="77777777" w:rsidR="00B47747" w:rsidRPr="00B47747" w:rsidRDefault="00B47747" w:rsidP="00B47747">
            <w:pPr>
              <w:pStyle w:val="ListParagraph"/>
              <w:rPr>
                <w:rFonts w:asciiTheme="minorHAnsi" w:hAnsiTheme="minorHAnsi" w:cstheme="minorHAnsi"/>
                <w:bCs/>
                <w:sz w:val="22"/>
                <w:szCs w:val="22"/>
              </w:rPr>
            </w:pPr>
          </w:p>
          <w:p w14:paraId="22D56F8F" w14:textId="77777777" w:rsidR="00B47747" w:rsidRDefault="00B47747" w:rsidP="00683C3E">
            <w:pPr>
              <w:ind w:left="403"/>
              <w:jc w:val="both"/>
              <w:rPr>
                <w:rFonts w:asciiTheme="minorHAnsi" w:hAnsiTheme="minorHAnsi" w:cstheme="minorHAnsi"/>
                <w:bCs/>
                <w:sz w:val="22"/>
                <w:szCs w:val="22"/>
              </w:rPr>
            </w:pPr>
            <w:r>
              <w:rPr>
                <w:rFonts w:asciiTheme="minorHAnsi" w:hAnsiTheme="minorHAnsi" w:cstheme="minorHAnsi"/>
                <w:bCs/>
                <w:sz w:val="22"/>
                <w:szCs w:val="22"/>
              </w:rPr>
              <w:t>The FRSA</w:t>
            </w:r>
            <w:r w:rsidR="00907BB9">
              <w:rPr>
                <w:rFonts w:asciiTheme="minorHAnsi" w:hAnsiTheme="minorHAnsi" w:cstheme="minorHAnsi"/>
                <w:bCs/>
                <w:sz w:val="22"/>
                <w:szCs w:val="22"/>
              </w:rPr>
              <w:t xml:space="preserve"> advised that this would be the case particularly in the areas of opening </w:t>
            </w:r>
            <w:r w:rsidR="009A77E1">
              <w:rPr>
                <w:rFonts w:asciiTheme="minorHAnsi" w:hAnsiTheme="minorHAnsi" w:cstheme="minorHAnsi"/>
                <w:bCs/>
                <w:sz w:val="22"/>
                <w:szCs w:val="22"/>
              </w:rPr>
              <w:t>balances</w:t>
            </w:r>
            <w:r w:rsidR="00F41534">
              <w:rPr>
                <w:rFonts w:asciiTheme="minorHAnsi" w:hAnsiTheme="minorHAnsi" w:cstheme="minorHAnsi"/>
                <w:bCs/>
                <w:sz w:val="22"/>
                <w:szCs w:val="22"/>
              </w:rPr>
              <w:t xml:space="preserve"> and more time being spent on walk </w:t>
            </w:r>
            <w:r w:rsidR="009A77E1">
              <w:rPr>
                <w:rFonts w:asciiTheme="minorHAnsi" w:hAnsiTheme="minorHAnsi" w:cstheme="minorHAnsi"/>
                <w:bCs/>
                <w:sz w:val="22"/>
                <w:szCs w:val="22"/>
              </w:rPr>
              <w:t>throughs</w:t>
            </w:r>
            <w:r w:rsidR="00F41534">
              <w:rPr>
                <w:rFonts w:asciiTheme="minorHAnsi" w:hAnsiTheme="minorHAnsi" w:cstheme="minorHAnsi"/>
                <w:bCs/>
                <w:sz w:val="22"/>
                <w:szCs w:val="22"/>
              </w:rPr>
              <w:t>.</w:t>
            </w:r>
          </w:p>
          <w:p w14:paraId="464C1B9F" w14:textId="77777777" w:rsidR="009A77E1" w:rsidRDefault="009A77E1" w:rsidP="00B47747">
            <w:pPr>
              <w:jc w:val="both"/>
              <w:rPr>
                <w:rFonts w:asciiTheme="minorHAnsi" w:hAnsiTheme="minorHAnsi" w:cstheme="minorHAnsi"/>
                <w:bCs/>
                <w:sz w:val="22"/>
                <w:szCs w:val="22"/>
              </w:rPr>
            </w:pPr>
          </w:p>
          <w:p w14:paraId="489CF6D6" w14:textId="77777777" w:rsidR="009A77E1" w:rsidRDefault="009A77E1" w:rsidP="00683C3E">
            <w:pPr>
              <w:pStyle w:val="ListParagraph"/>
              <w:numPr>
                <w:ilvl w:val="0"/>
                <w:numId w:val="16"/>
              </w:numPr>
              <w:ind w:left="403" w:hanging="425"/>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A member asked if the </w:t>
            </w:r>
            <w:r w:rsidR="006C0DD8">
              <w:rPr>
                <w:rFonts w:asciiTheme="minorHAnsi" w:hAnsiTheme="minorHAnsi" w:cstheme="minorHAnsi"/>
                <w:bCs/>
                <w:sz w:val="22"/>
                <w:szCs w:val="22"/>
              </w:rPr>
              <w:t>change in accounting system at the Group would present any issues.</w:t>
            </w:r>
          </w:p>
          <w:p w14:paraId="3ECBF881" w14:textId="77777777" w:rsidR="006C0DD8" w:rsidRDefault="006C0DD8" w:rsidP="006C0DD8">
            <w:pPr>
              <w:jc w:val="both"/>
              <w:rPr>
                <w:rFonts w:asciiTheme="minorHAnsi" w:hAnsiTheme="minorHAnsi" w:cstheme="minorHAnsi"/>
                <w:bCs/>
                <w:sz w:val="22"/>
                <w:szCs w:val="22"/>
              </w:rPr>
            </w:pPr>
          </w:p>
          <w:p w14:paraId="34591A3E" w14:textId="77777777" w:rsidR="008D3CA4" w:rsidRDefault="006C0DD8" w:rsidP="00683C3E">
            <w:pPr>
              <w:ind w:left="403"/>
              <w:jc w:val="both"/>
              <w:rPr>
                <w:rFonts w:asciiTheme="minorHAnsi" w:hAnsiTheme="minorHAnsi" w:cstheme="minorHAnsi"/>
                <w:bCs/>
                <w:sz w:val="22"/>
                <w:szCs w:val="22"/>
              </w:rPr>
            </w:pPr>
            <w:r>
              <w:rPr>
                <w:rFonts w:asciiTheme="minorHAnsi" w:hAnsiTheme="minorHAnsi" w:cstheme="minorHAnsi"/>
                <w:bCs/>
                <w:sz w:val="22"/>
                <w:szCs w:val="22"/>
              </w:rPr>
              <w:t>The FRSA</w:t>
            </w:r>
            <w:r w:rsidR="00813BE9">
              <w:rPr>
                <w:rFonts w:asciiTheme="minorHAnsi" w:hAnsiTheme="minorHAnsi" w:cstheme="minorHAnsi"/>
                <w:bCs/>
                <w:sz w:val="22"/>
                <w:szCs w:val="22"/>
              </w:rPr>
              <w:t xml:space="preserve"> commented that he did </w:t>
            </w:r>
            <w:r w:rsidR="008D3CA4">
              <w:rPr>
                <w:rFonts w:asciiTheme="minorHAnsi" w:hAnsiTheme="minorHAnsi" w:cstheme="minorHAnsi"/>
                <w:bCs/>
                <w:sz w:val="22"/>
                <w:szCs w:val="22"/>
              </w:rPr>
              <w:t>n</w:t>
            </w:r>
            <w:r w:rsidR="00813BE9">
              <w:rPr>
                <w:rFonts w:asciiTheme="minorHAnsi" w:hAnsiTheme="minorHAnsi" w:cstheme="minorHAnsi"/>
                <w:bCs/>
                <w:sz w:val="22"/>
                <w:szCs w:val="22"/>
              </w:rPr>
              <w:t xml:space="preserve">ot think that it would be too much of an issue so long as they had access to the </w:t>
            </w:r>
            <w:r w:rsidR="00311998">
              <w:rPr>
                <w:rFonts w:asciiTheme="minorHAnsi" w:hAnsiTheme="minorHAnsi" w:cstheme="minorHAnsi"/>
                <w:bCs/>
                <w:sz w:val="22"/>
                <w:szCs w:val="22"/>
              </w:rPr>
              <w:t>appropriate</w:t>
            </w:r>
            <w:r w:rsidR="00813BE9">
              <w:rPr>
                <w:rFonts w:asciiTheme="minorHAnsi" w:hAnsiTheme="minorHAnsi" w:cstheme="minorHAnsi"/>
                <w:bCs/>
                <w:sz w:val="22"/>
                <w:szCs w:val="22"/>
              </w:rPr>
              <w:t xml:space="preserve"> </w:t>
            </w:r>
            <w:r w:rsidR="00311998">
              <w:rPr>
                <w:rFonts w:asciiTheme="minorHAnsi" w:hAnsiTheme="minorHAnsi" w:cstheme="minorHAnsi"/>
                <w:bCs/>
                <w:sz w:val="22"/>
                <w:szCs w:val="22"/>
              </w:rPr>
              <w:t>reports.</w:t>
            </w:r>
          </w:p>
          <w:p w14:paraId="02AE0A95" w14:textId="77777777" w:rsidR="008D3CA4" w:rsidRDefault="008D3CA4" w:rsidP="00683C3E">
            <w:pPr>
              <w:ind w:left="403"/>
              <w:jc w:val="both"/>
              <w:rPr>
                <w:rFonts w:asciiTheme="minorHAnsi" w:hAnsiTheme="minorHAnsi" w:cstheme="minorHAnsi"/>
                <w:bCs/>
                <w:sz w:val="22"/>
                <w:szCs w:val="22"/>
              </w:rPr>
            </w:pPr>
          </w:p>
          <w:p w14:paraId="205F7ABF" w14:textId="1A0D5B5B" w:rsidR="006500B6" w:rsidRDefault="5865481C" w:rsidP="00683C3E">
            <w:pPr>
              <w:ind w:left="403"/>
              <w:jc w:val="both"/>
              <w:rPr>
                <w:rFonts w:asciiTheme="minorHAnsi" w:hAnsiTheme="minorHAnsi" w:cstheme="minorBidi"/>
                <w:sz w:val="22"/>
                <w:szCs w:val="22"/>
              </w:rPr>
            </w:pPr>
            <w:r w:rsidRPr="05495EA4">
              <w:rPr>
                <w:rFonts w:asciiTheme="minorHAnsi" w:hAnsiTheme="minorHAnsi" w:cstheme="minorBidi"/>
                <w:sz w:val="22"/>
                <w:szCs w:val="22"/>
              </w:rPr>
              <w:t>He advised that they would look at the migration of data</w:t>
            </w:r>
            <w:r w:rsidR="44A8399C" w:rsidRPr="05495EA4">
              <w:rPr>
                <w:rFonts w:asciiTheme="minorHAnsi" w:hAnsiTheme="minorHAnsi" w:cstheme="minorBidi"/>
                <w:sz w:val="22"/>
                <w:szCs w:val="22"/>
              </w:rPr>
              <w:t xml:space="preserve"> and they would also need to look at the matching of the opening and closing </w:t>
            </w:r>
            <w:r w:rsidR="200FA527" w:rsidRPr="05495EA4">
              <w:rPr>
                <w:rFonts w:asciiTheme="minorHAnsi" w:hAnsiTheme="minorHAnsi" w:cstheme="minorBidi"/>
                <w:sz w:val="22"/>
                <w:szCs w:val="22"/>
              </w:rPr>
              <w:t>positions</w:t>
            </w:r>
            <w:r w:rsidR="44A8399C" w:rsidRPr="05495EA4">
              <w:rPr>
                <w:rFonts w:asciiTheme="minorHAnsi" w:hAnsiTheme="minorHAnsi" w:cstheme="minorBidi"/>
                <w:sz w:val="22"/>
                <w:szCs w:val="22"/>
              </w:rPr>
              <w:t>.</w:t>
            </w:r>
          </w:p>
          <w:p w14:paraId="0E398C5A" w14:textId="77777777" w:rsidR="006500B6" w:rsidRDefault="006500B6" w:rsidP="00683C3E">
            <w:pPr>
              <w:ind w:left="403"/>
              <w:jc w:val="both"/>
              <w:rPr>
                <w:rFonts w:asciiTheme="minorHAnsi" w:hAnsiTheme="minorHAnsi" w:cstheme="minorHAnsi"/>
                <w:bCs/>
                <w:sz w:val="22"/>
                <w:szCs w:val="22"/>
              </w:rPr>
            </w:pPr>
          </w:p>
          <w:p w14:paraId="40047184" w14:textId="2D055258" w:rsidR="006C0DD8" w:rsidRDefault="44A8399C" w:rsidP="00683C3E">
            <w:pPr>
              <w:ind w:left="403"/>
              <w:jc w:val="both"/>
              <w:rPr>
                <w:rFonts w:asciiTheme="minorHAnsi" w:hAnsiTheme="minorHAnsi" w:cstheme="minorBidi"/>
                <w:sz w:val="22"/>
                <w:szCs w:val="22"/>
              </w:rPr>
            </w:pPr>
            <w:r w:rsidRPr="05495EA4">
              <w:rPr>
                <w:rFonts w:asciiTheme="minorHAnsi" w:hAnsiTheme="minorHAnsi" w:cstheme="minorBidi"/>
                <w:sz w:val="22"/>
                <w:szCs w:val="22"/>
              </w:rPr>
              <w:t>The CFO advised that the interna</w:t>
            </w:r>
            <w:r w:rsidR="200FA527" w:rsidRPr="05495EA4">
              <w:rPr>
                <w:rFonts w:asciiTheme="minorHAnsi" w:hAnsiTheme="minorHAnsi" w:cstheme="minorBidi"/>
                <w:sz w:val="22"/>
                <w:szCs w:val="22"/>
              </w:rPr>
              <w:t>l</w:t>
            </w:r>
            <w:r w:rsidRPr="05495EA4">
              <w:rPr>
                <w:rFonts w:asciiTheme="minorHAnsi" w:hAnsiTheme="minorHAnsi" w:cstheme="minorBidi"/>
                <w:sz w:val="22"/>
                <w:szCs w:val="22"/>
              </w:rPr>
              <w:t xml:space="preserve"> auditors had undertaken an audit of the opening and closing balances as part of the </w:t>
            </w:r>
            <w:r w:rsidR="200FA527" w:rsidRPr="05495EA4">
              <w:rPr>
                <w:rFonts w:asciiTheme="minorHAnsi" w:hAnsiTheme="minorHAnsi" w:cstheme="minorBidi"/>
                <w:sz w:val="22"/>
                <w:szCs w:val="22"/>
              </w:rPr>
              <w:t>financial</w:t>
            </w:r>
            <w:r w:rsidRPr="05495EA4">
              <w:rPr>
                <w:rFonts w:asciiTheme="minorHAnsi" w:hAnsiTheme="minorHAnsi" w:cstheme="minorBidi"/>
                <w:sz w:val="22"/>
                <w:szCs w:val="22"/>
              </w:rPr>
              <w:t xml:space="preserve"> system audit and </w:t>
            </w:r>
            <w:r w:rsidR="200FA527" w:rsidRPr="05495EA4">
              <w:rPr>
                <w:rFonts w:asciiTheme="minorHAnsi" w:hAnsiTheme="minorHAnsi" w:cstheme="minorBidi"/>
                <w:sz w:val="22"/>
                <w:szCs w:val="22"/>
              </w:rPr>
              <w:t>that</w:t>
            </w:r>
            <w:r w:rsidRPr="05495EA4">
              <w:rPr>
                <w:rFonts w:asciiTheme="minorHAnsi" w:hAnsiTheme="minorHAnsi" w:cstheme="minorBidi"/>
                <w:sz w:val="22"/>
                <w:szCs w:val="22"/>
              </w:rPr>
              <w:t xml:space="preserve"> </w:t>
            </w:r>
            <w:r w:rsidR="200FA527" w:rsidRPr="05495EA4">
              <w:rPr>
                <w:rFonts w:asciiTheme="minorHAnsi" w:hAnsiTheme="minorHAnsi" w:cstheme="minorBidi"/>
                <w:sz w:val="22"/>
                <w:szCs w:val="22"/>
              </w:rPr>
              <w:t>would</w:t>
            </w:r>
            <w:r w:rsidRPr="05495EA4">
              <w:rPr>
                <w:rFonts w:asciiTheme="minorHAnsi" w:hAnsiTheme="minorHAnsi" w:cstheme="minorBidi"/>
                <w:sz w:val="22"/>
                <w:szCs w:val="22"/>
              </w:rPr>
              <w:t xml:space="preserve"> be reported to the </w:t>
            </w:r>
            <w:r w:rsidR="200FA527" w:rsidRPr="05495EA4">
              <w:rPr>
                <w:rFonts w:asciiTheme="minorHAnsi" w:hAnsiTheme="minorHAnsi" w:cstheme="minorBidi"/>
                <w:sz w:val="22"/>
                <w:szCs w:val="22"/>
              </w:rPr>
              <w:t>Committee</w:t>
            </w:r>
            <w:r w:rsidRPr="05495EA4">
              <w:rPr>
                <w:rFonts w:asciiTheme="minorHAnsi" w:hAnsiTheme="minorHAnsi" w:cstheme="minorBidi"/>
                <w:sz w:val="22"/>
                <w:szCs w:val="22"/>
              </w:rPr>
              <w:t xml:space="preserve"> at its next meeting.</w:t>
            </w:r>
          </w:p>
          <w:p w14:paraId="25267254" w14:textId="77777777" w:rsidR="00960B67" w:rsidRDefault="00960B67" w:rsidP="006C0DD8">
            <w:pPr>
              <w:jc w:val="both"/>
              <w:rPr>
                <w:rFonts w:asciiTheme="minorHAnsi" w:hAnsiTheme="minorHAnsi" w:cstheme="minorHAnsi"/>
                <w:bCs/>
                <w:sz w:val="22"/>
                <w:szCs w:val="22"/>
              </w:rPr>
            </w:pPr>
          </w:p>
          <w:p w14:paraId="254D44D7" w14:textId="2C591399" w:rsidR="00960B67" w:rsidRDefault="00960B67" w:rsidP="00683C3E">
            <w:pPr>
              <w:pStyle w:val="ListParagraph"/>
              <w:numPr>
                <w:ilvl w:val="0"/>
                <w:numId w:val="16"/>
              </w:numPr>
              <w:ind w:left="403" w:hanging="425"/>
              <w:jc w:val="both"/>
              <w:rPr>
                <w:rFonts w:asciiTheme="minorHAnsi" w:hAnsiTheme="minorHAnsi" w:cstheme="minorHAnsi"/>
                <w:bCs/>
                <w:sz w:val="22"/>
                <w:szCs w:val="22"/>
              </w:rPr>
            </w:pPr>
            <w:r>
              <w:rPr>
                <w:rFonts w:asciiTheme="minorHAnsi" w:hAnsiTheme="minorHAnsi" w:cstheme="minorHAnsi"/>
                <w:bCs/>
                <w:sz w:val="22"/>
                <w:szCs w:val="22"/>
              </w:rPr>
              <w:t xml:space="preserve">A member asked what </w:t>
            </w:r>
            <w:r w:rsidR="003776A2">
              <w:rPr>
                <w:rFonts w:asciiTheme="minorHAnsi" w:hAnsiTheme="minorHAnsi" w:cstheme="minorHAnsi"/>
                <w:bCs/>
                <w:sz w:val="22"/>
                <w:szCs w:val="22"/>
              </w:rPr>
              <w:t>the auditor’s approach to the review of the assumptions for the Pension Scheme would be</w:t>
            </w:r>
            <w:r w:rsidR="00F56C89">
              <w:rPr>
                <w:rFonts w:asciiTheme="minorHAnsi" w:hAnsiTheme="minorHAnsi" w:cstheme="minorHAnsi"/>
                <w:bCs/>
                <w:sz w:val="22"/>
                <w:szCs w:val="22"/>
              </w:rPr>
              <w:t>.</w:t>
            </w:r>
          </w:p>
          <w:p w14:paraId="1690581F" w14:textId="77777777" w:rsidR="00F56C89" w:rsidRDefault="00F56C89" w:rsidP="00683C3E">
            <w:pPr>
              <w:ind w:left="403"/>
              <w:jc w:val="both"/>
              <w:rPr>
                <w:rFonts w:asciiTheme="minorHAnsi" w:hAnsiTheme="minorHAnsi" w:cstheme="minorHAnsi"/>
                <w:bCs/>
                <w:sz w:val="22"/>
                <w:szCs w:val="22"/>
              </w:rPr>
            </w:pPr>
          </w:p>
          <w:p w14:paraId="10E4B5D0" w14:textId="33B261DF" w:rsidR="00F56C89" w:rsidRDefault="00F56C89" w:rsidP="00683C3E">
            <w:pPr>
              <w:ind w:left="403"/>
              <w:jc w:val="both"/>
              <w:rPr>
                <w:rFonts w:asciiTheme="minorHAnsi" w:hAnsiTheme="minorHAnsi" w:cstheme="minorHAnsi"/>
                <w:bCs/>
                <w:sz w:val="22"/>
                <w:szCs w:val="22"/>
              </w:rPr>
            </w:pPr>
            <w:r>
              <w:rPr>
                <w:rFonts w:asciiTheme="minorHAnsi" w:hAnsiTheme="minorHAnsi" w:cstheme="minorHAnsi"/>
                <w:bCs/>
                <w:sz w:val="22"/>
                <w:szCs w:val="22"/>
              </w:rPr>
              <w:t xml:space="preserve">The FRSA advised that the approach would be </w:t>
            </w:r>
            <w:r w:rsidR="00D751AF">
              <w:rPr>
                <w:rFonts w:asciiTheme="minorHAnsi" w:hAnsiTheme="minorHAnsi" w:cstheme="minorHAnsi"/>
                <w:bCs/>
                <w:sz w:val="22"/>
                <w:szCs w:val="22"/>
              </w:rPr>
              <w:t>around</w:t>
            </w:r>
            <w:r w:rsidR="00D16792">
              <w:rPr>
                <w:rFonts w:asciiTheme="minorHAnsi" w:hAnsiTheme="minorHAnsi" w:cstheme="minorHAnsi"/>
                <w:bCs/>
                <w:sz w:val="22"/>
                <w:szCs w:val="22"/>
              </w:rPr>
              <w:t xml:space="preserve"> benchmarking against other similar schemes</w:t>
            </w:r>
            <w:r w:rsidR="00BD1BF4">
              <w:rPr>
                <w:rFonts w:asciiTheme="minorHAnsi" w:hAnsiTheme="minorHAnsi" w:cstheme="minorHAnsi"/>
                <w:bCs/>
                <w:sz w:val="22"/>
                <w:szCs w:val="22"/>
              </w:rPr>
              <w:t xml:space="preserve"> within a range </w:t>
            </w:r>
            <w:r w:rsidR="003776A2">
              <w:rPr>
                <w:rFonts w:asciiTheme="minorHAnsi" w:hAnsiTheme="minorHAnsi" w:cstheme="minorHAnsi"/>
                <w:bCs/>
                <w:sz w:val="22"/>
                <w:szCs w:val="22"/>
              </w:rPr>
              <w:t>and that</w:t>
            </w:r>
            <w:r w:rsidR="0074738C">
              <w:rPr>
                <w:rFonts w:asciiTheme="minorHAnsi" w:hAnsiTheme="minorHAnsi" w:cstheme="minorHAnsi"/>
                <w:bCs/>
                <w:sz w:val="22"/>
                <w:szCs w:val="22"/>
              </w:rPr>
              <w:t xml:space="preserve"> there</w:t>
            </w:r>
            <w:r w:rsidR="00BD1BF4">
              <w:rPr>
                <w:rFonts w:asciiTheme="minorHAnsi" w:hAnsiTheme="minorHAnsi" w:cstheme="minorHAnsi"/>
                <w:bCs/>
                <w:sz w:val="22"/>
                <w:szCs w:val="22"/>
              </w:rPr>
              <w:t xml:space="preserve"> would be sub -contracted activity to look at the assumptions.</w:t>
            </w:r>
          </w:p>
          <w:p w14:paraId="69FEDEE0" w14:textId="77777777" w:rsidR="00D751AF" w:rsidRDefault="00D751AF" w:rsidP="00F56C89">
            <w:pPr>
              <w:jc w:val="both"/>
              <w:rPr>
                <w:rFonts w:asciiTheme="minorHAnsi" w:hAnsiTheme="minorHAnsi" w:cstheme="minorHAnsi"/>
                <w:bCs/>
                <w:sz w:val="22"/>
                <w:szCs w:val="22"/>
              </w:rPr>
            </w:pPr>
          </w:p>
          <w:p w14:paraId="249EF911" w14:textId="061D75D4" w:rsidR="00D751AF" w:rsidRDefault="00D751AF" w:rsidP="00F56C89">
            <w:pPr>
              <w:jc w:val="both"/>
              <w:rPr>
                <w:rFonts w:asciiTheme="minorHAnsi" w:hAnsiTheme="minorHAnsi" w:cstheme="minorHAnsi"/>
                <w:b/>
                <w:sz w:val="22"/>
                <w:szCs w:val="22"/>
              </w:rPr>
            </w:pPr>
            <w:r w:rsidRPr="006A7DEF">
              <w:rPr>
                <w:rFonts w:asciiTheme="minorHAnsi" w:hAnsiTheme="minorHAnsi" w:cstheme="minorHAnsi"/>
                <w:b/>
                <w:sz w:val="22"/>
                <w:szCs w:val="22"/>
              </w:rPr>
              <w:t xml:space="preserve">There were no further issues raise by members and after due consideration and discussion it was agreed that the </w:t>
            </w:r>
            <w:r w:rsidR="00552FCA">
              <w:rPr>
                <w:rFonts w:asciiTheme="minorHAnsi" w:hAnsiTheme="minorHAnsi" w:cstheme="minorHAnsi"/>
                <w:b/>
                <w:sz w:val="22"/>
                <w:szCs w:val="22"/>
              </w:rPr>
              <w:t>Audit Memorandum for the period ending 31 July 2022,</w:t>
            </w:r>
            <w:r w:rsidRPr="006A7DEF">
              <w:rPr>
                <w:rFonts w:asciiTheme="minorHAnsi" w:hAnsiTheme="minorHAnsi" w:cstheme="minorHAnsi"/>
                <w:b/>
                <w:sz w:val="22"/>
                <w:szCs w:val="22"/>
              </w:rPr>
              <w:t xml:space="preserve"> be recommended to the Board of the Corporation for approval</w:t>
            </w:r>
            <w:r w:rsidR="00552FCA">
              <w:rPr>
                <w:rFonts w:asciiTheme="minorHAnsi" w:hAnsiTheme="minorHAnsi" w:cstheme="minorHAnsi"/>
                <w:b/>
                <w:sz w:val="22"/>
                <w:szCs w:val="22"/>
              </w:rPr>
              <w:t>.</w:t>
            </w:r>
            <w:r w:rsidRPr="006A7DEF">
              <w:rPr>
                <w:rFonts w:asciiTheme="minorHAnsi" w:hAnsiTheme="minorHAnsi" w:cstheme="minorHAnsi"/>
                <w:b/>
                <w:sz w:val="22"/>
                <w:szCs w:val="22"/>
              </w:rPr>
              <w:t xml:space="preserve"> </w:t>
            </w:r>
          </w:p>
          <w:p w14:paraId="1405FD79" w14:textId="44D9C062" w:rsidR="00552FCA" w:rsidRDefault="00552FCA" w:rsidP="00F56C89">
            <w:pPr>
              <w:jc w:val="both"/>
              <w:rPr>
                <w:rFonts w:asciiTheme="minorHAnsi" w:hAnsiTheme="minorHAnsi" w:cstheme="minorHAnsi"/>
                <w:b/>
                <w:bCs/>
                <w:sz w:val="22"/>
                <w:szCs w:val="22"/>
              </w:rPr>
            </w:pPr>
          </w:p>
          <w:p w14:paraId="4865F09D" w14:textId="1CAB66E2" w:rsidR="00D751AF" w:rsidRPr="00F56C89" w:rsidRDefault="00552FCA" w:rsidP="00552FCA">
            <w:pPr>
              <w:jc w:val="both"/>
              <w:rPr>
                <w:rFonts w:asciiTheme="minorHAnsi" w:hAnsiTheme="minorHAnsi" w:cstheme="minorHAnsi"/>
                <w:bCs/>
                <w:sz w:val="22"/>
                <w:szCs w:val="22"/>
              </w:rPr>
            </w:pPr>
            <w:r>
              <w:rPr>
                <w:rFonts w:asciiTheme="minorHAnsi" w:hAnsiTheme="minorHAnsi" w:cstheme="minorHAnsi"/>
                <w:b/>
                <w:bCs/>
                <w:sz w:val="22"/>
                <w:szCs w:val="22"/>
              </w:rPr>
              <w:t>Action: Board of the Corporation</w:t>
            </w:r>
          </w:p>
        </w:tc>
      </w:tr>
      <w:tr w:rsidR="00CC02EA" w:rsidRPr="00881826" w14:paraId="573D17DF" w14:textId="77777777" w:rsidTr="05495EA4">
        <w:tc>
          <w:tcPr>
            <w:tcW w:w="742" w:type="pct"/>
            <w:shd w:val="clear" w:color="auto" w:fill="auto"/>
          </w:tcPr>
          <w:p w14:paraId="5047B0A6"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6950AE56" w14:textId="77777777" w:rsidR="00CC02EA" w:rsidRDefault="00CC02EA" w:rsidP="00CC02EA">
            <w:pPr>
              <w:jc w:val="both"/>
              <w:rPr>
                <w:rFonts w:asciiTheme="minorHAnsi" w:hAnsiTheme="minorHAnsi" w:cstheme="minorHAnsi"/>
                <w:b/>
                <w:sz w:val="22"/>
                <w:szCs w:val="22"/>
              </w:rPr>
            </w:pPr>
          </w:p>
        </w:tc>
      </w:tr>
      <w:tr w:rsidR="00CC02EA" w:rsidRPr="00881826" w14:paraId="022E0126" w14:textId="77777777" w:rsidTr="05495EA4">
        <w:tc>
          <w:tcPr>
            <w:tcW w:w="742" w:type="pct"/>
            <w:shd w:val="clear" w:color="auto" w:fill="auto"/>
          </w:tcPr>
          <w:p w14:paraId="4CCF0A71" w14:textId="52C3D708" w:rsidR="00CC02EA" w:rsidRPr="00881826" w:rsidRDefault="00CC02EA" w:rsidP="00CC02EA">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w:t>
            </w:r>
            <w:r>
              <w:rPr>
                <w:rFonts w:asciiTheme="minorHAnsi" w:hAnsiTheme="minorHAnsi" w:cstheme="minorHAnsi"/>
                <w:b/>
                <w:sz w:val="22"/>
                <w:szCs w:val="22"/>
              </w:rPr>
              <w:t>2</w:t>
            </w:r>
            <w:r w:rsidR="007C62FB">
              <w:rPr>
                <w:rFonts w:asciiTheme="minorHAnsi" w:hAnsiTheme="minorHAnsi" w:cstheme="minorHAnsi"/>
                <w:b/>
                <w:sz w:val="22"/>
                <w:szCs w:val="22"/>
              </w:rPr>
              <w:t>7</w:t>
            </w:r>
            <w:r w:rsidRPr="00881826">
              <w:rPr>
                <w:rFonts w:asciiTheme="minorHAnsi" w:hAnsiTheme="minorHAnsi" w:cstheme="minorHAnsi"/>
                <w:b/>
                <w:sz w:val="22"/>
                <w:szCs w:val="22"/>
              </w:rPr>
              <w:t>/22</w:t>
            </w:r>
          </w:p>
        </w:tc>
        <w:tc>
          <w:tcPr>
            <w:tcW w:w="4258" w:type="pct"/>
            <w:shd w:val="clear" w:color="auto" w:fill="auto"/>
          </w:tcPr>
          <w:p w14:paraId="3DD07BE6" w14:textId="01C1EFA2" w:rsidR="00CC02EA" w:rsidRPr="00881826" w:rsidRDefault="00CC02EA" w:rsidP="00CC02EA">
            <w:pPr>
              <w:jc w:val="both"/>
              <w:rPr>
                <w:rFonts w:asciiTheme="minorHAnsi" w:hAnsiTheme="minorHAnsi" w:cstheme="minorHAnsi"/>
                <w:b/>
                <w:sz w:val="22"/>
                <w:szCs w:val="22"/>
              </w:rPr>
            </w:pPr>
            <w:r w:rsidRPr="00881826">
              <w:rPr>
                <w:rFonts w:asciiTheme="minorHAnsi" w:hAnsiTheme="minorHAnsi" w:cstheme="minorHAnsi"/>
                <w:b/>
                <w:sz w:val="22"/>
                <w:szCs w:val="22"/>
              </w:rPr>
              <w:t xml:space="preserve">Board Assurance and Risk Management Framework 2020/2021- Update </w:t>
            </w:r>
            <w:r>
              <w:rPr>
                <w:rFonts w:asciiTheme="minorHAnsi" w:hAnsiTheme="minorHAnsi" w:cstheme="minorHAnsi"/>
                <w:b/>
                <w:sz w:val="22"/>
                <w:szCs w:val="22"/>
              </w:rPr>
              <w:t>June 2022</w:t>
            </w:r>
          </w:p>
        </w:tc>
      </w:tr>
      <w:tr w:rsidR="00CC02EA" w:rsidRPr="00881826" w14:paraId="019C5E9C" w14:textId="77777777" w:rsidTr="05495EA4">
        <w:tc>
          <w:tcPr>
            <w:tcW w:w="742" w:type="pct"/>
            <w:shd w:val="clear" w:color="auto" w:fill="auto"/>
          </w:tcPr>
          <w:p w14:paraId="39EEB312"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15589016" w14:textId="77777777" w:rsidR="00CC02EA" w:rsidRPr="00881826" w:rsidRDefault="00CC02EA" w:rsidP="00CC02EA">
            <w:pPr>
              <w:jc w:val="both"/>
              <w:rPr>
                <w:rFonts w:asciiTheme="minorHAnsi" w:hAnsiTheme="minorHAnsi" w:cstheme="minorHAnsi"/>
                <w:b/>
                <w:sz w:val="22"/>
                <w:szCs w:val="22"/>
              </w:rPr>
            </w:pPr>
          </w:p>
        </w:tc>
      </w:tr>
      <w:tr w:rsidR="00CC02EA" w:rsidRPr="00881826" w14:paraId="62F55298" w14:textId="77777777" w:rsidTr="05495EA4">
        <w:tc>
          <w:tcPr>
            <w:tcW w:w="742" w:type="pct"/>
            <w:shd w:val="clear" w:color="auto" w:fill="auto"/>
          </w:tcPr>
          <w:p w14:paraId="66E62624"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41D0E36D" w14:textId="4A27AFE9" w:rsidR="004354FB" w:rsidRDefault="00CC02EA" w:rsidP="00CC02EA">
            <w:pPr>
              <w:jc w:val="both"/>
              <w:rPr>
                <w:rFonts w:asciiTheme="minorHAnsi" w:hAnsiTheme="minorHAnsi" w:cstheme="minorHAnsi"/>
                <w:sz w:val="22"/>
                <w:szCs w:val="22"/>
              </w:rPr>
            </w:pPr>
            <w:r w:rsidRPr="00881826">
              <w:rPr>
                <w:rFonts w:asciiTheme="minorHAnsi" w:hAnsiTheme="minorHAnsi" w:cstheme="minorHAnsi"/>
                <w:sz w:val="22"/>
                <w:szCs w:val="22"/>
              </w:rPr>
              <w:t>The Chief Finance Officer (CFO) presented a report, which updated the Committee in respect of the Board Assurance and Risk Management Framework (BARMF) and confirmed that the report provided members with a summary of the</w:t>
            </w:r>
            <w:r w:rsidR="00F766A5">
              <w:rPr>
                <w:rFonts w:asciiTheme="minorHAnsi" w:hAnsiTheme="minorHAnsi" w:cstheme="minorHAnsi"/>
                <w:sz w:val="22"/>
                <w:szCs w:val="22"/>
              </w:rPr>
              <w:t xml:space="preserve"> risks as detailed in the </w:t>
            </w:r>
            <w:r w:rsidR="006F7AD7">
              <w:rPr>
                <w:rFonts w:asciiTheme="minorHAnsi" w:hAnsiTheme="minorHAnsi" w:cstheme="minorHAnsi"/>
                <w:sz w:val="22"/>
                <w:szCs w:val="22"/>
              </w:rPr>
              <w:t>S</w:t>
            </w:r>
            <w:r w:rsidR="00F766A5">
              <w:rPr>
                <w:rFonts w:asciiTheme="minorHAnsi" w:hAnsiTheme="minorHAnsi" w:cstheme="minorHAnsi"/>
                <w:sz w:val="22"/>
                <w:szCs w:val="22"/>
              </w:rPr>
              <w:t xml:space="preserve">trategic Risk </w:t>
            </w:r>
            <w:r w:rsidR="004354FB">
              <w:rPr>
                <w:rFonts w:asciiTheme="minorHAnsi" w:hAnsiTheme="minorHAnsi" w:cstheme="minorHAnsi"/>
                <w:sz w:val="22"/>
                <w:szCs w:val="22"/>
              </w:rPr>
              <w:t>Register</w:t>
            </w:r>
            <w:r w:rsidR="00F766A5">
              <w:rPr>
                <w:rFonts w:asciiTheme="minorHAnsi" w:hAnsiTheme="minorHAnsi" w:cstheme="minorHAnsi"/>
                <w:sz w:val="22"/>
                <w:szCs w:val="22"/>
              </w:rPr>
              <w:t xml:space="preserve"> as </w:t>
            </w:r>
            <w:r w:rsidR="004354FB">
              <w:rPr>
                <w:rFonts w:asciiTheme="minorHAnsi" w:hAnsiTheme="minorHAnsi" w:cstheme="minorHAnsi"/>
                <w:sz w:val="22"/>
                <w:szCs w:val="22"/>
              </w:rPr>
              <w:t>follows:</w:t>
            </w:r>
          </w:p>
          <w:p w14:paraId="2313FEF7" w14:textId="512914E2" w:rsidR="004354FB" w:rsidRDefault="004354FB" w:rsidP="00CC02EA">
            <w:pPr>
              <w:jc w:val="both"/>
              <w:rPr>
                <w:rFonts w:asciiTheme="minorHAnsi" w:hAnsiTheme="minorHAnsi" w:cstheme="minorHAnsi"/>
                <w:sz w:val="22"/>
                <w:szCs w:val="22"/>
              </w:rPr>
            </w:pPr>
          </w:p>
          <w:p w14:paraId="3013030F" w14:textId="4DEF81F7" w:rsidR="004354FB" w:rsidRDefault="0D64D6FD" w:rsidP="00683C3E">
            <w:pPr>
              <w:pStyle w:val="ListParagraph"/>
              <w:numPr>
                <w:ilvl w:val="0"/>
                <w:numId w:val="16"/>
              </w:numPr>
              <w:ind w:left="403" w:hanging="403"/>
              <w:jc w:val="both"/>
              <w:rPr>
                <w:rFonts w:asciiTheme="minorHAnsi" w:hAnsiTheme="minorHAnsi" w:cstheme="minorBidi"/>
                <w:sz w:val="22"/>
                <w:szCs w:val="22"/>
              </w:rPr>
            </w:pPr>
            <w:r w:rsidRPr="05495EA4">
              <w:rPr>
                <w:rFonts w:asciiTheme="minorHAnsi" w:hAnsiTheme="minorHAnsi" w:cstheme="minorBidi"/>
                <w:sz w:val="22"/>
                <w:szCs w:val="22"/>
              </w:rPr>
              <w:t>There were 29 total risks of which</w:t>
            </w:r>
            <w:r w:rsidR="7A51C17C" w:rsidRPr="05495EA4">
              <w:rPr>
                <w:rFonts w:asciiTheme="minorHAnsi" w:hAnsiTheme="minorHAnsi" w:cstheme="minorBidi"/>
                <w:sz w:val="22"/>
                <w:szCs w:val="22"/>
              </w:rPr>
              <w:t xml:space="preserve"> </w:t>
            </w:r>
            <w:r w:rsidR="3B153245" w:rsidRPr="05495EA4">
              <w:rPr>
                <w:rFonts w:asciiTheme="minorHAnsi" w:hAnsiTheme="minorHAnsi" w:cstheme="minorBidi"/>
                <w:sz w:val="22"/>
                <w:szCs w:val="22"/>
              </w:rPr>
              <w:t>22</w:t>
            </w:r>
            <w:r w:rsidR="7A51C17C" w:rsidRPr="05495EA4">
              <w:rPr>
                <w:rFonts w:asciiTheme="minorHAnsi" w:hAnsiTheme="minorHAnsi" w:cstheme="minorBidi"/>
                <w:sz w:val="22"/>
                <w:szCs w:val="22"/>
              </w:rPr>
              <w:t xml:space="preserve"> had a </w:t>
            </w:r>
            <w:r w:rsidR="3B153245" w:rsidRPr="05495EA4">
              <w:rPr>
                <w:rFonts w:asciiTheme="minorHAnsi" w:hAnsiTheme="minorHAnsi" w:cstheme="minorBidi"/>
                <w:sz w:val="22"/>
                <w:szCs w:val="22"/>
              </w:rPr>
              <w:t>gross</w:t>
            </w:r>
            <w:r w:rsidR="7A51C17C" w:rsidRPr="05495EA4">
              <w:rPr>
                <w:rFonts w:asciiTheme="minorHAnsi" w:hAnsiTheme="minorHAnsi" w:cstheme="minorBidi"/>
                <w:sz w:val="22"/>
                <w:szCs w:val="22"/>
              </w:rPr>
              <w:t xml:space="preserve"> score over 15 and were therefore monitored by t</w:t>
            </w:r>
            <w:r w:rsidR="3B153245" w:rsidRPr="05495EA4">
              <w:rPr>
                <w:rFonts w:asciiTheme="minorHAnsi" w:hAnsiTheme="minorHAnsi" w:cstheme="minorBidi"/>
                <w:sz w:val="22"/>
                <w:szCs w:val="22"/>
              </w:rPr>
              <w:t>h</w:t>
            </w:r>
            <w:r w:rsidR="7A51C17C" w:rsidRPr="05495EA4">
              <w:rPr>
                <w:rFonts w:asciiTheme="minorHAnsi" w:hAnsiTheme="minorHAnsi" w:cstheme="minorBidi"/>
                <w:sz w:val="22"/>
                <w:szCs w:val="22"/>
              </w:rPr>
              <w:t>e Audit Committee</w:t>
            </w:r>
            <w:r w:rsidR="14B447BE" w:rsidRPr="05495EA4">
              <w:rPr>
                <w:rFonts w:asciiTheme="minorHAnsi" w:hAnsiTheme="minorHAnsi" w:cstheme="minorBidi"/>
                <w:sz w:val="22"/>
                <w:szCs w:val="22"/>
              </w:rPr>
              <w:t xml:space="preserve"> and that of the 22 risks</w:t>
            </w:r>
            <w:r w:rsidR="069DA7ED" w:rsidRPr="05495EA4">
              <w:rPr>
                <w:rFonts w:asciiTheme="minorHAnsi" w:hAnsiTheme="minorHAnsi" w:cstheme="minorBidi"/>
                <w:sz w:val="22"/>
                <w:szCs w:val="22"/>
              </w:rPr>
              <w:t xml:space="preserve"> 10 had been mitigated through to the Risk appetite level set by Governors.</w:t>
            </w:r>
          </w:p>
          <w:p w14:paraId="533D060E" w14:textId="77777777" w:rsidR="00120F5F" w:rsidRPr="00120F5F" w:rsidRDefault="00120F5F" w:rsidP="00683C3E">
            <w:pPr>
              <w:ind w:left="403" w:hanging="403"/>
              <w:jc w:val="both"/>
              <w:rPr>
                <w:rFonts w:asciiTheme="minorHAnsi" w:hAnsiTheme="minorHAnsi" w:cstheme="minorHAnsi"/>
                <w:sz w:val="22"/>
                <w:szCs w:val="22"/>
              </w:rPr>
            </w:pPr>
          </w:p>
          <w:p w14:paraId="633116E6" w14:textId="77777777" w:rsidR="00120F5F" w:rsidRDefault="00063BFB" w:rsidP="00683C3E">
            <w:pPr>
              <w:pStyle w:val="ListParagraph"/>
              <w:numPr>
                <w:ilvl w:val="0"/>
                <w:numId w:val="16"/>
              </w:numPr>
              <w:ind w:left="403" w:hanging="403"/>
              <w:jc w:val="both"/>
              <w:rPr>
                <w:rFonts w:asciiTheme="minorHAnsi" w:hAnsiTheme="minorHAnsi" w:cstheme="minorHAnsi"/>
                <w:sz w:val="22"/>
                <w:szCs w:val="22"/>
              </w:rPr>
            </w:pPr>
            <w:r w:rsidRPr="00120F5F">
              <w:rPr>
                <w:rFonts w:asciiTheme="minorHAnsi" w:hAnsiTheme="minorHAnsi" w:cstheme="minorHAnsi"/>
                <w:sz w:val="22"/>
                <w:szCs w:val="22"/>
              </w:rPr>
              <w:t>Of the 12 remaining risks</w:t>
            </w:r>
            <w:r w:rsidR="00DC7A54" w:rsidRPr="00120F5F">
              <w:rPr>
                <w:rFonts w:asciiTheme="minorHAnsi" w:hAnsiTheme="minorHAnsi" w:cstheme="minorHAnsi"/>
                <w:sz w:val="22"/>
                <w:szCs w:val="22"/>
              </w:rPr>
              <w:t xml:space="preserve"> 8 had been mitigated as they had a net score lower than 15.</w:t>
            </w:r>
          </w:p>
          <w:p w14:paraId="6D484F17" w14:textId="77777777" w:rsidR="00120F5F" w:rsidRPr="00120F5F" w:rsidRDefault="00120F5F" w:rsidP="00683C3E">
            <w:pPr>
              <w:pStyle w:val="ListParagraph"/>
              <w:ind w:left="403" w:hanging="403"/>
              <w:rPr>
                <w:rFonts w:asciiTheme="minorHAnsi" w:hAnsiTheme="minorHAnsi" w:cstheme="minorHAnsi"/>
                <w:sz w:val="22"/>
                <w:szCs w:val="22"/>
              </w:rPr>
            </w:pPr>
          </w:p>
          <w:p w14:paraId="29C3BB79" w14:textId="46C73460" w:rsidR="00CC02EA" w:rsidRPr="00120F5F" w:rsidRDefault="00DC7A54" w:rsidP="00683C3E">
            <w:pPr>
              <w:pStyle w:val="ListParagraph"/>
              <w:numPr>
                <w:ilvl w:val="0"/>
                <w:numId w:val="16"/>
              </w:numPr>
              <w:ind w:left="403" w:hanging="403"/>
              <w:jc w:val="both"/>
              <w:rPr>
                <w:rFonts w:asciiTheme="minorHAnsi" w:hAnsiTheme="minorHAnsi" w:cstheme="minorHAnsi"/>
                <w:sz w:val="22"/>
                <w:szCs w:val="22"/>
              </w:rPr>
            </w:pPr>
            <w:r w:rsidRPr="00120F5F">
              <w:rPr>
                <w:rFonts w:asciiTheme="minorHAnsi" w:hAnsiTheme="minorHAnsi" w:cstheme="minorHAnsi"/>
                <w:sz w:val="22"/>
                <w:szCs w:val="22"/>
              </w:rPr>
              <w:t>The 4 remaining risks</w:t>
            </w:r>
            <w:r w:rsidR="007F165D" w:rsidRPr="00120F5F">
              <w:rPr>
                <w:rFonts w:asciiTheme="minorHAnsi" w:hAnsiTheme="minorHAnsi" w:cstheme="minorHAnsi"/>
                <w:sz w:val="22"/>
                <w:szCs w:val="22"/>
              </w:rPr>
              <w:t xml:space="preserve"> </w:t>
            </w:r>
            <w:r w:rsidR="008C5499" w:rsidRPr="00120F5F">
              <w:rPr>
                <w:rFonts w:asciiTheme="minorHAnsi" w:hAnsiTheme="minorHAnsi" w:cstheme="minorHAnsi"/>
                <w:sz w:val="22"/>
                <w:szCs w:val="22"/>
              </w:rPr>
              <w:t>were</w:t>
            </w:r>
            <w:r w:rsidR="007F165D" w:rsidRPr="00120F5F">
              <w:rPr>
                <w:rFonts w:asciiTheme="minorHAnsi" w:hAnsiTheme="minorHAnsi" w:cstheme="minorHAnsi"/>
                <w:sz w:val="22"/>
                <w:szCs w:val="22"/>
              </w:rPr>
              <w:t xml:space="preserve"> outlined in detail in the CFO’s </w:t>
            </w:r>
            <w:r w:rsidR="00156054" w:rsidRPr="00120F5F">
              <w:rPr>
                <w:rFonts w:asciiTheme="minorHAnsi" w:hAnsiTheme="minorHAnsi" w:cstheme="minorHAnsi"/>
                <w:sz w:val="22"/>
                <w:szCs w:val="22"/>
              </w:rPr>
              <w:t>report.</w:t>
            </w:r>
            <w:r w:rsidR="00CC02EA" w:rsidRPr="00120F5F">
              <w:rPr>
                <w:rFonts w:asciiTheme="minorHAnsi" w:hAnsiTheme="minorHAnsi" w:cstheme="minorHAnsi"/>
                <w:sz w:val="22"/>
                <w:szCs w:val="22"/>
              </w:rPr>
              <w:t xml:space="preserve">  </w:t>
            </w:r>
          </w:p>
          <w:p w14:paraId="0073C336" w14:textId="77777777" w:rsidR="00CC02EA" w:rsidRPr="00881826" w:rsidRDefault="00CC02EA" w:rsidP="00683C3E">
            <w:pPr>
              <w:ind w:left="403" w:hanging="403"/>
              <w:jc w:val="both"/>
              <w:rPr>
                <w:rFonts w:asciiTheme="minorHAnsi" w:hAnsiTheme="minorHAnsi" w:cstheme="minorHAnsi"/>
                <w:sz w:val="22"/>
                <w:szCs w:val="22"/>
              </w:rPr>
            </w:pPr>
          </w:p>
          <w:p w14:paraId="1F15C372" w14:textId="734B794D" w:rsidR="00156054" w:rsidRDefault="007F165D" w:rsidP="00CC02EA">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CFO further advised that </w:t>
            </w:r>
            <w:r w:rsidR="00156054">
              <w:rPr>
                <w:rFonts w:asciiTheme="minorHAnsi" w:hAnsiTheme="minorHAnsi" w:cstheme="minorHAnsi"/>
                <w:color w:val="000000"/>
                <w:sz w:val="22"/>
                <w:szCs w:val="22"/>
              </w:rPr>
              <w:t>other broader risks</w:t>
            </w:r>
            <w:r w:rsidR="008C5499">
              <w:rPr>
                <w:rFonts w:asciiTheme="minorHAnsi" w:hAnsiTheme="minorHAnsi" w:cstheme="minorHAnsi"/>
                <w:color w:val="000000"/>
                <w:sz w:val="22"/>
                <w:szCs w:val="22"/>
              </w:rPr>
              <w:t xml:space="preserve"> had emerged since the last report as follows:</w:t>
            </w:r>
          </w:p>
          <w:p w14:paraId="5AFC4E9D" w14:textId="77777777" w:rsidR="00156054" w:rsidRDefault="00156054" w:rsidP="00CC02EA">
            <w:pPr>
              <w:jc w:val="both"/>
              <w:rPr>
                <w:rFonts w:asciiTheme="minorHAnsi" w:hAnsiTheme="minorHAnsi" w:cstheme="minorHAnsi"/>
                <w:color w:val="000000"/>
                <w:sz w:val="22"/>
                <w:szCs w:val="22"/>
              </w:rPr>
            </w:pPr>
          </w:p>
          <w:p w14:paraId="23DDAA3F" w14:textId="5BE9F970" w:rsidR="00120F5F" w:rsidRPr="0005582C" w:rsidRDefault="00156054" w:rsidP="00683C3E">
            <w:pPr>
              <w:pStyle w:val="NoSpacing"/>
              <w:numPr>
                <w:ilvl w:val="0"/>
                <w:numId w:val="20"/>
              </w:numPr>
              <w:ind w:left="403" w:hanging="425"/>
              <w:jc w:val="both"/>
              <w:rPr>
                <w:rFonts w:asciiTheme="minorHAnsi" w:hAnsiTheme="minorHAnsi" w:cstheme="minorHAnsi"/>
                <w:sz w:val="22"/>
                <w:szCs w:val="22"/>
              </w:rPr>
            </w:pPr>
            <w:r w:rsidRPr="0005582C">
              <w:rPr>
                <w:rFonts w:asciiTheme="minorHAnsi" w:hAnsiTheme="minorHAnsi" w:cstheme="minorHAnsi"/>
                <w:sz w:val="22"/>
                <w:szCs w:val="22"/>
              </w:rPr>
              <w:t>Inflation</w:t>
            </w:r>
            <w:r w:rsidR="00B10E7C" w:rsidRPr="0005582C">
              <w:rPr>
                <w:rFonts w:asciiTheme="minorHAnsi" w:hAnsiTheme="minorHAnsi" w:cstheme="minorHAnsi"/>
                <w:sz w:val="22"/>
                <w:szCs w:val="22"/>
              </w:rPr>
              <w:t xml:space="preserve"> was</w:t>
            </w:r>
            <w:r w:rsidRPr="0005582C">
              <w:rPr>
                <w:rFonts w:asciiTheme="minorHAnsi" w:hAnsiTheme="minorHAnsi" w:cstheme="minorHAnsi"/>
                <w:sz w:val="22"/>
                <w:szCs w:val="22"/>
              </w:rPr>
              <w:t xml:space="preserve"> </w:t>
            </w:r>
            <w:r w:rsidR="00A12C80" w:rsidRPr="0005582C">
              <w:rPr>
                <w:rFonts w:asciiTheme="minorHAnsi" w:hAnsiTheme="minorHAnsi" w:cstheme="minorHAnsi"/>
                <w:sz w:val="22"/>
                <w:szCs w:val="22"/>
              </w:rPr>
              <w:t>at a</w:t>
            </w:r>
            <w:r w:rsidR="00B10E7C" w:rsidRPr="0005582C">
              <w:rPr>
                <w:rFonts w:asciiTheme="minorHAnsi" w:hAnsiTheme="minorHAnsi" w:cstheme="minorHAnsi"/>
                <w:sz w:val="22"/>
                <w:szCs w:val="22"/>
              </w:rPr>
              <w:t xml:space="preserve"> 40-year high leading to increased expectations</w:t>
            </w:r>
            <w:r w:rsidRPr="0005582C">
              <w:rPr>
                <w:rFonts w:asciiTheme="minorHAnsi" w:hAnsiTheme="minorHAnsi" w:cstheme="minorHAnsi"/>
                <w:sz w:val="22"/>
                <w:szCs w:val="22"/>
              </w:rPr>
              <w:t xml:space="preserve"> on both pay and non-pay.  Linked to this</w:t>
            </w:r>
            <w:r w:rsidR="00A12C80" w:rsidRPr="0005582C">
              <w:rPr>
                <w:rFonts w:asciiTheme="minorHAnsi" w:hAnsiTheme="minorHAnsi" w:cstheme="minorHAnsi"/>
                <w:sz w:val="22"/>
                <w:szCs w:val="22"/>
              </w:rPr>
              <w:t xml:space="preserve"> w</w:t>
            </w:r>
            <w:r w:rsidR="0005582C" w:rsidRPr="0005582C">
              <w:rPr>
                <w:rFonts w:asciiTheme="minorHAnsi" w:hAnsiTheme="minorHAnsi" w:cstheme="minorHAnsi"/>
                <w:sz w:val="22"/>
                <w:szCs w:val="22"/>
              </w:rPr>
              <w:t>as the</w:t>
            </w:r>
            <w:r w:rsidRPr="0005582C">
              <w:rPr>
                <w:rFonts w:asciiTheme="minorHAnsi" w:hAnsiTheme="minorHAnsi" w:cstheme="minorHAnsi"/>
                <w:sz w:val="22"/>
                <w:szCs w:val="22"/>
              </w:rPr>
              <w:t xml:space="preserve"> emerging national risks around pay, and potential strike actions ahead of discussions on next year’s pay recommendation</w:t>
            </w:r>
            <w:r w:rsidR="00A12C80" w:rsidRPr="0005582C">
              <w:rPr>
                <w:rFonts w:asciiTheme="minorHAnsi" w:hAnsiTheme="minorHAnsi" w:cstheme="minorHAnsi"/>
                <w:sz w:val="22"/>
                <w:szCs w:val="22"/>
              </w:rPr>
              <w:t>.</w:t>
            </w:r>
          </w:p>
          <w:p w14:paraId="04DCAA80" w14:textId="3775E7B9" w:rsidR="00156054" w:rsidRPr="00B10E7C" w:rsidRDefault="0005582C" w:rsidP="00683C3E">
            <w:pPr>
              <w:pStyle w:val="NoSpacing"/>
              <w:numPr>
                <w:ilvl w:val="0"/>
                <w:numId w:val="20"/>
              </w:numPr>
              <w:ind w:left="403" w:hanging="425"/>
              <w:jc w:val="both"/>
              <w:rPr>
                <w:rFonts w:asciiTheme="minorHAnsi" w:hAnsiTheme="minorHAnsi" w:cstheme="minorHAnsi"/>
                <w:sz w:val="22"/>
                <w:szCs w:val="22"/>
              </w:rPr>
            </w:pPr>
            <w:r>
              <w:rPr>
                <w:rFonts w:asciiTheme="minorHAnsi" w:hAnsiTheme="minorHAnsi" w:cstheme="minorHAnsi"/>
                <w:sz w:val="22"/>
                <w:szCs w:val="22"/>
              </w:rPr>
              <w:t>The c</w:t>
            </w:r>
            <w:r w:rsidR="00156054" w:rsidRPr="00B10E7C">
              <w:rPr>
                <w:rFonts w:asciiTheme="minorHAnsi" w:hAnsiTheme="minorHAnsi" w:cstheme="minorHAnsi"/>
                <w:sz w:val="22"/>
                <w:szCs w:val="22"/>
              </w:rPr>
              <w:t>ontinued focus on recruiting to vacant roles</w:t>
            </w:r>
            <w:r w:rsidR="00A12C80">
              <w:rPr>
                <w:rFonts w:asciiTheme="minorHAnsi" w:hAnsiTheme="minorHAnsi" w:cstheme="minorHAnsi"/>
                <w:sz w:val="22"/>
                <w:szCs w:val="22"/>
              </w:rPr>
              <w:t>.</w:t>
            </w:r>
          </w:p>
          <w:p w14:paraId="2085B031" w14:textId="4147859D" w:rsidR="00156054" w:rsidRPr="00B10E7C" w:rsidRDefault="00571731" w:rsidP="00D259E7">
            <w:pPr>
              <w:pStyle w:val="NoSpacing"/>
              <w:numPr>
                <w:ilvl w:val="0"/>
                <w:numId w:val="20"/>
              </w:numPr>
              <w:ind w:left="403" w:hanging="425"/>
              <w:jc w:val="both"/>
              <w:rPr>
                <w:rFonts w:asciiTheme="minorHAnsi" w:hAnsiTheme="minorHAnsi" w:cstheme="minorHAnsi"/>
                <w:sz w:val="22"/>
                <w:szCs w:val="22"/>
              </w:rPr>
            </w:pPr>
            <w:r>
              <w:rPr>
                <w:rFonts w:asciiTheme="minorHAnsi" w:hAnsiTheme="minorHAnsi" w:cstheme="minorHAnsi"/>
                <w:sz w:val="22"/>
                <w:szCs w:val="22"/>
              </w:rPr>
              <w:t>The o</w:t>
            </w:r>
            <w:r w:rsidR="00156054" w:rsidRPr="00B10E7C">
              <w:rPr>
                <w:rFonts w:asciiTheme="minorHAnsi" w:hAnsiTheme="minorHAnsi" w:cstheme="minorHAnsi"/>
                <w:sz w:val="22"/>
                <w:szCs w:val="22"/>
              </w:rPr>
              <w:t>perating review may cause increased staff turnover and unrest</w:t>
            </w:r>
            <w:r>
              <w:rPr>
                <w:rFonts w:asciiTheme="minorHAnsi" w:hAnsiTheme="minorHAnsi" w:cstheme="minorHAnsi"/>
                <w:sz w:val="22"/>
                <w:szCs w:val="22"/>
              </w:rPr>
              <w:t>.</w:t>
            </w:r>
          </w:p>
          <w:p w14:paraId="43C50A6A" w14:textId="1076F197" w:rsidR="00156054" w:rsidRPr="00B10E7C" w:rsidRDefault="00156054" w:rsidP="00D259E7">
            <w:pPr>
              <w:pStyle w:val="NoSpacing"/>
              <w:numPr>
                <w:ilvl w:val="0"/>
                <w:numId w:val="20"/>
              </w:numPr>
              <w:ind w:left="403" w:hanging="403"/>
              <w:jc w:val="both"/>
              <w:rPr>
                <w:rFonts w:asciiTheme="minorHAnsi" w:hAnsiTheme="minorHAnsi" w:cstheme="minorHAnsi"/>
                <w:sz w:val="22"/>
                <w:szCs w:val="22"/>
              </w:rPr>
            </w:pPr>
            <w:r w:rsidRPr="00B10E7C">
              <w:rPr>
                <w:rFonts w:asciiTheme="minorHAnsi" w:hAnsiTheme="minorHAnsi" w:cstheme="minorHAnsi"/>
                <w:sz w:val="22"/>
                <w:szCs w:val="22"/>
              </w:rPr>
              <w:lastRenderedPageBreak/>
              <w:t>Conflict in Ukraine potentially resulting in higher costs</w:t>
            </w:r>
            <w:r w:rsidR="00A11CD3">
              <w:rPr>
                <w:rFonts w:asciiTheme="minorHAnsi" w:hAnsiTheme="minorHAnsi" w:cstheme="minorHAnsi"/>
                <w:sz w:val="22"/>
                <w:szCs w:val="22"/>
              </w:rPr>
              <w:t xml:space="preserve"> and an</w:t>
            </w:r>
            <w:r w:rsidRPr="00B10E7C">
              <w:rPr>
                <w:rFonts w:asciiTheme="minorHAnsi" w:hAnsiTheme="minorHAnsi" w:cstheme="minorHAnsi"/>
                <w:sz w:val="22"/>
                <w:szCs w:val="22"/>
              </w:rPr>
              <w:t xml:space="preserve"> increase in </w:t>
            </w:r>
            <w:r w:rsidR="00571731" w:rsidRPr="00B10E7C">
              <w:rPr>
                <w:rFonts w:asciiTheme="minorHAnsi" w:hAnsiTheme="minorHAnsi" w:cstheme="minorHAnsi"/>
                <w:sz w:val="22"/>
                <w:szCs w:val="22"/>
              </w:rPr>
              <w:t>cyber-attacks</w:t>
            </w:r>
            <w:r w:rsidR="00571731">
              <w:rPr>
                <w:rFonts w:asciiTheme="minorHAnsi" w:hAnsiTheme="minorHAnsi" w:cstheme="minorHAnsi"/>
                <w:sz w:val="22"/>
                <w:szCs w:val="22"/>
              </w:rPr>
              <w:t>.</w:t>
            </w:r>
          </w:p>
          <w:p w14:paraId="792D4A56" w14:textId="46C6CBC2" w:rsidR="00156054" w:rsidRPr="00B10E7C" w:rsidRDefault="00156054" w:rsidP="00D259E7">
            <w:pPr>
              <w:pStyle w:val="NoSpacing"/>
              <w:numPr>
                <w:ilvl w:val="0"/>
                <w:numId w:val="20"/>
              </w:numPr>
              <w:ind w:left="403" w:hanging="403"/>
              <w:jc w:val="both"/>
              <w:rPr>
                <w:rFonts w:asciiTheme="minorHAnsi" w:hAnsiTheme="minorHAnsi" w:cstheme="minorHAnsi"/>
                <w:sz w:val="22"/>
                <w:szCs w:val="22"/>
              </w:rPr>
            </w:pPr>
            <w:r w:rsidRPr="00B10E7C">
              <w:rPr>
                <w:rFonts w:asciiTheme="minorHAnsi" w:hAnsiTheme="minorHAnsi" w:cstheme="minorHAnsi"/>
                <w:sz w:val="22"/>
                <w:szCs w:val="22"/>
              </w:rPr>
              <w:t xml:space="preserve">Defunding of level </w:t>
            </w:r>
            <w:r w:rsidR="00571731">
              <w:rPr>
                <w:rFonts w:asciiTheme="minorHAnsi" w:hAnsiTheme="minorHAnsi" w:cstheme="minorHAnsi"/>
                <w:sz w:val="22"/>
                <w:szCs w:val="22"/>
              </w:rPr>
              <w:t>two provision</w:t>
            </w:r>
            <w:r w:rsidRPr="00B10E7C">
              <w:rPr>
                <w:rFonts w:asciiTheme="minorHAnsi" w:hAnsiTheme="minorHAnsi" w:cstheme="minorHAnsi"/>
                <w:sz w:val="22"/>
                <w:szCs w:val="22"/>
              </w:rPr>
              <w:t xml:space="preserve"> which impacts around 600 of </w:t>
            </w:r>
            <w:r w:rsidR="00A11CD3">
              <w:rPr>
                <w:rFonts w:asciiTheme="minorHAnsi" w:hAnsiTheme="minorHAnsi" w:cstheme="minorHAnsi"/>
                <w:sz w:val="22"/>
                <w:szCs w:val="22"/>
              </w:rPr>
              <w:t>the Group’s</w:t>
            </w:r>
            <w:r w:rsidRPr="00B10E7C">
              <w:rPr>
                <w:rFonts w:asciiTheme="minorHAnsi" w:hAnsiTheme="minorHAnsi" w:cstheme="minorHAnsi"/>
                <w:sz w:val="22"/>
                <w:szCs w:val="22"/>
              </w:rPr>
              <w:t xml:space="preserve"> current students</w:t>
            </w:r>
          </w:p>
          <w:p w14:paraId="4787E7B3" w14:textId="69498199" w:rsidR="00156054" w:rsidRPr="00D259E7" w:rsidRDefault="00156054" w:rsidP="00D259E7">
            <w:pPr>
              <w:pStyle w:val="ListParagraph"/>
              <w:numPr>
                <w:ilvl w:val="0"/>
                <w:numId w:val="20"/>
              </w:numPr>
              <w:ind w:left="403" w:hanging="403"/>
              <w:jc w:val="both"/>
              <w:rPr>
                <w:rFonts w:asciiTheme="minorHAnsi" w:hAnsiTheme="minorHAnsi" w:cstheme="minorHAnsi"/>
                <w:color w:val="000000"/>
                <w:sz w:val="22"/>
                <w:szCs w:val="22"/>
              </w:rPr>
            </w:pPr>
            <w:r w:rsidRPr="00D259E7">
              <w:rPr>
                <w:rFonts w:asciiTheme="minorHAnsi" w:hAnsiTheme="minorHAnsi" w:cstheme="minorHAnsi"/>
                <w:sz w:val="22"/>
                <w:szCs w:val="22"/>
              </w:rPr>
              <w:t xml:space="preserve">ONS review of the classification of </w:t>
            </w:r>
            <w:r w:rsidR="00683C3E" w:rsidRPr="00D259E7">
              <w:rPr>
                <w:rFonts w:asciiTheme="minorHAnsi" w:hAnsiTheme="minorHAnsi" w:cstheme="minorHAnsi"/>
                <w:sz w:val="22"/>
                <w:szCs w:val="22"/>
              </w:rPr>
              <w:t>c</w:t>
            </w:r>
            <w:r w:rsidRPr="00D259E7">
              <w:rPr>
                <w:rFonts w:asciiTheme="minorHAnsi" w:hAnsiTheme="minorHAnsi" w:cstheme="minorHAnsi"/>
                <w:sz w:val="22"/>
                <w:szCs w:val="22"/>
              </w:rPr>
              <w:t>olleges</w:t>
            </w:r>
            <w:r w:rsidR="00D77E3C" w:rsidRPr="00D259E7">
              <w:rPr>
                <w:rFonts w:asciiTheme="minorHAnsi" w:hAnsiTheme="minorHAnsi" w:cstheme="minorHAnsi"/>
                <w:sz w:val="22"/>
                <w:szCs w:val="22"/>
              </w:rPr>
              <w:t>.</w:t>
            </w:r>
          </w:p>
          <w:p w14:paraId="33FD35B8" w14:textId="77777777" w:rsidR="00156054" w:rsidRDefault="00156054" w:rsidP="00CC02EA">
            <w:pPr>
              <w:jc w:val="both"/>
              <w:rPr>
                <w:rFonts w:asciiTheme="minorHAnsi" w:hAnsiTheme="minorHAnsi" w:cstheme="minorHAnsi"/>
                <w:color w:val="000000"/>
                <w:sz w:val="22"/>
                <w:szCs w:val="22"/>
              </w:rPr>
            </w:pPr>
          </w:p>
          <w:p w14:paraId="60EAE223" w14:textId="7692D225" w:rsidR="00CC02EA" w:rsidRPr="00881826" w:rsidRDefault="00CC02EA" w:rsidP="00CC02EA">
            <w:pPr>
              <w:jc w:val="both"/>
              <w:rPr>
                <w:rFonts w:asciiTheme="minorHAnsi" w:hAnsiTheme="minorHAnsi" w:cstheme="minorHAnsi"/>
                <w:color w:val="000000"/>
                <w:sz w:val="22"/>
                <w:szCs w:val="22"/>
              </w:rPr>
            </w:pPr>
            <w:r w:rsidRPr="00881826">
              <w:rPr>
                <w:rFonts w:asciiTheme="minorHAnsi" w:hAnsiTheme="minorHAnsi" w:cstheme="minorHAnsi"/>
                <w:color w:val="000000"/>
                <w:sz w:val="22"/>
                <w:szCs w:val="22"/>
              </w:rPr>
              <w:t xml:space="preserve">Members were further referred to the appended full </w:t>
            </w:r>
            <w:r w:rsidR="009F5A94">
              <w:rPr>
                <w:rFonts w:asciiTheme="minorHAnsi" w:hAnsiTheme="minorHAnsi" w:cstheme="minorHAnsi"/>
                <w:color w:val="000000"/>
                <w:sz w:val="22"/>
                <w:szCs w:val="22"/>
              </w:rPr>
              <w:t>f</w:t>
            </w:r>
            <w:r w:rsidRPr="00881826">
              <w:rPr>
                <w:rFonts w:asciiTheme="minorHAnsi" w:hAnsiTheme="minorHAnsi" w:cstheme="minorHAnsi"/>
                <w:color w:val="000000"/>
                <w:sz w:val="22"/>
                <w:szCs w:val="22"/>
              </w:rPr>
              <w:t xml:space="preserve">ramework, the </w:t>
            </w:r>
            <w:r w:rsidR="009F5A94">
              <w:rPr>
                <w:rFonts w:asciiTheme="minorHAnsi" w:hAnsiTheme="minorHAnsi" w:cstheme="minorHAnsi"/>
                <w:color w:val="000000"/>
                <w:sz w:val="22"/>
                <w:szCs w:val="22"/>
              </w:rPr>
              <w:t>s</w:t>
            </w:r>
            <w:r w:rsidRPr="00881826">
              <w:rPr>
                <w:rFonts w:asciiTheme="minorHAnsi" w:hAnsiTheme="minorHAnsi" w:cstheme="minorHAnsi"/>
                <w:color w:val="000000"/>
                <w:sz w:val="22"/>
                <w:szCs w:val="22"/>
              </w:rPr>
              <w:t xml:space="preserve">ummary </w:t>
            </w:r>
            <w:r w:rsidR="009F5A94">
              <w:rPr>
                <w:rFonts w:asciiTheme="minorHAnsi" w:hAnsiTheme="minorHAnsi" w:cstheme="minorHAnsi"/>
                <w:color w:val="000000"/>
                <w:sz w:val="22"/>
                <w:szCs w:val="22"/>
              </w:rPr>
              <w:t>f</w:t>
            </w:r>
            <w:r w:rsidRPr="00881826">
              <w:rPr>
                <w:rFonts w:asciiTheme="minorHAnsi" w:hAnsiTheme="minorHAnsi" w:cstheme="minorHAnsi"/>
                <w:color w:val="000000"/>
                <w:sz w:val="22"/>
                <w:szCs w:val="22"/>
              </w:rPr>
              <w:t>ramework and the visual heat map.</w:t>
            </w:r>
          </w:p>
          <w:p w14:paraId="05BB5423" w14:textId="77777777" w:rsidR="00CC02EA" w:rsidRPr="00881826" w:rsidRDefault="00CC02EA" w:rsidP="00CC02EA">
            <w:pPr>
              <w:jc w:val="both"/>
              <w:rPr>
                <w:rFonts w:asciiTheme="minorHAnsi" w:hAnsiTheme="minorHAnsi" w:cstheme="minorHAnsi"/>
                <w:sz w:val="22"/>
                <w:szCs w:val="22"/>
              </w:rPr>
            </w:pPr>
          </w:p>
          <w:p w14:paraId="3CE1C1A2" w14:textId="59072474" w:rsidR="00CA2340" w:rsidRPr="00D44E45" w:rsidRDefault="00CC02EA" w:rsidP="00CC02EA">
            <w:pPr>
              <w:jc w:val="both"/>
              <w:rPr>
                <w:rFonts w:asciiTheme="minorHAnsi" w:hAnsiTheme="minorHAnsi" w:cstheme="minorHAnsi"/>
                <w:sz w:val="22"/>
                <w:szCs w:val="22"/>
              </w:rPr>
            </w:pPr>
            <w:r w:rsidRPr="00D44E45">
              <w:rPr>
                <w:rFonts w:asciiTheme="minorHAnsi" w:hAnsiTheme="minorHAnsi" w:cstheme="minorHAnsi"/>
                <w:sz w:val="22"/>
                <w:szCs w:val="22"/>
              </w:rPr>
              <w:t xml:space="preserve">There were </w:t>
            </w:r>
            <w:r w:rsidR="000F127F" w:rsidRPr="00D44E45">
              <w:rPr>
                <w:rFonts w:asciiTheme="minorHAnsi" w:hAnsiTheme="minorHAnsi" w:cstheme="minorHAnsi"/>
                <w:sz w:val="22"/>
                <w:szCs w:val="22"/>
              </w:rPr>
              <w:t>no questions</w:t>
            </w:r>
            <w:r w:rsidRPr="00D44E45">
              <w:rPr>
                <w:rFonts w:asciiTheme="minorHAnsi" w:hAnsiTheme="minorHAnsi" w:cstheme="minorHAnsi"/>
                <w:sz w:val="22"/>
                <w:szCs w:val="22"/>
              </w:rPr>
              <w:t xml:space="preserve"> or issues raised by members arising from the report and it was resolved that</w:t>
            </w:r>
            <w:r w:rsidR="00CA2340" w:rsidRPr="00D44E45">
              <w:rPr>
                <w:rFonts w:asciiTheme="minorHAnsi" w:hAnsiTheme="minorHAnsi" w:cstheme="minorHAnsi"/>
                <w:sz w:val="22"/>
                <w:szCs w:val="22"/>
              </w:rPr>
              <w:t>:</w:t>
            </w:r>
          </w:p>
          <w:p w14:paraId="705595AA" w14:textId="77777777" w:rsidR="00CA2340" w:rsidRDefault="00CA2340" w:rsidP="00CC02EA">
            <w:pPr>
              <w:jc w:val="both"/>
              <w:rPr>
                <w:rFonts w:asciiTheme="minorHAnsi" w:hAnsiTheme="minorHAnsi" w:cstheme="minorHAnsi"/>
                <w:b/>
                <w:bCs/>
                <w:sz w:val="22"/>
                <w:szCs w:val="22"/>
              </w:rPr>
            </w:pPr>
          </w:p>
          <w:p w14:paraId="55267F95" w14:textId="436C4C03" w:rsidR="000F127F" w:rsidRDefault="00CA2340" w:rsidP="00CC02EA">
            <w:pPr>
              <w:jc w:val="both"/>
              <w:rPr>
                <w:rFonts w:asciiTheme="minorHAnsi" w:hAnsiTheme="minorHAnsi" w:cstheme="minorHAnsi"/>
                <w:b/>
                <w:bCs/>
                <w:sz w:val="22"/>
                <w:szCs w:val="22"/>
              </w:rPr>
            </w:pPr>
            <w:r>
              <w:rPr>
                <w:rFonts w:asciiTheme="minorHAnsi" w:hAnsiTheme="minorHAnsi" w:cstheme="minorHAnsi"/>
                <w:b/>
                <w:bCs/>
                <w:sz w:val="22"/>
                <w:szCs w:val="22"/>
              </w:rPr>
              <w:t>The amendments to the</w:t>
            </w:r>
            <w:r w:rsidR="00C920F1">
              <w:rPr>
                <w:rFonts w:asciiTheme="minorHAnsi" w:hAnsiTheme="minorHAnsi" w:cstheme="minorHAnsi"/>
                <w:b/>
                <w:bCs/>
                <w:sz w:val="22"/>
                <w:szCs w:val="22"/>
              </w:rPr>
              <w:t xml:space="preserve"> Summary Framework</w:t>
            </w:r>
            <w:r w:rsidR="00237365">
              <w:rPr>
                <w:rFonts w:asciiTheme="minorHAnsi" w:hAnsiTheme="minorHAnsi" w:cstheme="minorHAnsi"/>
                <w:b/>
                <w:bCs/>
                <w:sz w:val="22"/>
                <w:szCs w:val="22"/>
              </w:rPr>
              <w:t xml:space="preserve"> as detailed in the report</w:t>
            </w:r>
            <w:r w:rsidR="00C920F1">
              <w:rPr>
                <w:rFonts w:asciiTheme="minorHAnsi" w:hAnsiTheme="minorHAnsi" w:cstheme="minorHAnsi"/>
                <w:b/>
                <w:bCs/>
                <w:sz w:val="22"/>
                <w:szCs w:val="22"/>
              </w:rPr>
              <w:t xml:space="preserve"> be </w:t>
            </w:r>
            <w:r w:rsidR="00735C91">
              <w:rPr>
                <w:rFonts w:asciiTheme="minorHAnsi" w:hAnsiTheme="minorHAnsi" w:cstheme="minorHAnsi"/>
                <w:b/>
                <w:bCs/>
                <w:sz w:val="22"/>
                <w:szCs w:val="22"/>
              </w:rPr>
              <w:t>approved with</w:t>
            </w:r>
            <w:r w:rsidR="00CC02EA" w:rsidRPr="00881826">
              <w:rPr>
                <w:rFonts w:asciiTheme="minorHAnsi" w:hAnsiTheme="minorHAnsi" w:cstheme="minorHAnsi"/>
                <w:b/>
                <w:bCs/>
                <w:sz w:val="22"/>
                <w:szCs w:val="22"/>
              </w:rPr>
              <w:t xml:space="preserve"> appropriate reporting to the Board of the Corporation</w:t>
            </w:r>
            <w:r w:rsidR="001A57CB">
              <w:rPr>
                <w:rFonts w:asciiTheme="minorHAnsi" w:hAnsiTheme="minorHAnsi" w:cstheme="minorHAnsi"/>
                <w:b/>
                <w:bCs/>
                <w:sz w:val="22"/>
                <w:szCs w:val="22"/>
              </w:rPr>
              <w:t xml:space="preserve"> at its meeting in July 2022.</w:t>
            </w:r>
          </w:p>
          <w:p w14:paraId="2CACDF1D" w14:textId="77777777" w:rsidR="00735C91" w:rsidRDefault="00735C91" w:rsidP="00CC02EA">
            <w:pPr>
              <w:jc w:val="both"/>
              <w:rPr>
                <w:rFonts w:asciiTheme="minorHAnsi" w:hAnsiTheme="minorHAnsi" w:cstheme="minorHAnsi"/>
                <w:b/>
                <w:bCs/>
                <w:sz w:val="22"/>
                <w:szCs w:val="22"/>
              </w:rPr>
            </w:pPr>
          </w:p>
          <w:p w14:paraId="4006E112" w14:textId="2E385CB0" w:rsidR="000F127F" w:rsidRPr="00881826" w:rsidRDefault="000F127F" w:rsidP="00CC02EA">
            <w:pPr>
              <w:jc w:val="both"/>
              <w:rPr>
                <w:rFonts w:asciiTheme="minorHAnsi" w:hAnsiTheme="minorHAnsi" w:cstheme="minorHAnsi"/>
                <w:sz w:val="22"/>
                <w:szCs w:val="22"/>
              </w:rPr>
            </w:pPr>
            <w:r>
              <w:rPr>
                <w:rFonts w:asciiTheme="minorHAnsi" w:hAnsiTheme="minorHAnsi" w:cstheme="minorHAnsi"/>
                <w:b/>
                <w:bCs/>
                <w:sz w:val="22"/>
                <w:szCs w:val="22"/>
              </w:rPr>
              <w:t>Action: Chief Finance Officer</w:t>
            </w:r>
          </w:p>
        </w:tc>
      </w:tr>
      <w:tr w:rsidR="00CC02EA" w:rsidRPr="00881826" w14:paraId="02E8FB70" w14:textId="77777777" w:rsidTr="05495EA4">
        <w:tc>
          <w:tcPr>
            <w:tcW w:w="742" w:type="pct"/>
            <w:shd w:val="clear" w:color="auto" w:fill="auto"/>
          </w:tcPr>
          <w:p w14:paraId="786E7000"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3FCBA796" w14:textId="77777777" w:rsidR="00CC02EA" w:rsidRPr="00881826" w:rsidRDefault="00CC02EA" w:rsidP="00CC02EA">
            <w:pPr>
              <w:jc w:val="both"/>
              <w:rPr>
                <w:rFonts w:asciiTheme="minorHAnsi" w:hAnsiTheme="minorHAnsi" w:cstheme="minorHAnsi"/>
                <w:sz w:val="22"/>
                <w:szCs w:val="22"/>
              </w:rPr>
            </w:pPr>
          </w:p>
        </w:tc>
      </w:tr>
      <w:tr w:rsidR="00CC02EA" w:rsidRPr="00881826" w14:paraId="2FC36CB9" w14:textId="77777777" w:rsidTr="05495EA4">
        <w:tc>
          <w:tcPr>
            <w:tcW w:w="742" w:type="pct"/>
            <w:shd w:val="clear" w:color="auto" w:fill="auto"/>
          </w:tcPr>
          <w:p w14:paraId="3F02B847" w14:textId="0230FD8B" w:rsidR="00CC02EA" w:rsidRPr="00881826" w:rsidRDefault="00CC02EA" w:rsidP="00CC02EA">
            <w:pPr>
              <w:jc w:val="both"/>
              <w:outlineLvl w:val="0"/>
              <w:rPr>
                <w:rFonts w:asciiTheme="minorHAnsi" w:hAnsiTheme="minorHAnsi" w:cstheme="minorHAnsi"/>
                <w:b/>
                <w:sz w:val="22"/>
                <w:szCs w:val="22"/>
              </w:rPr>
            </w:pPr>
            <w:r w:rsidRPr="00881826">
              <w:rPr>
                <w:rFonts w:asciiTheme="minorHAnsi" w:hAnsiTheme="minorHAnsi" w:cstheme="minorHAnsi"/>
                <w:b/>
                <w:sz w:val="22"/>
                <w:szCs w:val="22"/>
              </w:rPr>
              <w:t>AUD/</w:t>
            </w:r>
            <w:r>
              <w:rPr>
                <w:rFonts w:asciiTheme="minorHAnsi" w:hAnsiTheme="minorHAnsi" w:cstheme="minorHAnsi"/>
                <w:b/>
                <w:sz w:val="22"/>
                <w:szCs w:val="22"/>
              </w:rPr>
              <w:t>2</w:t>
            </w:r>
            <w:r w:rsidR="007C62FB">
              <w:rPr>
                <w:rFonts w:asciiTheme="minorHAnsi" w:hAnsiTheme="minorHAnsi" w:cstheme="minorHAnsi"/>
                <w:b/>
                <w:sz w:val="22"/>
                <w:szCs w:val="22"/>
              </w:rPr>
              <w:t>8</w:t>
            </w:r>
            <w:r w:rsidRPr="00881826">
              <w:rPr>
                <w:rFonts w:asciiTheme="minorHAnsi" w:hAnsiTheme="minorHAnsi" w:cstheme="minorHAnsi"/>
                <w:b/>
                <w:sz w:val="22"/>
                <w:szCs w:val="22"/>
              </w:rPr>
              <w:t>/22</w:t>
            </w:r>
          </w:p>
        </w:tc>
        <w:tc>
          <w:tcPr>
            <w:tcW w:w="4258" w:type="pct"/>
            <w:shd w:val="clear" w:color="auto" w:fill="auto"/>
          </w:tcPr>
          <w:p w14:paraId="6664454C" w14:textId="240450C6" w:rsidR="00CC02EA" w:rsidRPr="00881826" w:rsidRDefault="00CC02EA" w:rsidP="00CC02EA">
            <w:pPr>
              <w:jc w:val="both"/>
              <w:rPr>
                <w:rFonts w:asciiTheme="minorHAnsi" w:hAnsiTheme="minorHAnsi" w:cstheme="minorHAnsi"/>
                <w:b/>
                <w:bCs/>
                <w:sz w:val="22"/>
                <w:szCs w:val="22"/>
              </w:rPr>
            </w:pPr>
            <w:r>
              <w:rPr>
                <w:rFonts w:asciiTheme="minorHAnsi" w:hAnsiTheme="minorHAnsi" w:cstheme="minorHAnsi"/>
                <w:b/>
                <w:bCs/>
                <w:sz w:val="22"/>
                <w:szCs w:val="22"/>
              </w:rPr>
              <w:t>Additional Work Undertaken by Auditors Policy 2022-2024</w:t>
            </w:r>
          </w:p>
        </w:tc>
      </w:tr>
      <w:tr w:rsidR="00CC02EA" w:rsidRPr="00881826" w14:paraId="1B7F2DD7" w14:textId="77777777" w:rsidTr="05495EA4">
        <w:tc>
          <w:tcPr>
            <w:tcW w:w="742" w:type="pct"/>
            <w:shd w:val="clear" w:color="auto" w:fill="auto"/>
          </w:tcPr>
          <w:p w14:paraId="772EAF33"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550427FE" w14:textId="77777777" w:rsidR="00CC02EA" w:rsidRPr="00881826" w:rsidRDefault="00CC02EA" w:rsidP="00CC02EA">
            <w:pPr>
              <w:jc w:val="both"/>
              <w:rPr>
                <w:rFonts w:asciiTheme="minorHAnsi" w:hAnsiTheme="minorHAnsi" w:cstheme="minorHAnsi"/>
                <w:sz w:val="22"/>
                <w:szCs w:val="22"/>
              </w:rPr>
            </w:pPr>
          </w:p>
        </w:tc>
      </w:tr>
      <w:tr w:rsidR="00CC02EA" w:rsidRPr="00881826" w14:paraId="2B6DB028" w14:textId="77777777" w:rsidTr="05495EA4">
        <w:tc>
          <w:tcPr>
            <w:tcW w:w="742" w:type="pct"/>
            <w:shd w:val="clear" w:color="auto" w:fill="auto"/>
          </w:tcPr>
          <w:p w14:paraId="790E6087"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42D46E55" w14:textId="28208F57" w:rsidR="00CC02EA" w:rsidRDefault="00CC02EA" w:rsidP="00CC02EA">
            <w:pPr>
              <w:jc w:val="both"/>
              <w:rPr>
                <w:rFonts w:asciiTheme="minorHAnsi" w:hAnsiTheme="minorHAnsi" w:cstheme="minorHAnsi"/>
                <w:sz w:val="22"/>
                <w:szCs w:val="22"/>
              </w:rPr>
            </w:pPr>
            <w:r>
              <w:rPr>
                <w:rFonts w:asciiTheme="minorHAnsi" w:hAnsiTheme="minorHAnsi" w:cstheme="minorHAnsi"/>
                <w:sz w:val="22"/>
                <w:szCs w:val="22"/>
              </w:rPr>
              <w:t xml:space="preserve">The CS presented a report which made proposals for </w:t>
            </w:r>
            <w:r w:rsidR="00AA5874">
              <w:rPr>
                <w:rFonts w:asciiTheme="minorHAnsi" w:hAnsiTheme="minorHAnsi" w:cstheme="minorHAnsi"/>
                <w:sz w:val="22"/>
                <w:szCs w:val="22"/>
              </w:rPr>
              <w:t xml:space="preserve">an updated Policy for Additional Work </w:t>
            </w:r>
            <w:r w:rsidR="00D0341D">
              <w:rPr>
                <w:rFonts w:asciiTheme="minorHAnsi" w:hAnsiTheme="minorHAnsi" w:cstheme="minorHAnsi"/>
                <w:sz w:val="22"/>
                <w:szCs w:val="22"/>
              </w:rPr>
              <w:t>U</w:t>
            </w:r>
            <w:r w:rsidR="00AA5874">
              <w:rPr>
                <w:rFonts w:asciiTheme="minorHAnsi" w:hAnsiTheme="minorHAnsi" w:cstheme="minorHAnsi"/>
                <w:sz w:val="22"/>
                <w:szCs w:val="22"/>
              </w:rPr>
              <w:t>ndertaken by Group Auditors for the period 2022-2024.</w:t>
            </w:r>
          </w:p>
          <w:p w14:paraId="0427C2D1" w14:textId="046986F9" w:rsidR="00D0341D" w:rsidRDefault="00D0341D" w:rsidP="00CC02EA">
            <w:pPr>
              <w:jc w:val="both"/>
              <w:rPr>
                <w:rFonts w:asciiTheme="minorHAnsi" w:hAnsiTheme="minorHAnsi" w:cstheme="minorHAnsi"/>
                <w:sz w:val="22"/>
                <w:szCs w:val="22"/>
              </w:rPr>
            </w:pPr>
          </w:p>
          <w:p w14:paraId="5F6BB707" w14:textId="33F00E66" w:rsidR="00D0341D" w:rsidRDefault="00D0341D" w:rsidP="00CC02EA">
            <w:pPr>
              <w:jc w:val="both"/>
              <w:rPr>
                <w:rFonts w:asciiTheme="minorHAnsi" w:hAnsiTheme="minorHAnsi" w:cstheme="minorHAnsi"/>
                <w:sz w:val="22"/>
                <w:szCs w:val="22"/>
              </w:rPr>
            </w:pPr>
            <w:r>
              <w:rPr>
                <w:rFonts w:asciiTheme="minorHAnsi" w:hAnsiTheme="minorHAnsi" w:cstheme="minorHAnsi"/>
                <w:sz w:val="22"/>
                <w:szCs w:val="22"/>
              </w:rPr>
              <w:t xml:space="preserve">The CS outlined the </w:t>
            </w:r>
            <w:r w:rsidR="005A655F">
              <w:rPr>
                <w:rFonts w:asciiTheme="minorHAnsi" w:hAnsiTheme="minorHAnsi" w:cstheme="minorHAnsi"/>
                <w:sz w:val="22"/>
                <w:szCs w:val="22"/>
              </w:rPr>
              <w:t>pro</w:t>
            </w:r>
            <w:r w:rsidR="00F06F4E">
              <w:rPr>
                <w:rFonts w:asciiTheme="minorHAnsi" w:hAnsiTheme="minorHAnsi" w:cstheme="minorHAnsi"/>
                <w:sz w:val="22"/>
                <w:szCs w:val="22"/>
              </w:rPr>
              <w:t>po</w:t>
            </w:r>
            <w:r w:rsidR="005A655F">
              <w:rPr>
                <w:rFonts w:asciiTheme="minorHAnsi" w:hAnsiTheme="minorHAnsi" w:cstheme="minorHAnsi"/>
                <w:sz w:val="22"/>
                <w:szCs w:val="22"/>
              </w:rPr>
              <w:t xml:space="preserve">sed changes to the current Policy which were largely </w:t>
            </w:r>
            <w:r w:rsidR="00F06F4E">
              <w:rPr>
                <w:rFonts w:asciiTheme="minorHAnsi" w:hAnsiTheme="minorHAnsi" w:cstheme="minorHAnsi"/>
                <w:sz w:val="22"/>
                <w:szCs w:val="22"/>
              </w:rPr>
              <w:t>procedural</w:t>
            </w:r>
            <w:r w:rsidR="005A655F">
              <w:rPr>
                <w:rFonts w:asciiTheme="minorHAnsi" w:hAnsiTheme="minorHAnsi" w:cstheme="minorHAnsi"/>
                <w:sz w:val="22"/>
                <w:szCs w:val="22"/>
              </w:rPr>
              <w:t xml:space="preserve"> and a</w:t>
            </w:r>
            <w:r w:rsidR="004A539D">
              <w:rPr>
                <w:rFonts w:asciiTheme="minorHAnsi" w:hAnsiTheme="minorHAnsi" w:cstheme="minorHAnsi"/>
                <w:sz w:val="22"/>
                <w:szCs w:val="22"/>
              </w:rPr>
              <w:t>n</w:t>
            </w:r>
            <w:r w:rsidR="005A655F">
              <w:rPr>
                <w:rFonts w:asciiTheme="minorHAnsi" w:hAnsiTheme="minorHAnsi" w:cstheme="minorHAnsi"/>
                <w:sz w:val="22"/>
                <w:szCs w:val="22"/>
              </w:rPr>
              <w:t xml:space="preserve"> </w:t>
            </w:r>
            <w:r w:rsidR="00F06F4E">
              <w:rPr>
                <w:rFonts w:asciiTheme="minorHAnsi" w:hAnsiTheme="minorHAnsi" w:cstheme="minorHAnsi"/>
                <w:sz w:val="22"/>
                <w:szCs w:val="22"/>
              </w:rPr>
              <w:t>uplift</w:t>
            </w:r>
            <w:r w:rsidR="005A655F">
              <w:rPr>
                <w:rFonts w:asciiTheme="minorHAnsi" w:hAnsiTheme="minorHAnsi" w:cstheme="minorHAnsi"/>
                <w:sz w:val="22"/>
                <w:szCs w:val="22"/>
              </w:rPr>
              <w:t xml:space="preserve"> to the amount </w:t>
            </w:r>
            <w:r w:rsidR="00FA58BA">
              <w:rPr>
                <w:rFonts w:asciiTheme="minorHAnsi" w:hAnsiTheme="minorHAnsi" w:cstheme="minorHAnsi"/>
                <w:sz w:val="22"/>
                <w:szCs w:val="22"/>
              </w:rPr>
              <w:t>allowed before the</w:t>
            </w:r>
            <w:r w:rsidR="004A539D">
              <w:rPr>
                <w:rFonts w:asciiTheme="minorHAnsi" w:hAnsiTheme="minorHAnsi" w:cstheme="minorHAnsi"/>
                <w:sz w:val="22"/>
                <w:szCs w:val="22"/>
              </w:rPr>
              <w:t xml:space="preserve"> Policy becomes </w:t>
            </w:r>
            <w:r w:rsidR="00080F82">
              <w:rPr>
                <w:rFonts w:asciiTheme="minorHAnsi" w:hAnsiTheme="minorHAnsi" w:cstheme="minorHAnsi"/>
                <w:sz w:val="22"/>
                <w:szCs w:val="22"/>
              </w:rPr>
              <w:t>active.</w:t>
            </w:r>
          </w:p>
          <w:p w14:paraId="0565A5E7" w14:textId="279A5461" w:rsidR="00BF7C79" w:rsidRDefault="00BF7C79" w:rsidP="00CC02EA">
            <w:pPr>
              <w:jc w:val="both"/>
              <w:rPr>
                <w:rFonts w:asciiTheme="minorHAnsi" w:hAnsiTheme="minorHAnsi" w:cstheme="minorHAnsi"/>
                <w:sz w:val="22"/>
                <w:szCs w:val="22"/>
              </w:rPr>
            </w:pPr>
          </w:p>
          <w:p w14:paraId="66A3CF53" w14:textId="223A2049" w:rsidR="00BF7C79" w:rsidRDefault="00BF7C79" w:rsidP="00CC02EA">
            <w:pPr>
              <w:jc w:val="both"/>
              <w:rPr>
                <w:rFonts w:asciiTheme="minorHAnsi" w:hAnsiTheme="minorHAnsi" w:cstheme="minorHAnsi"/>
                <w:sz w:val="22"/>
                <w:szCs w:val="22"/>
              </w:rPr>
            </w:pPr>
            <w:r>
              <w:rPr>
                <w:rFonts w:asciiTheme="minorHAnsi" w:hAnsiTheme="minorHAnsi" w:cstheme="minorHAnsi"/>
                <w:sz w:val="22"/>
                <w:szCs w:val="22"/>
              </w:rPr>
              <w:t xml:space="preserve">In answer to a question from a member </w:t>
            </w:r>
            <w:r w:rsidR="00080F82">
              <w:rPr>
                <w:rFonts w:asciiTheme="minorHAnsi" w:hAnsiTheme="minorHAnsi" w:cstheme="minorHAnsi"/>
                <w:sz w:val="22"/>
                <w:szCs w:val="22"/>
              </w:rPr>
              <w:t>t</w:t>
            </w:r>
            <w:r>
              <w:rPr>
                <w:rFonts w:asciiTheme="minorHAnsi" w:hAnsiTheme="minorHAnsi" w:cstheme="minorHAnsi"/>
                <w:sz w:val="22"/>
                <w:szCs w:val="22"/>
              </w:rPr>
              <w:t>he CF</w:t>
            </w:r>
            <w:r w:rsidR="00F06F4E">
              <w:rPr>
                <w:rFonts w:asciiTheme="minorHAnsi" w:hAnsiTheme="minorHAnsi" w:cstheme="minorHAnsi"/>
                <w:sz w:val="22"/>
                <w:szCs w:val="22"/>
              </w:rPr>
              <w:t>O</w:t>
            </w:r>
            <w:r>
              <w:rPr>
                <w:rFonts w:asciiTheme="minorHAnsi" w:hAnsiTheme="minorHAnsi" w:cstheme="minorHAnsi"/>
                <w:sz w:val="22"/>
                <w:szCs w:val="22"/>
              </w:rPr>
              <w:t xml:space="preserve"> advised the Committee of the </w:t>
            </w:r>
            <w:r w:rsidR="00F06F4E">
              <w:rPr>
                <w:rFonts w:asciiTheme="minorHAnsi" w:hAnsiTheme="minorHAnsi" w:cstheme="minorHAnsi"/>
                <w:sz w:val="22"/>
                <w:szCs w:val="22"/>
              </w:rPr>
              <w:t>reasons</w:t>
            </w:r>
            <w:r>
              <w:rPr>
                <w:rFonts w:asciiTheme="minorHAnsi" w:hAnsiTheme="minorHAnsi" w:cstheme="minorHAnsi"/>
                <w:sz w:val="22"/>
                <w:szCs w:val="22"/>
              </w:rPr>
              <w:t xml:space="preserve"> for the proposed uplift in fee value to £25k to the Committee’s satisfaction</w:t>
            </w:r>
          </w:p>
          <w:p w14:paraId="1F64E445" w14:textId="77777777" w:rsidR="00CC02EA" w:rsidRPr="00881826" w:rsidRDefault="00CC02EA" w:rsidP="00CC02EA">
            <w:pPr>
              <w:jc w:val="both"/>
              <w:rPr>
                <w:rFonts w:asciiTheme="minorHAnsi" w:hAnsiTheme="minorHAnsi" w:cstheme="minorHAnsi"/>
                <w:sz w:val="22"/>
                <w:szCs w:val="22"/>
              </w:rPr>
            </w:pPr>
          </w:p>
          <w:p w14:paraId="41F22215" w14:textId="716557ED" w:rsidR="00CC02EA" w:rsidRDefault="00CC02EA" w:rsidP="00CC02EA">
            <w:pPr>
              <w:jc w:val="both"/>
              <w:rPr>
                <w:rFonts w:asciiTheme="minorHAnsi" w:hAnsiTheme="minorHAnsi" w:cstheme="minorHAnsi"/>
                <w:b/>
                <w:bCs/>
                <w:sz w:val="22"/>
                <w:szCs w:val="22"/>
              </w:rPr>
            </w:pPr>
            <w:r w:rsidRPr="00881826">
              <w:rPr>
                <w:rFonts w:asciiTheme="minorHAnsi" w:hAnsiTheme="minorHAnsi" w:cstheme="minorHAnsi"/>
                <w:b/>
                <w:bCs/>
                <w:sz w:val="22"/>
                <w:szCs w:val="22"/>
              </w:rPr>
              <w:t>There were no further questions or issues raised by members and following due consideration</w:t>
            </w:r>
            <w:r w:rsidR="00080F82">
              <w:rPr>
                <w:rFonts w:asciiTheme="minorHAnsi" w:hAnsiTheme="minorHAnsi" w:cstheme="minorHAnsi"/>
                <w:b/>
                <w:bCs/>
                <w:sz w:val="22"/>
                <w:szCs w:val="22"/>
              </w:rPr>
              <w:t xml:space="preserve"> and discussion</w:t>
            </w:r>
            <w:r w:rsidRPr="00881826">
              <w:rPr>
                <w:rFonts w:asciiTheme="minorHAnsi" w:hAnsiTheme="minorHAnsi" w:cstheme="minorHAnsi"/>
                <w:b/>
                <w:bCs/>
                <w:sz w:val="22"/>
                <w:szCs w:val="22"/>
              </w:rPr>
              <w:t xml:space="preserve"> it was resolved that</w:t>
            </w:r>
            <w:r w:rsidR="002D2F27">
              <w:rPr>
                <w:rFonts w:asciiTheme="minorHAnsi" w:hAnsiTheme="minorHAnsi" w:cstheme="minorHAnsi"/>
                <w:b/>
                <w:bCs/>
                <w:sz w:val="22"/>
                <w:szCs w:val="22"/>
              </w:rPr>
              <w:t xml:space="preserve"> the</w:t>
            </w:r>
            <w:r w:rsidR="00F06F4E">
              <w:rPr>
                <w:rFonts w:asciiTheme="minorHAnsi" w:hAnsiTheme="minorHAnsi" w:cstheme="minorHAnsi"/>
                <w:b/>
                <w:bCs/>
                <w:sz w:val="22"/>
                <w:szCs w:val="22"/>
              </w:rPr>
              <w:t xml:space="preserve"> Policy for</w:t>
            </w:r>
            <w:r w:rsidR="002D2F27">
              <w:rPr>
                <w:rFonts w:asciiTheme="minorHAnsi" w:hAnsiTheme="minorHAnsi" w:cstheme="minorHAnsi"/>
                <w:b/>
                <w:bCs/>
                <w:sz w:val="22"/>
                <w:szCs w:val="22"/>
              </w:rPr>
              <w:t xml:space="preserve"> Additional Work Undertaken by Auditors for the period 2022-2024</w:t>
            </w:r>
            <w:r w:rsidR="005D4431">
              <w:rPr>
                <w:rFonts w:asciiTheme="minorHAnsi" w:hAnsiTheme="minorHAnsi" w:cstheme="minorHAnsi"/>
                <w:b/>
                <w:bCs/>
                <w:sz w:val="22"/>
                <w:szCs w:val="22"/>
              </w:rPr>
              <w:t xml:space="preserve"> be recommended to the Board of the Corporation for approval.</w:t>
            </w:r>
          </w:p>
          <w:p w14:paraId="738D225A" w14:textId="086BDE2B" w:rsidR="005D4431" w:rsidRDefault="005D4431" w:rsidP="00CC02EA">
            <w:pPr>
              <w:jc w:val="both"/>
              <w:rPr>
                <w:rFonts w:asciiTheme="minorHAnsi" w:hAnsiTheme="minorHAnsi" w:cstheme="minorHAnsi"/>
                <w:b/>
                <w:bCs/>
                <w:sz w:val="22"/>
                <w:szCs w:val="22"/>
              </w:rPr>
            </w:pPr>
          </w:p>
          <w:p w14:paraId="379A0990" w14:textId="5092DF30" w:rsidR="00CC02EA" w:rsidRPr="005D4431" w:rsidRDefault="001A0ECF" w:rsidP="005D4431">
            <w:pPr>
              <w:jc w:val="both"/>
              <w:rPr>
                <w:rFonts w:asciiTheme="minorHAnsi" w:hAnsiTheme="minorHAnsi" w:cstheme="minorHAnsi"/>
                <w:b/>
                <w:bCs/>
                <w:sz w:val="22"/>
                <w:szCs w:val="22"/>
              </w:rPr>
            </w:pPr>
            <w:r>
              <w:rPr>
                <w:rFonts w:asciiTheme="minorHAnsi" w:hAnsiTheme="minorHAnsi" w:cstheme="minorHAnsi"/>
                <w:b/>
                <w:bCs/>
                <w:sz w:val="22"/>
                <w:szCs w:val="22"/>
              </w:rPr>
              <w:t>Action:</w:t>
            </w:r>
            <w:r w:rsidR="005D4431">
              <w:rPr>
                <w:rFonts w:asciiTheme="minorHAnsi" w:hAnsiTheme="minorHAnsi" w:cstheme="minorHAnsi"/>
                <w:b/>
                <w:bCs/>
                <w:sz w:val="22"/>
                <w:szCs w:val="22"/>
              </w:rPr>
              <w:t xml:space="preserve"> Board of the </w:t>
            </w:r>
            <w:r>
              <w:rPr>
                <w:rFonts w:asciiTheme="minorHAnsi" w:hAnsiTheme="minorHAnsi" w:cstheme="minorHAnsi"/>
                <w:b/>
                <w:bCs/>
                <w:sz w:val="22"/>
                <w:szCs w:val="22"/>
              </w:rPr>
              <w:t>Corporation</w:t>
            </w:r>
          </w:p>
        </w:tc>
      </w:tr>
      <w:tr w:rsidR="00CC02EA" w:rsidRPr="00881826" w14:paraId="1F8A49F1" w14:textId="77777777" w:rsidTr="05495EA4">
        <w:tc>
          <w:tcPr>
            <w:tcW w:w="742" w:type="pct"/>
            <w:shd w:val="clear" w:color="auto" w:fill="auto"/>
          </w:tcPr>
          <w:p w14:paraId="05D0BCC3"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33E6279C" w14:textId="77777777" w:rsidR="00CC02EA" w:rsidRPr="00881826" w:rsidRDefault="00CC02EA" w:rsidP="00CC02EA">
            <w:pPr>
              <w:jc w:val="both"/>
              <w:rPr>
                <w:rFonts w:asciiTheme="minorHAnsi" w:hAnsiTheme="minorHAnsi" w:cstheme="minorHAnsi"/>
                <w:sz w:val="22"/>
                <w:szCs w:val="22"/>
              </w:rPr>
            </w:pPr>
          </w:p>
        </w:tc>
      </w:tr>
      <w:tr w:rsidR="00CC02EA" w:rsidRPr="00881826" w14:paraId="6211F5B6" w14:textId="77777777" w:rsidTr="05495EA4">
        <w:tc>
          <w:tcPr>
            <w:tcW w:w="742" w:type="pct"/>
            <w:shd w:val="clear" w:color="auto" w:fill="auto"/>
          </w:tcPr>
          <w:p w14:paraId="2475448B" w14:textId="14932A30" w:rsidR="00CC02EA" w:rsidRPr="00881826" w:rsidRDefault="00CC02EA" w:rsidP="00CC02EA">
            <w:pPr>
              <w:jc w:val="both"/>
              <w:outlineLvl w:val="0"/>
              <w:rPr>
                <w:rFonts w:asciiTheme="minorHAnsi" w:hAnsiTheme="minorHAnsi" w:cstheme="minorHAnsi"/>
                <w:b/>
                <w:sz w:val="22"/>
                <w:szCs w:val="22"/>
              </w:rPr>
            </w:pPr>
            <w:r>
              <w:rPr>
                <w:rFonts w:asciiTheme="minorHAnsi" w:hAnsiTheme="minorHAnsi" w:cstheme="minorHAnsi"/>
                <w:b/>
                <w:sz w:val="22"/>
                <w:szCs w:val="22"/>
              </w:rPr>
              <w:t>AUD/2</w:t>
            </w:r>
            <w:r w:rsidR="007C62FB">
              <w:rPr>
                <w:rFonts w:asciiTheme="minorHAnsi" w:hAnsiTheme="minorHAnsi" w:cstheme="minorHAnsi"/>
                <w:b/>
                <w:sz w:val="22"/>
                <w:szCs w:val="22"/>
              </w:rPr>
              <w:t>9</w:t>
            </w:r>
            <w:r>
              <w:rPr>
                <w:rFonts w:asciiTheme="minorHAnsi" w:hAnsiTheme="minorHAnsi" w:cstheme="minorHAnsi"/>
                <w:b/>
                <w:sz w:val="22"/>
                <w:szCs w:val="22"/>
              </w:rPr>
              <w:t>/22</w:t>
            </w:r>
          </w:p>
        </w:tc>
        <w:tc>
          <w:tcPr>
            <w:tcW w:w="4258" w:type="pct"/>
            <w:shd w:val="clear" w:color="auto" w:fill="auto"/>
          </w:tcPr>
          <w:p w14:paraId="41D34BDB" w14:textId="22E5180B" w:rsidR="00CC02EA" w:rsidRPr="004F4A71" w:rsidRDefault="00CC02EA" w:rsidP="00CC02EA">
            <w:pPr>
              <w:jc w:val="both"/>
              <w:rPr>
                <w:rFonts w:asciiTheme="minorHAnsi" w:hAnsiTheme="minorHAnsi" w:cstheme="minorHAnsi"/>
                <w:b/>
                <w:bCs/>
                <w:sz w:val="22"/>
                <w:szCs w:val="22"/>
              </w:rPr>
            </w:pPr>
            <w:r w:rsidRPr="004F4A71">
              <w:rPr>
                <w:rFonts w:asciiTheme="minorHAnsi" w:hAnsiTheme="minorHAnsi" w:cstheme="minorHAnsi"/>
                <w:b/>
                <w:bCs/>
                <w:sz w:val="22"/>
                <w:szCs w:val="22"/>
              </w:rPr>
              <w:t>Annual Value for Money Report 2021/2022</w:t>
            </w:r>
          </w:p>
        </w:tc>
      </w:tr>
      <w:tr w:rsidR="00CC02EA" w:rsidRPr="00881826" w14:paraId="3BBD342E" w14:textId="77777777" w:rsidTr="05495EA4">
        <w:tc>
          <w:tcPr>
            <w:tcW w:w="742" w:type="pct"/>
            <w:shd w:val="clear" w:color="auto" w:fill="auto"/>
          </w:tcPr>
          <w:p w14:paraId="2BBBCE36"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5EE2BEC3" w14:textId="77777777" w:rsidR="00CC02EA" w:rsidRPr="00881826" w:rsidRDefault="00CC02EA" w:rsidP="00D259E7">
            <w:pPr>
              <w:jc w:val="both"/>
              <w:rPr>
                <w:rFonts w:asciiTheme="minorHAnsi" w:hAnsiTheme="minorHAnsi" w:cstheme="minorHAnsi"/>
                <w:sz w:val="22"/>
                <w:szCs w:val="22"/>
              </w:rPr>
            </w:pPr>
          </w:p>
        </w:tc>
      </w:tr>
      <w:tr w:rsidR="00CC02EA" w:rsidRPr="00881826" w14:paraId="3DF758BC" w14:textId="77777777" w:rsidTr="05495EA4">
        <w:tc>
          <w:tcPr>
            <w:tcW w:w="742" w:type="pct"/>
            <w:shd w:val="clear" w:color="auto" w:fill="auto"/>
          </w:tcPr>
          <w:p w14:paraId="5EFBA8FD"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4BAD4758" w14:textId="77777777" w:rsidR="004541DC" w:rsidRDefault="00CC02EA" w:rsidP="00D259E7">
            <w:pPr>
              <w:pStyle w:val="NoSpacing"/>
              <w:jc w:val="both"/>
              <w:rPr>
                <w:rFonts w:asciiTheme="minorHAnsi" w:hAnsiTheme="minorHAnsi" w:cstheme="minorHAnsi"/>
                <w:sz w:val="22"/>
                <w:szCs w:val="22"/>
              </w:rPr>
            </w:pPr>
            <w:r w:rsidRPr="00973CF3">
              <w:rPr>
                <w:rFonts w:asciiTheme="minorHAnsi" w:hAnsiTheme="minorHAnsi" w:cstheme="minorHAnsi"/>
                <w:sz w:val="22"/>
                <w:szCs w:val="22"/>
              </w:rPr>
              <w:t>The CFO presented a report</w:t>
            </w:r>
            <w:r w:rsidR="001A0ECF" w:rsidRPr="00973CF3">
              <w:rPr>
                <w:rFonts w:asciiTheme="minorHAnsi" w:hAnsiTheme="minorHAnsi" w:cstheme="minorHAnsi"/>
                <w:sz w:val="22"/>
                <w:szCs w:val="22"/>
              </w:rPr>
              <w:t xml:space="preserve"> which</w:t>
            </w:r>
            <w:r w:rsidR="00080F82" w:rsidRPr="00973CF3">
              <w:rPr>
                <w:rFonts w:asciiTheme="minorHAnsi" w:hAnsiTheme="minorHAnsi" w:cstheme="minorHAnsi"/>
                <w:sz w:val="22"/>
                <w:szCs w:val="22"/>
              </w:rPr>
              <w:t xml:space="preserve"> provided members with</w:t>
            </w:r>
            <w:r w:rsidR="001B1F25">
              <w:rPr>
                <w:rFonts w:asciiTheme="minorHAnsi" w:hAnsiTheme="minorHAnsi" w:cstheme="minorHAnsi"/>
                <w:sz w:val="22"/>
                <w:szCs w:val="22"/>
              </w:rPr>
              <w:t xml:space="preserve"> the A</w:t>
            </w:r>
            <w:r w:rsidR="008F1FDF">
              <w:rPr>
                <w:rFonts w:asciiTheme="minorHAnsi" w:hAnsiTheme="minorHAnsi" w:cstheme="minorHAnsi"/>
                <w:sz w:val="22"/>
                <w:szCs w:val="22"/>
              </w:rPr>
              <w:t>nnual Value</w:t>
            </w:r>
            <w:r w:rsidR="00314B48">
              <w:rPr>
                <w:rFonts w:asciiTheme="minorHAnsi" w:hAnsiTheme="minorHAnsi" w:cstheme="minorHAnsi"/>
                <w:sz w:val="22"/>
                <w:szCs w:val="22"/>
              </w:rPr>
              <w:t xml:space="preserve"> f</w:t>
            </w:r>
            <w:r w:rsidR="008F1FDF">
              <w:rPr>
                <w:rFonts w:asciiTheme="minorHAnsi" w:hAnsiTheme="minorHAnsi" w:cstheme="minorHAnsi"/>
                <w:sz w:val="22"/>
                <w:szCs w:val="22"/>
              </w:rPr>
              <w:t>or Money Report (AVFMR)</w:t>
            </w:r>
            <w:r w:rsidR="006C2347" w:rsidRPr="00973CF3">
              <w:rPr>
                <w:rFonts w:asciiTheme="minorHAnsi" w:hAnsiTheme="minorHAnsi" w:cstheme="minorHAnsi"/>
                <w:sz w:val="22"/>
                <w:szCs w:val="22"/>
              </w:rPr>
              <w:t xml:space="preserve"> </w:t>
            </w:r>
            <w:r w:rsidR="008F1FDF">
              <w:rPr>
                <w:rFonts w:asciiTheme="minorHAnsi" w:hAnsiTheme="minorHAnsi" w:cstheme="minorHAnsi"/>
                <w:sz w:val="22"/>
                <w:szCs w:val="22"/>
              </w:rPr>
              <w:t>which was</w:t>
            </w:r>
            <w:r w:rsidR="00973CF3" w:rsidRPr="00973CF3">
              <w:rPr>
                <w:rFonts w:asciiTheme="minorHAnsi" w:hAnsiTheme="minorHAnsi" w:cstheme="minorHAnsi"/>
                <w:sz w:val="22"/>
                <w:szCs w:val="22"/>
              </w:rPr>
              <w:t xml:space="preserve"> in</w:t>
            </w:r>
            <w:r w:rsidR="006C2347" w:rsidRPr="00973CF3">
              <w:rPr>
                <w:rFonts w:asciiTheme="minorHAnsi" w:hAnsiTheme="minorHAnsi" w:cstheme="minorHAnsi"/>
                <w:sz w:val="22"/>
                <w:szCs w:val="22"/>
              </w:rPr>
              <w:t xml:space="preserve"> line with the requirements of the Value for Money Strategy</w:t>
            </w:r>
            <w:r w:rsidR="004541DC">
              <w:rPr>
                <w:rFonts w:asciiTheme="minorHAnsi" w:hAnsiTheme="minorHAnsi" w:cstheme="minorHAnsi"/>
                <w:sz w:val="22"/>
                <w:szCs w:val="22"/>
              </w:rPr>
              <w:t xml:space="preserve">. </w:t>
            </w:r>
          </w:p>
          <w:p w14:paraId="238B6E12" w14:textId="77777777" w:rsidR="004541DC" w:rsidRDefault="004541DC" w:rsidP="00D259E7">
            <w:pPr>
              <w:pStyle w:val="NoSpacing"/>
              <w:jc w:val="both"/>
              <w:rPr>
                <w:rFonts w:asciiTheme="minorHAnsi" w:hAnsiTheme="minorHAnsi" w:cstheme="minorHAnsi"/>
                <w:sz w:val="22"/>
                <w:szCs w:val="22"/>
              </w:rPr>
            </w:pPr>
          </w:p>
          <w:p w14:paraId="77024C54" w14:textId="154729A5" w:rsidR="006C2347" w:rsidRPr="00973CF3" w:rsidRDefault="004541DC" w:rsidP="00D259E7">
            <w:pPr>
              <w:pStyle w:val="NoSpacing"/>
              <w:jc w:val="both"/>
              <w:rPr>
                <w:rFonts w:asciiTheme="minorHAnsi" w:hAnsiTheme="minorHAnsi" w:cstheme="minorHAnsi"/>
                <w:sz w:val="22"/>
                <w:szCs w:val="22"/>
              </w:rPr>
            </w:pPr>
            <w:r>
              <w:rPr>
                <w:rFonts w:asciiTheme="minorHAnsi" w:hAnsiTheme="minorHAnsi" w:cstheme="minorHAnsi"/>
                <w:sz w:val="22"/>
                <w:szCs w:val="22"/>
              </w:rPr>
              <w:t>The A</w:t>
            </w:r>
            <w:r w:rsidR="00D71D83">
              <w:rPr>
                <w:rFonts w:asciiTheme="minorHAnsi" w:hAnsiTheme="minorHAnsi" w:cstheme="minorHAnsi"/>
                <w:sz w:val="22"/>
                <w:szCs w:val="22"/>
              </w:rPr>
              <w:t>V</w:t>
            </w:r>
            <w:r>
              <w:rPr>
                <w:rFonts w:asciiTheme="minorHAnsi" w:hAnsiTheme="minorHAnsi" w:cstheme="minorHAnsi"/>
                <w:sz w:val="22"/>
                <w:szCs w:val="22"/>
              </w:rPr>
              <w:t>F</w:t>
            </w:r>
            <w:r w:rsidR="00D71D83">
              <w:rPr>
                <w:rFonts w:asciiTheme="minorHAnsi" w:hAnsiTheme="minorHAnsi" w:cstheme="minorHAnsi"/>
                <w:sz w:val="22"/>
                <w:szCs w:val="22"/>
              </w:rPr>
              <w:t>MR</w:t>
            </w:r>
            <w:r w:rsidR="006C2347" w:rsidRPr="00973CF3">
              <w:rPr>
                <w:rFonts w:asciiTheme="minorHAnsi" w:hAnsiTheme="minorHAnsi" w:cstheme="minorHAnsi"/>
                <w:sz w:val="22"/>
                <w:szCs w:val="22"/>
              </w:rPr>
              <w:t xml:space="preserve"> provide</w:t>
            </w:r>
            <w:r w:rsidR="009A6929" w:rsidRPr="00973CF3">
              <w:rPr>
                <w:rFonts w:asciiTheme="minorHAnsi" w:hAnsiTheme="minorHAnsi" w:cstheme="minorHAnsi"/>
                <w:sz w:val="22"/>
                <w:szCs w:val="22"/>
              </w:rPr>
              <w:t>d</w:t>
            </w:r>
            <w:r w:rsidR="006C2347" w:rsidRPr="00973CF3">
              <w:rPr>
                <w:rFonts w:asciiTheme="minorHAnsi" w:hAnsiTheme="minorHAnsi" w:cstheme="minorHAnsi"/>
                <w:sz w:val="22"/>
                <w:szCs w:val="22"/>
              </w:rPr>
              <w:t xml:space="preserve"> details of efficiencies generated internally, </w:t>
            </w:r>
            <w:r w:rsidR="009A6929" w:rsidRPr="00973CF3">
              <w:rPr>
                <w:rFonts w:asciiTheme="minorHAnsi" w:hAnsiTheme="minorHAnsi" w:cstheme="minorHAnsi"/>
                <w:sz w:val="22"/>
                <w:szCs w:val="22"/>
              </w:rPr>
              <w:t>together with</w:t>
            </w:r>
            <w:r w:rsidR="006C2347" w:rsidRPr="00973CF3">
              <w:rPr>
                <w:rFonts w:asciiTheme="minorHAnsi" w:hAnsiTheme="minorHAnsi" w:cstheme="minorHAnsi"/>
                <w:sz w:val="22"/>
                <w:szCs w:val="22"/>
              </w:rPr>
              <w:t xml:space="preserve"> benchmarks against other further education colleges to demonstrate comparability.</w:t>
            </w:r>
          </w:p>
          <w:p w14:paraId="3A6B232D" w14:textId="3B314958" w:rsidR="00973CF3" w:rsidRDefault="00973CF3" w:rsidP="00D259E7">
            <w:pPr>
              <w:pStyle w:val="NoSpacing"/>
              <w:jc w:val="both"/>
              <w:rPr>
                <w:rFonts w:asciiTheme="minorHAnsi" w:hAnsiTheme="minorHAnsi" w:cstheme="minorHAnsi"/>
                <w:szCs w:val="22"/>
              </w:rPr>
            </w:pPr>
          </w:p>
          <w:p w14:paraId="6CD79733" w14:textId="2070B180" w:rsidR="00973CF3" w:rsidRDefault="00973CF3" w:rsidP="00D259E7">
            <w:pPr>
              <w:pStyle w:val="NoSpacing"/>
              <w:jc w:val="both"/>
              <w:rPr>
                <w:rFonts w:asciiTheme="minorHAnsi" w:hAnsiTheme="minorHAnsi" w:cstheme="minorHAnsi"/>
                <w:sz w:val="22"/>
                <w:szCs w:val="22"/>
              </w:rPr>
            </w:pPr>
            <w:r w:rsidRPr="00973CF3">
              <w:rPr>
                <w:rFonts w:asciiTheme="minorHAnsi" w:hAnsiTheme="minorHAnsi" w:cstheme="minorHAnsi"/>
                <w:sz w:val="22"/>
                <w:szCs w:val="22"/>
              </w:rPr>
              <w:t xml:space="preserve">The CFO provided members with an overview of the key issues arising from the </w:t>
            </w:r>
            <w:r w:rsidR="00B52820">
              <w:rPr>
                <w:rFonts w:asciiTheme="minorHAnsi" w:hAnsiTheme="minorHAnsi" w:cstheme="minorHAnsi"/>
                <w:sz w:val="22"/>
                <w:szCs w:val="22"/>
              </w:rPr>
              <w:t>A</w:t>
            </w:r>
            <w:r w:rsidR="00314B48">
              <w:rPr>
                <w:rFonts w:asciiTheme="minorHAnsi" w:hAnsiTheme="minorHAnsi" w:cstheme="minorHAnsi"/>
                <w:sz w:val="22"/>
                <w:szCs w:val="22"/>
              </w:rPr>
              <w:t>VFMR</w:t>
            </w:r>
            <w:r w:rsidRPr="00973CF3">
              <w:rPr>
                <w:rFonts w:asciiTheme="minorHAnsi" w:hAnsiTheme="minorHAnsi" w:cstheme="minorHAnsi"/>
                <w:sz w:val="22"/>
                <w:szCs w:val="22"/>
              </w:rPr>
              <w:t xml:space="preserve"> which were as follows:</w:t>
            </w:r>
          </w:p>
          <w:p w14:paraId="1976FB99" w14:textId="049EC9C5" w:rsidR="00973CF3" w:rsidRDefault="00973CF3" w:rsidP="00D259E7">
            <w:pPr>
              <w:pStyle w:val="NoSpacing"/>
              <w:jc w:val="both"/>
              <w:rPr>
                <w:rFonts w:asciiTheme="minorHAnsi" w:hAnsiTheme="minorHAnsi" w:cstheme="minorHAnsi"/>
                <w:sz w:val="22"/>
                <w:szCs w:val="22"/>
              </w:rPr>
            </w:pPr>
          </w:p>
          <w:p w14:paraId="5AAF2BFC" w14:textId="2D9E3844" w:rsidR="00973CF3" w:rsidRDefault="00973CF3" w:rsidP="00D259E7">
            <w:pPr>
              <w:pStyle w:val="NoSpacing"/>
              <w:numPr>
                <w:ilvl w:val="0"/>
                <w:numId w:val="18"/>
              </w:numPr>
              <w:ind w:left="403" w:hanging="403"/>
              <w:jc w:val="both"/>
              <w:rPr>
                <w:rFonts w:asciiTheme="minorHAnsi" w:hAnsiTheme="minorHAnsi" w:cstheme="minorHAnsi"/>
                <w:sz w:val="22"/>
                <w:szCs w:val="22"/>
              </w:rPr>
            </w:pPr>
            <w:r w:rsidRPr="005F0026">
              <w:rPr>
                <w:rFonts w:asciiTheme="minorHAnsi" w:hAnsiTheme="minorHAnsi" w:cstheme="minorHAnsi"/>
                <w:sz w:val="22"/>
                <w:szCs w:val="22"/>
              </w:rPr>
              <w:t xml:space="preserve">The </w:t>
            </w:r>
            <w:r w:rsidR="00B2624C">
              <w:rPr>
                <w:rFonts w:asciiTheme="minorHAnsi" w:hAnsiTheme="minorHAnsi" w:cstheme="minorHAnsi"/>
                <w:sz w:val="22"/>
                <w:szCs w:val="22"/>
              </w:rPr>
              <w:t>AVFMR</w:t>
            </w:r>
            <w:r w:rsidRPr="005F0026">
              <w:rPr>
                <w:rFonts w:asciiTheme="minorHAnsi" w:hAnsiTheme="minorHAnsi" w:cstheme="minorHAnsi"/>
                <w:sz w:val="22"/>
                <w:szCs w:val="22"/>
              </w:rPr>
              <w:t xml:space="preserve"> now covered pay and </w:t>
            </w:r>
            <w:r w:rsidR="005F0026" w:rsidRPr="005F0026">
              <w:rPr>
                <w:rFonts w:asciiTheme="minorHAnsi" w:hAnsiTheme="minorHAnsi" w:cstheme="minorHAnsi"/>
                <w:sz w:val="22"/>
                <w:szCs w:val="22"/>
              </w:rPr>
              <w:t>non-pay</w:t>
            </w:r>
            <w:r w:rsidRPr="005F0026">
              <w:rPr>
                <w:rFonts w:asciiTheme="minorHAnsi" w:hAnsiTheme="minorHAnsi" w:cstheme="minorHAnsi"/>
                <w:sz w:val="22"/>
                <w:szCs w:val="22"/>
              </w:rPr>
              <w:t xml:space="preserve"> elements as previously req</w:t>
            </w:r>
            <w:r w:rsidR="005F0026" w:rsidRPr="005F0026">
              <w:rPr>
                <w:rFonts w:asciiTheme="minorHAnsi" w:hAnsiTheme="minorHAnsi" w:cstheme="minorHAnsi"/>
                <w:sz w:val="22"/>
                <w:szCs w:val="22"/>
              </w:rPr>
              <w:t>uested by the Committee</w:t>
            </w:r>
            <w:r w:rsidR="003B5005">
              <w:rPr>
                <w:rFonts w:asciiTheme="minorHAnsi" w:hAnsiTheme="minorHAnsi" w:cstheme="minorHAnsi"/>
                <w:sz w:val="22"/>
                <w:szCs w:val="22"/>
              </w:rPr>
              <w:t>.</w:t>
            </w:r>
          </w:p>
          <w:p w14:paraId="466D95CF" w14:textId="1E56363F" w:rsidR="00027D54" w:rsidRDefault="00027D54" w:rsidP="00D259E7">
            <w:pPr>
              <w:pStyle w:val="NoSpacing"/>
              <w:numPr>
                <w:ilvl w:val="0"/>
                <w:numId w:val="18"/>
              </w:numPr>
              <w:ind w:left="403" w:hanging="403"/>
              <w:jc w:val="both"/>
              <w:rPr>
                <w:szCs w:val="22"/>
              </w:rPr>
            </w:pPr>
            <w:r w:rsidRPr="00027D54">
              <w:rPr>
                <w:rFonts w:asciiTheme="minorHAnsi" w:hAnsiTheme="minorHAnsi" w:cstheme="minorHAnsi"/>
                <w:sz w:val="22"/>
                <w:szCs w:val="22"/>
              </w:rPr>
              <w:lastRenderedPageBreak/>
              <w:t xml:space="preserve">The procurement savings targeted for </w:t>
            </w:r>
            <w:r>
              <w:rPr>
                <w:rFonts w:asciiTheme="minorHAnsi" w:hAnsiTheme="minorHAnsi" w:cstheme="minorHAnsi"/>
                <w:sz w:val="22"/>
                <w:szCs w:val="22"/>
              </w:rPr>
              <w:t>current</w:t>
            </w:r>
            <w:r w:rsidRPr="00027D54">
              <w:rPr>
                <w:rFonts w:asciiTheme="minorHAnsi" w:hAnsiTheme="minorHAnsi" w:cstheme="minorHAnsi"/>
                <w:sz w:val="22"/>
                <w:szCs w:val="22"/>
              </w:rPr>
              <w:t xml:space="preserve"> financial year ha</w:t>
            </w:r>
            <w:r>
              <w:rPr>
                <w:rFonts w:asciiTheme="minorHAnsi" w:hAnsiTheme="minorHAnsi" w:cstheme="minorHAnsi"/>
                <w:sz w:val="22"/>
                <w:szCs w:val="22"/>
              </w:rPr>
              <w:t>d</w:t>
            </w:r>
            <w:r w:rsidRPr="00027D54">
              <w:rPr>
                <w:rFonts w:asciiTheme="minorHAnsi" w:hAnsiTheme="minorHAnsi" w:cstheme="minorHAnsi"/>
                <w:sz w:val="22"/>
                <w:szCs w:val="22"/>
              </w:rPr>
              <w:t xml:space="preserve"> been exceeded</w:t>
            </w:r>
            <w:r>
              <w:rPr>
                <w:rFonts w:asciiTheme="minorHAnsi" w:hAnsiTheme="minorHAnsi" w:cstheme="minorHAnsi"/>
                <w:sz w:val="22"/>
                <w:szCs w:val="22"/>
              </w:rPr>
              <w:t xml:space="preserve"> and that</w:t>
            </w:r>
            <w:r w:rsidRPr="00027D54">
              <w:rPr>
                <w:rFonts w:asciiTheme="minorHAnsi" w:hAnsiTheme="minorHAnsi" w:cstheme="minorHAnsi"/>
                <w:sz w:val="22"/>
                <w:szCs w:val="22"/>
              </w:rPr>
              <w:t xml:space="preserve"> non-pay </w:t>
            </w:r>
            <w:r w:rsidR="006C6E4F">
              <w:rPr>
                <w:rFonts w:asciiTheme="minorHAnsi" w:hAnsiTheme="minorHAnsi" w:cstheme="minorHAnsi"/>
                <w:sz w:val="22"/>
                <w:szCs w:val="22"/>
              </w:rPr>
              <w:t>was</w:t>
            </w:r>
            <w:r w:rsidRPr="00027D54">
              <w:rPr>
                <w:rFonts w:asciiTheme="minorHAnsi" w:hAnsiTheme="minorHAnsi" w:cstheme="minorHAnsi"/>
                <w:sz w:val="22"/>
                <w:szCs w:val="22"/>
              </w:rPr>
              <w:t xml:space="preserve"> higher compared to the sector on an income-scaled average and </w:t>
            </w:r>
            <w:r w:rsidR="006C6E4F">
              <w:rPr>
                <w:rFonts w:asciiTheme="minorHAnsi" w:hAnsiTheme="minorHAnsi" w:cstheme="minorHAnsi"/>
                <w:sz w:val="22"/>
                <w:szCs w:val="22"/>
              </w:rPr>
              <w:t>was</w:t>
            </w:r>
            <w:r w:rsidRPr="00027D54">
              <w:rPr>
                <w:rFonts w:asciiTheme="minorHAnsi" w:hAnsiTheme="minorHAnsi" w:cstheme="minorHAnsi"/>
                <w:sz w:val="22"/>
                <w:szCs w:val="22"/>
              </w:rPr>
              <w:t xml:space="preserve"> forecas</w:t>
            </w:r>
            <w:r w:rsidR="006C6E4F">
              <w:rPr>
                <w:rFonts w:asciiTheme="minorHAnsi" w:hAnsiTheme="minorHAnsi" w:cstheme="minorHAnsi"/>
                <w:sz w:val="22"/>
                <w:szCs w:val="22"/>
              </w:rPr>
              <w:t>ted</w:t>
            </w:r>
            <w:r w:rsidRPr="00027D54">
              <w:rPr>
                <w:rFonts w:asciiTheme="minorHAnsi" w:hAnsiTheme="minorHAnsi" w:cstheme="minorHAnsi"/>
                <w:sz w:val="22"/>
                <w:szCs w:val="22"/>
              </w:rPr>
              <w:t xml:space="preserve"> to increase in both FY2022 and FY 2023 due to increased subcontracting activity in FY 2022 and due to </w:t>
            </w:r>
            <w:r w:rsidR="00A05870" w:rsidRPr="00027D54">
              <w:rPr>
                <w:rFonts w:asciiTheme="minorHAnsi" w:hAnsiTheme="minorHAnsi" w:cstheme="minorHAnsi"/>
                <w:sz w:val="22"/>
                <w:szCs w:val="22"/>
              </w:rPr>
              <w:t>several</w:t>
            </w:r>
            <w:r w:rsidRPr="00027D54">
              <w:rPr>
                <w:rFonts w:asciiTheme="minorHAnsi" w:hAnsiTheme="minorHAnsi" w:cstheme="minorHAnsi"/>
                <w:sz w:val="22"/>
                <w:szCs w:val="22"/>
              </w:rPr>
              <w:t xml:space="preserve"> outsourced </w:t>
            </w:r>
            <w:r w:rsidR="00A05870" w:rsidRPr="00027D54">
              <w:rPr>
                <w:rFonts w:asciiTheme="minorHAnsi" w:hAnsiTheme="minorHAnsi" w:cstheme="minorHAnsi"/>
                <w:sz w:val="22"/>
                <w:szCs w:val="22"/>
              </w:rPr>
              <w:t>tenders,</w:t>
            </w:r>
            <w:r w:rsidRPr="00027D54">
              <w:rPr>
                <w:rFonts w:asciiTheme="minorHAnsi" w:hAnsiTheme="minorHAnsi" w:cstheme="minorHAnsi"/>
                <w:sz w:val="22"/>
                <w:szCs w:val="22"/>
              </w:rPr>
              <w:t xml:space="preserve"> which</w:t>
            </w:r>
            <w:r w:rsidR="007D3EFF">
              <w:rPr>
                <w:rFonts w:asciiTheme="minorHAnsi" w:hAnsiTheme="minorHAnsi" w:cstheme="minorHAnsi"/>
                <w:sz w:val="22"/>
                <w:szCs w:val="22"/>
              </w:rPr>
              <w:t xml:space="preserve"> would</w:t>
            </w:r>
            <w:r w:rsidRPr="00027D54">
              <w:rPr>
                <w:rFonts w:asciiTheme="minorHAnsi" w:hAnsiTheme="minorHAnsi" w:cstheme="minorHAnsi"/>
                <w:sz w:val="22"/>
                <w:szCs w:val="22"/>
              </w:rPr>
              <w:t xml:space="preserve"> begin in the new academic year</w:t>
            </w:r>
            <w:r>
              <w:rPr>
                <w:szCs w:val="22"/>
              </w:rPr>
              <w:t>.</w:t>
            </w:r>
          </w:p>
          <w:p w14:paraId="6C6BD1F2" w14:textId="77777777" w:rsidR="00B52820" w:rsidRDefault="00B52820" w:rsidP="00D259E7">
            <w:pPr>
              <w:pStyle w:val="NoSpacing"/>
              <w:ind w:left="403" w:hanging="403"/>
              <w:jc w:val="both"/>
              <w:rPr>
                <w:szCs w:val="22"/>
              </w:rPr>
            </w:pPr>
          </w:p>
          <w:p w14:paraId="717C90AF" w14:textId="4BD3061B" w:rsidR="00A05870" w:rsidRPr="00A05870" w:rsidRDefault="00A05870" w:rsidP="00D259E7">
            <w:pPr>
              <w:pStyle w:val="NoSpacing"/>
              <w:numPr>
                <w:ilvl w:val="0"/>
                <w:numId w:val="18"/>
              </w:numPr>
              <w:ind w:left="403" w:hanging="403"/>
              <w:jc w:val="both"/>
              <w:rPr>
                <w:rFonts w:asciiTheme="minorHAnsi" w:hAnsiTheme="minorHAnsi" w:cstheme="minorHAnsi"/>
                <w:sz w:val="22"/>
                <w:szCs w:val="22"/>
              </w:rPr>
            </w:pPr>
            <w:r w:rsidRPr="00A05870">
              <w:rPr>
                <w:rFonts w:asciiTheme="minorHAnsi" w:hAnsiTheme="minorHAnsi" w:cstheme="minorHAnsi"/>
                <w:sz w:val="22"/>
                <w:szCs w:val="22"/>
              </w:rPr>
              <w:t>The pay benchmarking show</w:t>
            </w:r>
            <w:r>
              <w:rPr>
                <w:rFonts w:asciiTheme="minorHAnsi" w:hAnsiTheme="minorHAnsi" w:cstheme="minorHAnsi"/>
                <w:sz w:val="22"/>
                <w:szCs w:val="22"/>
              </w:rPr>
              <w:t>ed</w:t>
            </w:r>
            <w:r w:rsidRPr="00A05870">
              <w:rPr>
                <w:rFonts w:asciiTheme="minorHAnsi" w:hAnsiTheme="minorHAnsi" w:cstheme="minorHAnsi"/>
                <w:sz w:val="22"/>
                <w:szCs w:val="22"/>
              </w:rPr>
              <w:t xml:space="preserve"> that staff to income ratios across the sector ha</w:t>
            </w:r>
            <w:r w:rsidR="00B2624C">
              <w:rPr>
                <w:rFonts w:asciiTheme="minorHAnsi" w:hAnsiTheme="minorHAnsi" w:cstheme="minorHAnsi"/>
                <w:sz w:val="22"/>
                <w:szCs w:val="22"/>
              </w:rPr>
              <w:t>d</w:t>
            </w:r>
            <w:r w:rsidRPr="00A05870">
              <w:rPr>
                <w:rFonts w:asciiTheme="minorHAnsi" w:hAnsiTheme="minorHAnsi" w:cstheme="minorHAnsi"/>
                <w:sz w:val="22"/>
                <w:szCs w:val="22"/>
              </w:rPr>
              <w:t xml:space="preserve"> risen since last year to 69.8% and that </w:t>
            </w:r>
            <w:r w:rsidR="00EF37D6">
              <w:rPr>
                <w:rFonts w:asciiTheme="minorHAnsi" w:hAnsiTheme="minorHAnsi" w:cstheme="minorHAnsi"/>
                <w:sz w:val="22"/>
                <w:szCs w:val="22"/>
              </w:rPr>
              <w:t>the Group was now</w:t>
            </w:r>
            <w:r w:rsidRPr="00A05870">
              <w:rPr>
                <w:rFonts w:asciiTheme="minorHAnsi" w:hAnsiTheme="minorHAnsi" w:cstheme="minorHAnsi"/>
                <w:sz w:val="22"/>
                <w:szCs w:val="22"/>
              </w:rPr>
              <w:t xml:space="preserve"> below </w:t>
            </w:r>
            <w:r w:rsidR="00EF37D6">
              <w:rPr>
                <w:rFonts w:asciiTheme="minorHAnsi" w:hAnsiTheme="minorHAnsi" w:cstheme="minorHAnsi"/>
                <w:sz w:val="22"/>
                <w:szCs w:val="22"/>
              </w:rPr>
              <w:t>the</w:t>
            </w:r>
            <w:r w:rsidR="008463F3">
              <w:rPr>
                <w:rFonts w:asciiTheme="minorHAnsi" w:hAnsiTheme="minorHAnsi" w:cstheme="minorHAnsi"/>
                <w:sz w:val="22"/>
                <w:szCs w:val="22"/>
              </w:rPr>
              <w:t xml:space="preserve"> </w:t>
            </w:r>
            <w:r w:rsidRPr="00A05870">
              <w:rPr>
                <w:rFonts w:asciiTheme="minorHAnsi" w:hAnsiTheme="minorHAnsi" w:cstheme="minorHAnsi"/>
                <w:sz w:val="22"/>
                <w:szCs w:val="22"/>
              </w:rPr>
              <w:t>average in that comparator at 66.6%.  The pay to income ratio against the FEC benchmark of 65% for FE and 70% for 6</w:t>
            </w:r>
            <w:r w:rsidRPr="00A05870">
              <w:rPr>
                <w:rFonts w:asciiTheme="minorHAnsi" w:hAnsiTheme="minorHAnsi" w:cstheme="minorHAnsi"/>
                <w:sz w:val="22"/>
                <w:szCs w:val="22"/>
                <w:vertAlign w:val="superscript"/>
              </w:rPr>
              <w:t>th</w:t>
            </w:r>
            <w:r w:rsidRPr="00A05870">
              <w:rPr>
                <w:rFonts w:asciiTheme="minorHAnsi" w:hAnsiTheme="minorHAnsi" w:cstheme="minorHAnsi"/>
                <w:sz w:val="22"/>
                <w:szCs w:val="22"/>
              </w:rPr>
              <w:t xml:space="preserve"> Form Colleges (which excludes subcontracting) </w:t>
            </w:r>
            <w:r w:rsidR="008463F3">
              <w:rPr>
                <w:rFonts w:asciiTheme="minorHAnsi" w:hAnsiTheme="minorHAnsi" w:cstheme="minorHAnsi"/>
                <w:sz w:val="22"/>
                <w:szCs w:val="22"/>
              </w:rPr>
              <w:t>was</w:t>
            </w:r>
            <w:r w:rsidRPr="00A05870">
              <w:rPr>
                <w:rFonts w:asciiTheme="minorHAnsi" w:hAnsiTheme="minorHAnsi" w:cstheme="minorHAnsi"/>
                <w:sz w:val="22"/>
                <w:szCs w:val="22"/>
              </w:rPr>
              <w:t xml:space="preserve"> 68.2%. </w:t>
            </w:r>
            <w:r w:rsidR="00361314">
              <w:rPr>
                <w:rFonts w:asciiTheme="minorHAnsi" w:hAnsiTheme="minorHAnsi" w:cstheme="minorHAnsi"/>
                <w:sz w:val="22"/>
                <w:szCs w:val="22"/>
              </w:rPr>
              <w:t>I</w:t>
            </w:r>
            <w:r w:rsidR="00F24CF5">
              <w:rPr>
                <w:rFonts w:asciiTheme="minorHAnsi" w:hAnsiTheme="minorHAnsi" w:cstheme="minorHAnsi"/>
                <w:sz w:val="22"/>
                <w:szCs w:val="22"/>
              </w:rPr>
              <w:t xml:space="preserve">t was further advised that </w:t>
            </w:r>
            <w:r w:rsidR="004074DD">
              <w:rPr>
                <w:rFonts w:asciiTheme="minorHAnsi" w:hAnsiTheme="minorHAnsi" w:cstheme="minorHAnsi"/>
                <w:sz w:val="22"/>
                <w:szCs w:val="22"/>
              </w:rPr>
              <w:t>the Group</w:t>
            </w:r>
            <w:r w:rsidR="00C30384">
              <w:rPr>
                <w:rFonts w:asciiTheme="minorHAnsi" w:hAnsiTheme="minorHAnsi" w:cstheme="minorHAnsi"/>
                <w:sz w:val="22"/>
                <w:szCs w:val="22"/>
              </w:rPr>
              <w:t xml:space="preserve"> was still above the average</w:t>
            </w:r>
            <w:r w:rsidR="007766D9">
              <w:rPr>
                <w:rFonts w:asciiTheme="minorHAnsi" w:hAnsiTheme="minorHAnsi" w:cstheme="minorHAnsi"/>
                <w:sz w:val="22"/>
                <w:szCs w:val="22"/>
              </w:rPr>
              <w:t xml:space="preserve"> in terms of total pay</w:t>
            </w:r>
            <w:r w:rsidR="005D52A1">
              <w:rPr>
                <w:rFonts w:asciiTheme="minorHAnsi" w:hAnsiTheme="minorHAnsi" w:cstheme="minorHAnsi"/>
                <w:sz w:val="22"/>
                <w:szCs w:val="22"/>
              </w:rPr>
              <w:t xml:space="preserve"> per full time equivalent</w:t>
            </w:r>
            <w:r w:rsidR="00A62DA0">
              <w:rPr>
                <w:rFonts w:asciiTheme="minorHAnsi" w:hAnsiTheme="minorHAnsi" w:cstheme="minorHAnsi"/>
                <w:sz w:val="22"/>
                <w:szCs w:val="22"/>
              </w:rPr>
              <w:t xml:space="preserve"> and was broadly in line with the </w:t>
            </w:r>
            <w:r w:rsidR="004E2F5B">
              <w:rPr>
                <w:rFonts w:asciiTheme="minorHAnsi" w:hAnsiTheme="minorHAnsi" w:cstheme="minorHAnsi"/>
                <w:sz w:val="22"/>
                <w:szCs w:val="22"/>
              </w:rPr>
              <w:t>sector</w:t>
            </w:r>
            <w:r w:rsidR="00A62DA0">
              <w:rPr>
                <w:rFonts w:asciiTheme="minorHAnsi" w:hAnsiTheme="minorHAnsi" w:cstheme="minorHAnsi"/>
                <w:sz w:val="22"/>
                <w:szCs w:val="22"/>
              </w:rPr>
              <w:t xml:space="preserve"> in terms of teachers pay.</w:t>
            </w:r>
          </w:p>
          <w:p w14:paraId="1FBD90ED" w14:textId="77777777" w:rsidR="00027D54" w:rsidRPr="005F0026" w:rsidRDefault="00027D54" w:rsidP="00D259E7">
            <w:pPr>
              <w:pStyle w:val="NoSpacing"/>
              <w:ind w:left="360"/>
              <w:jc w:val="both"/>
              <w:rPr>
                <w:rFonts w:asciiTheme="minorHAnsi" w:hAnsiTheme="minorHAnsi" w:cstheme="minorHAnsi"/>
                <w:sz w:val="22"/>
                <w:szCs w:val="22"/>
              </w:rPr>
            </w:pPr>
          </w:p>
          <w:p w14:paraId="6EEB016E" w14:textId="77F9F106" w:rsidR="00CC02EA" w:rsidRDefault="003673E9" w:rsidP="00D259E7">
            <w:pPr>
              <w:jc w:val="both"/>
              <w:rPr>
                <w:rFonts w:asciiTheme="minorHAnsi" w:hAnsiTheme="minorHAnsi" w:cstheme="minorHAnsi"/>
                <w:sz w:val="22"/>
                <w:szCs w:val="22"/>
              </w:rPr>
            </w:pPr>
            <w:r>
              <w:rPr>
                <w:rFonts w:asciiTheme="minorHAnsi" w:hAnsiTheme="minorHAnsi" w:cstheme="minorHAnsi"/>
                <w:sz w:val="22"/>
                <w:szCs w:val="22"/>
              </w:rPr>
              <w:t xml:space="preserve">Members raised </w:t>
            </w:r>
            <w:r w:rsidR="00353612">
              <w:rPr>
                <w:rFonts w:asciiTheme="minorHAnsi" w:hAnsiTheme="minorHAnsi" w:cstheme="minorHAnsi"/>
                <w:sz w:val="22"/>
                <w:szCs w:val="22"/>
              </w:rPr>
              <w:t>a</w:t>
            </w:r>
            <w:r>
              <w:rPr>
                <w:rFonts w:asciiTheme="minorHAnsi" w:hAnsiTheme="minorHAnsi" w:cstheme="minorHAnsi"/>
                <w:sz w:val="22"/>
                <w:szCs w:val="22"/>
              </w:rPr>
              <w:t xml:space="preserve"> </w:t>
            </w:r>
            <w:r w:rsidR="00361314">
              <w:rPr>
                <w:rFonts w:asciiTheme="minorHAnsi" w:hAnsiTheme="minorHAnsi" w:cstheme="minorHAnsi"/>
                <w:sz w:val="22"/>
                <w:szCs w:val="22"/>
              </w:rPr>
              <w:t>n</w:t>
            </w:r>
            <w:r>
              <w:rPr>
                <w:rFonts w:asciiTheme="minorHAnsi" w:hAnsiTheme="minorHAnsi" w:cstheme="minorHAnsi"/>
                <w:sz w:val="22"/>
                <w:szCs w:val="22"/>
              </w:rPr>
              <w:t xml:space="preserve">umber of issues arising from the report as </w:t>
            </w:r>
            <w:r w:rsidR="00572251">
              <w:rPr>
                <w:rFonts w:asciiTheme="minorHAnsi" w:hAnsiTheme="minorHAnsi" w:cstheme="minorHAnsi"/>
                <w:sz w:val="22"/>
                <w:szCs w:val="22"/>
              </w:rPr>
              <w:t>follows:</w:t>
            </w:r>
          </w:p>
          <w:p w14:paraId="28BD05AA" w14:textId="77777777" w:rsidR="003673E9" w:rsidRDefault="003673E9" w:rsidP="00D259E7">
            <w:pPr>
              <w:jc w:val="both"/>
              <w:rPr>
                <w:rFonts w:asciiTheme="minorHAnsi" w:hAnsiTheme="minorHAnsi" w:cstheme="minorHAnsi"/>
                <w:sz w:val="22"/>
                <w:szCs w:val="22"/>
              </w:rPr>
            </w:pPr>
          </w:p>
          <w:p w14:paraId="67A36470" w14:textId="77777777" w:rsidR="00572251" w:rsidRPr="00572251" w:rsidRDefault="003673E9" w:rsidP="00D259E7">
            <w:pPr>
              <w:pStyle w:val="ListParagraph"/>
              <w:numPr>
                <w:ilvl w:val="0"/>
                <w:numId w:val="19"/>
              </w:numPr>
              <w:ind w:left="403" w:hanging="425"/>
              <w:jc w:val="both"/>
              <w:rPr>
                <w:rFonts w:asciiTheme="minorHAnsi" w:hAnsiTheme="minorHAnsi" w:cstheme="minorHAnsi"/>
                <w:sz w:val="22"/>
                <w:szCs w:val="22"/>
              </w:rPr>
            </w:pPr>
            <w:r w:rsidRPr="00572251">
              <w:rPr>
                <w:rFonts w:asciiTheme="minorHAnsi" w:hAnsiTheme="minorHAnsi" w:cstheme="minorHAnsi"/>
                <w:sz w:val="22"/>
                <w:szCs w:val="22"/>
              </w:rPr>
              <w:t>A member asked</w:t>
            </w:r>
            <w:r w:rsidR="00955F1D" w:rsidRPr="00572251">
              <w:rPr>
                <w:rFonts w:asciiTheme="minorHAnsi" w:hAnsiTheme="minorHAnsi" w:cstheme="minorHAnsi"/>
                <w:sz w:val="22"/>
                <w:szCs w:val="22"/>
              </w:rPr>
              <w:t xml:space="preserve"> if the savings that had been </w:t>
            </w:r>
            <w:r w:rsidR="00572251" w:rsidRPr="00572251">
              <w:rPr>
                <w:rFonts w:asciiTheme="minorHAnsi" w:hAnsiTheme="minorHAnsi" w:cstheme="minorHAnsi"/>
                <w:sz w:val="22"/>
                <w:szCs w:val="22"/>
              </w:rPr>
              <w:t>identified</w:t>
            </w:r>
            <w:r w:rsidR="00955F1D" w:rsidRPr="00572251">
              <w:rPr>
                <w:rFonts w:asciiTheme="minorHAnsi" w:hAnsiTheme="minorHAnsi" w:cstheme="minorHAnsi"/>
                <w:sz w:val="22"/>
                <w:szCs w:val="22"/>
              </w:rPr>
              <w:t xml:space="preserve"> were compared to the previous year.</w:t>
            </w:r>
          </w:p>
          <w:p w14:paraId="0DFCF147" w14:textId="77777777" w:rsidR="00D259E7" w:rsidRDefault="00D259E7" w:rsidP="00D259E7">
            <w:pPr>
              <w:jc w:val="both"/>
              <w:rPr>
                <w:rFonts w:asciiTheme="minorHAnsi" w:hAnsiTheme="minorHAnsi" w:cstheme="minorHAnsi"/>
                <w:sz w:val="22"/>
                <w:szCs w:val="22"/>
              </w:rPr>
            </w:pPr>
          </w:p>
          <w:p w14:paraId="1D229B87" w14:textId="5DCFF528" w:rsidR="003673E9" w:rsidRDefault="00A57373" w:rsidP="00D259E7">
            <w:pPr>
              <w:ind w:left="403"/>
              <w:jc w:val="both"/>
              <w:rPr>
                <w:rFonts w:asciiTheme="minorHAnsi" w:hAnsiTheme="minorHAnsi" w:cstheme="minorHAnsi"/>
                <w:sz w:val="22"/>
                <w:szCs w:val="22"/>
              </w:rPr>
            </w:pPr>
            <w:r>
              <w:rPr>
                <w:rFonts w:asciiTheme="minorHAnsi" w:hAnsiTheme="minorHAnsi" w:cstheme="minorHAnsi"/>
                <w:sz w:val="22"/>
                <w:szCs w:val="22"/>
              </w:rPr>
              <w:t xml:space="preserve">The CFO </w:t>
            </w:r>
            <w:r w:rsidR="00572251">
              <w:rPr>
                <w:rFonts w:asciiTheme="minorHAnsi" w:hAnsiTheme="minorHAnsi" w:cstheme="minorHAnsi"/>
                <w:sz w:val="22"/>
                <w:szCs w:val="22"/>
              </w:rPr>
              <w:t>confirmed</w:t>
            </w:r>
            <w:r>
              <w:rPr>
                <w:rFonts w:asciiTheme="minorHAnsi" w:hAnsiTheme="minorHAnsi" w:cstheme="minorHAnsi"/>
                <w:sz w:val="22"/>
                <w:szCs w:val="22"/>
              </w:rPr>
              <w:t xml:space="preserve"> that they were and that they were either ways to reduce </w:t>
            </w:r>
            <w:r w:rsidR="006F42C8">
              <w:rPr>
                <w:rFonts w:asciiTheme="minorHAnsi" w:hAnsiTheme="minorHAnsi" w:cstheme="minorHAnsi"/>
                <w:sz w:val="22"/>
                <w:szCs w:val="22"/>
              </w:rPr>
              <w:t xml:space="preserve">targets or to spend less than last year. The CFO confirmed that </w:t>
            </w:r>
            <w:r w:rsidR="00572251">
              <w:rPr>
                <w:rFonts w:asciiTheme="minorHAnsi" w:hAnsiTheme="minorHAnsi" w:cstheme="minorHAnsi"/>
                <w:sz w:val="22"/>
                <w:szCs w:val="22"/>
              </w:rPr>
              <w:t>regarding</w:t>
            </w:r>
            <w:r w:rsidR="006F42C8">
              <w:rPr>
                <w:rFonts w:asciiTheme="minorHAnsi" w:hAnsiTheme="minorHAnsi" w:cstheme="minorHAnsi"/>
                <w:sz w:val="22"/>
                <w:szCs w:val="22"/>
              </w:rPr>
              <w:t xml:space="preserve"> procurement £300</w:t>
            </w:r>
            <w:r w:rsidR="00572251">
              <w:rPr>
                <w:rFonts w:asciiTheme="minorHAnsi" w:hAnsiTheme="minorHAnsi" w:cstheme="minorHAnsi"/>
                <w:sz w:val="22"/>
                <w:szCs w:val="22"/>
              </w:rPr>
              <w:t xml:space="preserve">k of savings had been achieved and that the same target would be in place </w:t>
            </w:r>
            <w:r w:rsidR="00E45BFE">
              <w:rPr>
                <w:rFonts w:asciiTheme="minorHAnsi" w:hAnsiTheme="minorHAnsi" w:cstheme="minorHAnsi"/>
                <w:sz w:val="22"/>
                <w:szCs w:val="22"/>
              </w:rPr>
              <w:t>f</w:t>
            </w:r>
            <w:r w:rsidR="00572251">
              <w:rPr>
                <w:rFonts w:asciiTheme="minorHAnsi" w:hAnsiTheme="minorHAnsi" w:cstheme="minorHAnsi"/>
                <w:sz w:val="22"/>
                <w:szCs w:val="22"/>
              </w:rPr>
              <w:t>or the next financial year.</w:t>
            </w:r>
          </w:p>
          <w:p w14:paraId="6D13F152" w14:textId="77777777" w:rsidR="00E45BFE" w:rsidRDefault="00E45BFE" w:rsidP="00D259E7">
            <w:pPr>
              <w:jc w:val="both"/>
              <w:rPr>
                <w:rFonts w:asciiTheme="minorHAnsi" w:hAnsiTheme="minorHAnsi" w:cstheme="minorHAnsi"/>
                <w:sz w:val="22"/>
                <w:szCs w:val="22"/>
              </w:rPr>
            </w:pPr>
          </w:p>
          <w:p w14:paraId="15D2B8DF" w14:textId="14972AF0" w:rsidR="00E45BFE" w:rsidRDefault="00E45BFE" w:rsidP="00D259E7">
            <w:pPr>
              <w:pStyle w:val="ListParagraph"/>
              <w:numPr>
                <w:ilvl w:val="0"/>
                <w:numId w:val="19"/>
              </w:numPr>
              <w:ind w:left="403" w:hanging="425"/>
              <w:jc w:val="both"/>
              <w:rPr>
                <w:rFonts w:asciiTheme="minorHAnsi" w:hAnsiTheme="minorHAnsi" w:cstheme="minorHAnsi"/>
                <w:sz w:val="22"/>
                <w:szCs w:val="22"/>
              </w:rPr>
            </w:pPr>
            <w:r>
              <w:rPr>
                <w:rFonts w:asciiTheme="minorHAnsi" w:hAnsiTheme="minorHAnsi" w:cstheme="minorHAnsi"/>
                <w:sz w:val="22"/>
                <w:szCs w:val="22"/>
              </w:rPr>
              <w:t>A member asked if staff utilization data was something that could be included</w:t>
            </w:r>
            <w:r w:rsidR="002E4FC4">
              <w:rPr>
                <w:rFonts w:asciiTheme="minorHAnsi" w:hAnsiTheme="minorHAnsi" w:cstheme="minorHAnsi"/>
                <w:sz w:val="22"/>
                <w:szCs w:val="22"/>
              </w:rPr>
              <w:t xml:space="preserve"> in the </w:t>
            </w:r>
            <w:r w:rsidR="007C6239">
              <w:rPr>
                <w:rFonts w:asciiTheme="minorHAnsi" w:hAnsiTheme="minorHAnsi" w:cstheme="minorHAnsi"/>
                <w:sz w:val="22"/>
                <w:szCs w:val="22"/>
              </w:rPr>
              <w:t>A</w:t>
            </w:r>
            <w:r w:rsidR="00C9696B">
              <w:rPr>
                <w:rFonts w:asciiTheme="minorHAnsi" w:hAnsiTheme="minorHAnsi" w:cstheme="minorHAnsi"/>
                <w:sz w:val="22"/>
                <w:szCs w:val="22"/>
              </w:rPr>
              <w:t>VFMR</w:t>
            </w:r>
            <w:r w:rsidR="002E4FC4">
              <w:rPr>
                <w:rFonts w:asciiTheme="minorHAnsi" w:hAnsiTheme="minorHAnsi" w:cstheme="minorHAnsi"/>
                <w:sz w:val="22"/>
                <w:szCs w:val="22"/>
              </w:rPr>
              <w:t>.</w:t>
            </w:r>
          </w:p>
          <w:p w14:paraId="4243CD33" w14:textId="77777777" w:rsidR="002E4FC4" w:rsidRDefault="002E4FC4" w:rsidP="00D259E7">
            <w:pPr>
              <w:jc w:val="both"/>
              <w:rPr>
                <w:rFonts w:asciiTheme="minorHAnsi" w:hAnsiTheme="minorHAnsi" w:cstheme="minorHAnsi"/>
                <w:sz w:val="22"/>
                <w:szCs w:val="22"/>
              </w:rPr>
            </w:pPr>
          </w:p>
          <w:p w14:paraId="3672ADBF" w14:textId="718BD60B" w:rsidR="002E4FC4" w:rsidRDefault="002E4FC4" w:rsidP="00D259E7">
            <w:pPr>
              <w:ind w:left="403"/>
              <w:jc w:val="both"/>
              <w:rPr>
                <w:rFonts w:asciiTheme="minorHAnsi" w:hAnsiTheme="minorHAnsi" w:cstheme="minorHAnsi"/>
                <w:sz w:val="22"/>
                <w:szCs w:val="22"/>
              </w:rPr>
            </w:pPr>
            <w:r>
              <w:rPr>
                <w:rFonts w:asciiTheme="minorHAnsi" w:hAnsiTheme="minorHAnsi" w:cstheme="minorHAnsi"/>
                <w:sz w:val="22"/>
                <w:szCs w:val="22"/>
              </w:rPr>
              <w:t>The CFO confirmed that it</w:t>
            </w:r>
            <w:r w:rsidR="00146AF8">
              <w:rPr>
                <w:rFonts w:asciiTheme="minorHAnsi" w:hAnsiTheme="minorHAnsi" w:cstheme="minorHAnsi"/>
                <w:sz w:val="22"/>
                <w:szCs w:val="22"/>
              </w:rPr>
              <w:t xml:space="preserve"> could and would be set </w:t>
            </w:r>
            <w:r w:rsidR="00353612">
              <w:rPr>
                <w:rFonts w:asciiTheme="minorHAnsi" w:hAnsiTheme="minorHAnsi" w:cstheme="minorHAnsi"/>
                <w:sz w:val="22"/>
                <w:szCs w:val="22"/>
              </w:rPr>
              <w:t>at 95</w:t>
            </w:r>
            <w:r w:rsidR="00146AF8">
              <w:rPr>
                <w:rFonts w:asciiTheme="minorHAnsi" w:hAnsiTheme="minorHAnsi" w:cstheme="minorHAnsi"/>
                <w:sz w:val="22"/>
                <w:szCs w:val="22"/>
              </w:rPr>
              <w:t>% in the next reporting cycle.</w:t>
            </w:r>
          </w:p>
          <w:p w14:paraId="1EF62033" w14:textId="633E0DCE" w:rsidR="001C7F85" w:rsidRDefault="001C7F85" w:rsidP="00D259E7">
            <w:pPr>
              <w:ind w:left="403"/>
              <w:jc w:val="both"/>
              <w:rPr>
                <w:rFonts w:asciiTheme="minorHAnsi" w:hAnsiTheme="minorHAnsi" w:cstheme="minorHAnsi"/>
                <w:sz w:val="22"/>
                <w:szCs w:val="22"/>
              </w:rPr>
            </w:pPr>
          </w:p>
          <w:p w14:paraId="5EA48A66" w14:textId="7AE1A9E2" w:rsidR="001C7F85" w:rsidRDefault="001C7F85" w:rsidP="00D259E7">
            <w:pPr>
              <w:ind w:left="403"/>
              <w:jc w:val="both"/>
              <w:rPr>
                <w:rFonts w:asciiTheme="minorHAnsi" w:hAnsiTheme="minorHAnsi" w:cstheme="minorHAnsi"/>
                <w:b/>
                <w:bCs/>
                <w:sz w:val="22"/>
                <w:szCs w:val="22"/>
              </w:rPr>
            </w:pPr>
            <w:r w:rsidRPr="001C7F85">
              <w:rPr>
                <w:rFonts w:asciiTheme="minorHAnsi" w:hAnsiTheme="minorHAnsi" w:cstheme="minorHAnsi"/>
                <w:b/>
                <w:bCs/>
                <w:sz w:val="22"/>
                <w:szCs w:val="22"/>
              </w:rPr>
              <w:t>Action: Chief Finance Officer</w:t>
            </w:r>
          </w:p>
          <w:p w14:paraId="3E3F4CAC" w14:textId="1D6D28D8" w:rsidR="001C7F85" w:rsidRDefault="001C7F85" w:rsidP="00D259E7">
            <w:pPr>
              <w:jc w:val="both"/>
              <w:rPr>
                <w:rFonts w:asciiTheme="minorHAnsi" w:hAnsiTheme="minorHAnsi" w:cstheme="minorHAnsi"/>
                <w:b/>
                <w:bCs/>
                <w:sz w:val="22"/>
                <w:szCs w:val="22"/>
              </w:rPr>
            </w:pPr>
          </w:p>
          <w:p w14:paraId="7FC4AF72" w14:textId="49B1A3B5" w:rsidR="001C7F85" w:rsidRDefault="001C7F85" w:rsidP="00D259E7">
            <w:pPr>
              <w:pStyle w:val="ListParagraph"/>
              <w:numPr>
                <w:ilvl w:val="0"/>
                <w:numId w:val="19"/>
              </w:numPr>
              <w:ind w:left="403" w:hanging="403"/>
              <w:jc w:val="both"/>
              <w:rPr>
                <w:rFonts w:asciiTheme="minorHAnsi" w:hAnsiTheme="minorHAnsi" w:cstheme="minorHAnsi"/>
                <w:sz w:val="22"/>
                <w:szCs w:val="22"/>
              </w:rPr>
            </w:pPr>
            <w:r w:rsidRPr="000F3338">
              <w:rPr>
                <w:rFonts w:asciiTheme="minorHAnsi" w:hAnsiTheme="minorHAnsi" w:cstheme="minorHAnsi"/>
                <w:sz w:val="22"/>
                <w:szCs w:val="22"/>
              </w:rPr>
              <w:t xml:space="preserve">A member commented </w:t>
            </w:r>
            <w:r w:rsidR="000F3338" w:rsidRPr="000F3338">
              <w:rPr>
                <w:rFonts w:asciiTheme="minorHAnsi" w:hAnsiTheme="minorHAnsi" w:cstheme="minorHAnsi"/>
                <w:sz w:val="22"/>
                <w:szCs w:val="22"/>
              </w:rPr>
              <w:t>that</w:t>
            </w:r>
            <w:r w:rsidRPr="000F3338">
              <w:rPr>
                <w:rFonts w:asciiTheme="minorHAnsi" w:hAnsiTheme="minorHAnsi" w:cstheme="minorHAnsi"/>
                <w:sz w:val="22"/>
                <w:szCs w:val="22"/>
              </w:rPr>
              <w:t xml:space="preserve"> it would be helpful if any significant savings were identified in the report</w:t>
            </w:r>
            <w:r w:rsidR="000F3338" w:rsidRPr="000F3338">
              <w:rPr>
                <w:rFonts w:asciiTheme="minorHAnsi" w:hAnsiTheme="minorHAnsi" w:cstheme="minorHAnsi"/>
                <w:sz w:val="22"/>
                <w:szCs w:val="22"/>
              </w:rPr>
              <w:t xml:space="preserve"> which the CFO agreed to undertake.</w:t>
            </w:r>
          </w:p>
          <w:p w14:paraId="3EE22DAC" w14:textId="77777777" w:rsidR="004A698E" w:rsidRPr="004A698E" w:rsidRDefault="004A698E" w:rsidP="00D259E7">
            <w:pPr>
              <w:ind w:left="360"/>
              <w:jc w:val="both"/>
              <w:rPr>
                <w:rFonts w:asciiTheme="minorHAnsi" w:hAnsiTheme="minorHAnsi" w:cstheme="minorHAnsi"/>
                <w:sz w:val="22"/>
                <w:szCs w:val="22"/>
              </w:rPr>
            </w:pPr>
          </w:p>
          <w:p w14:paraId="0170A7BC" w14:textId="0DC70825" w:rsidR="000F3338" w:rsidRDefault="004A698E" w:rsidP="00D259E7">
            <w:pPr>
              <w:ind w:left="403"/>
              <w:jc w:val="both"/>
              <w:rPr>
                <w:rFonts w:asciiTheme="minorHAnsi" w:hAnsiTheme="minorHAnsi" w:cstheme="minorHAnsi"/>
                <w:b/>
                <w:bCs/>
                <w:sz w:val="22"/>
                <w:szCs w:val="22"/>
              </w:rPr>
            </w:pPr>
            <w:r w:rsidRPr="004A698E">
              <w:rPr>
                <w:rFonts w:asciiTheme="minorHAnsi" w:hAnsiTheme="minorHAnsi" w:cstheme="minorHAnsi"/>
                <w:b/>
                <w:bCs/>
                <w:sz w:val="22"/>
                <w:szCs w:val="22"/>
              </w:rPr>
              <w:t>Action:</w:t>
            </w:r>
            <w:r w:rsidR="000F3338" w:rsidRPr="004A698E">
              <w:rPr>
                <w:rFonts w:asciiTheme="minorHAnsi" w:hAnsiTheme="minorHAnsi" w:cstheme="minorHAnsi"/>
                <w:b/>
                <w:bCs/>
                <w:sz w:val="22"/>
                <w:szCs w:val="22"/>
              </w:rPr>
              <w:t xml:space="preserve"> </w:t>
            </w:r>
            <w:r w:rsidRPr="004A698E">
              <w:rPr>
                <w:rFonts w:asciiTheme="minorHAnsi" w:hAnsiTheme="minorHAnsi" w:cstheme="minorHAnsi"/>
                <w:b/>
                <w:bCs/>
                <w:sz w:val="22"/>
                <w:szCs w:val="22"/>
              </w:rPr>
              <w:t>Chief</w:t>
            </w:r>
            <w:r w:rsidR="000F3338" w:rsidRPr="004A698E">
              <w:rPr>
                <w:rFonts w:asciiTheme="minorHAnsi" w:hAnsiTheme="minorHAnsi" w:cstheme="minorHAnsi"/>
                <w:b/>
                <w:bCs/>
                <w:sz w:val="22"/>
                <w:szCs w:val="22"/>
              </w:rPr>
              <w:t xml:space="preserve"> </w:t>
            </w:r>
            <w:r w:rsidRPr="004A698E">
              <w:rPr>
                <w:rFonts w:asciiTheme="minorHAnsi" w:hAnsiTheme="minorHAnsi" w:cstheme="minorHAnsi"/>
                <w:b/>
                <w:bCs/>
                <w:sz w:val="22"/>
                <w:szCs w:val="22"/>
              </w:rPr>
              <w:t>Finance</w:t>
            </w:r>
            <w:r w:rsidR="000F3338" w:rsidRPr="004A698E">
              <w:rPr>
                <w:rFonts w:asciiTheme="minorHAnsi" w:hAnsiTheme="minorHAnsi" w:cstheme="minorHAnsi"/>
                <w:b/>
                <w:bCs/>
                <w:sz w:val="22"/>
                <w:szCs w:val="22"/>
              </w:rPr>
              <w:t xml:space="preserve"> Officer</w:t>
            </w:r>
          </w:p>
          <w:p w14:paraId="27902DBD" w14:textId="77777777" w:rsidR="00E15EC7" w:rsidRDefault="00E15EC7" w:rsidP="00D259E7">
            <w:pPr>
              <w:jc w:val="both"/>
              <w:rPr>
                <w:rFonts w:asciiTheme="minorHAnsi" w:hAnsiTheme="minorHAnsi" w:cstheme="minorHAnsi"/>
                <w:b/>
                <w:bCs/>
                <w:sz w:val="22"/>
                <w:szCs w:val="22"/>
              </w:rPr>
            </w:pPr>
          </w:p>
          <w:p w14:paraId="5DC0AD27" w14:textId="77777777" w:rsidR="00B4712E" w:rsidRDefault="00C9696B" w:rsidP="00D259E7">
            <w:pPr>
              <w:jc w:val="both"/>
              <w:rPr>
                <w:rFonts w:asciiTheme="minorHAnsi" w:hAnsiTheme="minorHAnsi" w:cstheme="minorHAnsi"/>
                <w:sz w:val="22"/>
                <w:szCs w:val="22"/>
              </w:rPr>
            </w:pPr>
            <w:r w:rsidRPr="00E15EC7">
              <w:rPr>
                <w:rFonts w:asciiTheme="minorHAnsi" w:hAnsiTheme="minorHAnsi" w:cstheme="minorHAnsi"/>
                <w:sz w:val="22"/>
                <w:szCs w:val="22"/>
              </w:rPr>
              <w:t>Regarding</w:t>
            </w:r>
            <w:r w:rsidR="00777D8A" w:rsidRPr="00E15EC7">
              <w:rPr>
                <w:rFonts w:asciiTheme="minorHAnsi" w:hAnsiTheme="minorHAnsi" w:cstheme="minorHAnsi"/>
                <w:sz w:val="22"/>
                <w:szCs w:val="22"/>
              </w:rPr>
              <w:t xml:space="preserve"> to the issue raised by the CFO</w:t>
            </w:r>
            <w:r w:rsidR="001F0BC6" w:rsidRPr="00E15EC7">
              <w:rPr>
                <w:rFonts w:asciiTheme="minorHAnsi" w:hAnsiTheme="minorHAnsi" w:cstheme="minorHAnsi"/>
                <w:sz w:val="22"/>
                <w:szCs w:val="22"/>
              </w:rPr>
              <w:t xml:space="preserve"> concerning the</w:t>
            </w:r>
            <w:r w:rsidR="004A698E" w:rsidRPr="00E15EC7">
              <w:rPr>
                <w:rFonts w:asciiTheme="minorHAnsi" w:hAnsiTheme="minorHAnsi" w:cstheme="minorHAnsi"/>
                <w:sz w:val="22"/>
                <w:szCs w:val="22"/>
              </w:rPr>
              <w:t xml:space="preserve"> </w:t>
            </w:r>
            <w:r w:rsidR="001B1F25" w:rsidRPr="00E15EC7">
              <w:rPr>
                <w:rFonts w:asciiTheme="minorHAnsi" w:hAnsiTheme="minorHAnsi" w:cstheme="minorHAnsi"/>
                <w:sz w:val="22"/>
                <w:szCs w:val="22"/>
              </w:rPr>
              <w:t>timing</w:t>
            </w:r>
            <w:r w:rsidR="004A698E" w:rsidRPr="00E15EC7">
              <w:rPr>
                <w:rFonts w:asciiTheme="minorHAnsi" w:hAnsiTheme="minorHAnsi" w:cstheme="minorHAnsi"/>
                <w:sz w:val="22"/>
                <w:szCs w:val="22"/>
              </w:rPr>
              <w:t xml:space="preserve"> of the</w:t>
            </w:r>
            <w:r w:rsidR="00777D8A" w:rsidRPr="00E15EC7">
              <w:rPr>
                <w:rFonts w:asciiTheme="minorHAnsi" w:hAnsiTheme="minorHAnsi" w:cstheme="minorHAnsi"/>
                <w:sz w:val="22"/>
                <w:szCs w:val="22"/>
              </w:rPr>
              <w:t xml:space="preserve"> presentation of the</w:t>
            </w:r>
            <w:r w:rsidR="004A698E" w:rsidRPr="00E15EC7">
              <w:rPr>
                <w:rFonts w:asciiTheme="minorHAnsi" w:hAnsiTheme="minorHAnsi" w:cstheme="minorHAnsi"/>
                <w:sz w:val="22"/>
                <w:szCs w:val="22"/>
              </w:rPr>
              <w:t xml:space="preserve"> A</w:t>
            </w:r>
            <w:r w:rsidR="001B1F25" w:rsidRPr="00E15EC7">
              <w:rPr>
                <w:rFonts w:asciiTheme="minorHAnsi" w:hAnsiTheme="minorHAnsi" w:cstheme="minorHAnsi"/>
                <w:sz w:val="22"/>
                <w:szCs w:val="22"/>
              </w:rPr>
              <w:t>VFMR it was agreed that</w:t>
            </w:r>
            <w:r w:rsidR="008077B8" w:rsidRPr="00E15EC7">
              <w:rPr>
                <w:rFonts w:asciiTheme="minorHAnsi" w:hAnsiTheme="minorHAnsi" w:cstheme="minorHAnsi"/>
                <w:sz w:val="22"/>
                <w:szCs w:val="22"/>
              </w:rPr>
              <w:t xml:space="preserve"> </w:t>
            </w:r>
            <w:r w:rsidR="001F0BC6" w:rsidRPr="00E15EC7">
              <w:rPr>
                <w:rFonts w:asciiTheme="minorHAnsi" w:hAnsiTheme="minorHAnsi" w:cstheme="minorHAnsi"/>
                <w:sz w:val="22"/>
                <w:szCs w:val="22"/>
              </w:rPr>
              <w:t>future reports should be presented in the Autumn term of the</w:t>
            </w:r>
            <w:r w:rsidR="0014661E">
              <w:rPr>
                <w:rFonts w:asciiTheme="minorHAnsi" w:hAnsiTheme="minorHAnsi" w:cstheme="minorHAnsi"/>
                <w:sz w:val="22"/>
                <w:szCs w:val="22"/>
              </w:rPr>
              <w:t xml:space="preserve"> following the</w:t>
            </w:r>
            <w:r w:rsidR="00E15EC7" w:rsidRPr="00E15EC7">
              <w:rPr>
                <w:rFonts w:asciiTheme="minorHAnsi" w:hAnsiTheme="minorHAnsi" w:cstheme="minorHAnsi"/>
                <w:sz w:val="22"/>
                <w:szCs w:val="22"/>
              </w:rPr>
              <w:t xml:space="preserve"> year</w:t>
            </w:r>
            <w:r w:rsidR="00F915E1">
              <w:rPr>
                <w:rFonts w:asciiTheme="minorHAnsi" w:hAnsiTheme="minorHAnsi" w:cstheme="minorHAnsi"/>
                <w:sz w:val="22"/>
                <w:szCs w:val="22"/>
              </w:rPr>
              <w:t xml:space="preserve"> for which the data was applicable.</w:t>
            </w:r>
          </w:p>
          <w:p w14:paraId="2918FCCF" w14:textId="77777777" w:rsidR="00B4712E" w:rsidRDefault="00B4712E" w:rsidP="00D259E7">
            <w:pPr>
              <w:jc w:val="both"/>
              <w:rPr>
                <w:rFonts w:asciiTheme="minorHAnsi" w:hAnsiTheme="minorHAnsi" w:cstheme="minorHAnsi"/>
                <w:sz w:val="22"/>
                <w:szCs w:val="22"/>
              </w:rPr>
            </w:pPr>
          </w:p>
          <w:p w14:paraId="42B4F261" w14:textId="69E604DF" w:rsidR="004A698E" w:rsidRPr="00B4712E" w:rsidRDefault="00E34CEF" w:rsidP="00D259E7">
            <w:pPr>
              <w:jc w:val="both"/>
              <w:rPr>
                <w:rFonts w:asciiTheme="minorHAnsi" w:hAnsiTheme="minorHAnsi" w:cstheme="minorHAnsi"/>
                <w:b/>
                <w:bCs/>
                <w:sz w:val="22"/>
                <w:szCs w:val="22"/>
              </w:rPr>
            </w:pPr>
            <w:r w:rsidRPr="00B4712E">
              <w:rPr>
                <w:rFonts w:asciiTheme="minorHAnsi" w:hAnsiTheme="minorHAnsi" w:cstheme="minorHAnsi"/>
                <w:b/>
                <w:bCs/>
                <w:sz w:val="22"/>
                <w:szCs w:val="22"/>
              </w:rPr>
              <w:t>Action:</w:t>
            </w:r>
            <w:r w:rsidR="00B4712E" w:rsidRPr="00B4712E">
              <w:rPr>
                <w:rFonts w:asciiTheme="minorHAnsi" w:hAnsiTheme="minorHAnsi" w:cstheme="minorHAnsi"/>
                <w:b/>
                <w:bCs/>
                <w:sz w:val="22"/>
                <w:szCs w:val="22"/>
              </w:rPr>
              <w:t xml:space="preserve"> Chief Finance Officer</w:t>
            </w:r>
            <w:r w:rsidR="00E15EC7" w:rsidRPr="00B4712E">
              <w:rPr>
                <w:rFonts w:asciiTheme="minorHAnsi" w:hAnsiTheme="minorHAnsi" w:cstheme="minorHAnsi"/>
                <w:b/>
                <w:bCs/>
                <w:sz w:val="22"/>
                <w:szCs w:val="22"/>
              </w:rPr>
              <w:t xml:space="preserve"> </w:t>
            </w:r>
          </w:p>
          <w:p w14:paraId="4F952758" w14:textId="77777777" w:rsidR="001C7F85" w:rsidRDefault="001C7F85" w:rsidP="00D259E7">
            <w:pPr>
              <w:jc w:val="both"/>
              <w:rPr>
                <w:rFonts w:asciiTheme="minorHAnsi" w:hAnsiTheme="minorHAnsi" w:cstheme="minorHAnsi"/>
                <w:sz w:val="22"/>
                <w:szCs w:val="22"/>
              </w:rPr>
            </w:pPr>
          </w:p>
          <w:p w14:paraId="778ED7BD" w14:textId="1C5608DA" w:rsidR="00E34CEF" w:rsidRPr="002E4FC4" w:rsidRDefault="00067545" w:rsidP="00D259E7">
            <w:pPr>
              <w:jc w:val="both"/>
              <w:rPr>
                <w:rFonts w:asciiTheme="minorHAnsi" w:hAnsiTheme="minorHAnsi" w:cstheme="minorHAnsi"/>
                <w:sz w:val="22"/>
                <w:szCs w:val="22"/>
              </w:rPr>
            </w:pPr>
            <w:r w:rsidRPr="00881826">
              <w:rPr>
                <w:rFonts w:asciiTheme="minorHAnsi" w:hAnsiTheme="minorHAnsi" w:cstheme="minorHAnsi"/>
                <w:b/>
                <w:bCs/>
                <w:sz w:val="22"/>
                <w:szCs w:val="22"/>
              </w:rPr>
              <w:t>There were</w:t>
            </w:r>
            <w:r>
              <w:rPr>
                <w:rFonts w:asciiTheme="minorHAnsi" w:hAnsiTheme="minorHAnsi" w:cstheme="minorHAnsi"/>
                <w:b/>
                <w:bCs/>
                <w:sz w:val="22"/>
                <w:szCs w:val="22"/>
              </w:rPr>
              <w:t xml:space="preserve"> </w:t>
            </w:r>
            <w:r w:rsidRPr="00881826">
              <w:rPr>
                <w:rFonts w:asciiTheme="minorHAnsi" w:hAnsiTheme="minorHAnsi" w:cstheme="minorHAnsi"/>
                <w:b/>
                <w:bCs/>
                <w:sz w:val="22"/>
                <w:szCs w:val="22"/>
              </w:rPr>
              <w:t>no</w:t>
            </w:r>
            <w:r w:rsidR="00EF723B">
              <w:rPr>
                <w:rFonts w:asciiTheme="minorHAnsi" w:hAnsiTheme="minorHAnsi" w:cstheme="minorHAnsi"/>
                <w:b/>
                <w:bCs/>
                <w:sz w:val="22"/>
                <w:szCs w:val="22"/>
              </w:rPr>
              <w:t xml:space="preserve"> further</w:t>
            </w:r>
            <w:r w:rsidRPr="00881826">
              <w:rPr>
                <w:rFonts w:asciiTheme="minorHAnsi" w:hAnsiTheme="minorHAnsi" w:cstheme="minorHAnsi"/>
                <w:b/>
                <w:bCs/>
                <w:sz w:val="22"/>
                <w:szCs w:val="22"/>
              </w:rPr>
              <w:t xml:space="preserve"> issues raised by members arising from the report and it was resolved that it be noted.</w:t>
            </w:r>
          </w:p>
        </w:tc>
      </w:tr>
      <w:tr w:rsidR="00CC02EA" w:rsidRPr="00881826" w14:paraId="7F4EFA39" w14:textId="77777777" w:rsidTr="05495EA4">
        <w:tc>
          <w:tcPr>
            <w:tcW w:w="742" w:type="pct"/>
            <w:shd w:val="clear" w:color="auto" w:fill="auto"/>
          </w:tcPr>
          <w:p w14:paraId="0F3419A1"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5CC7FD58" w14:textId="77777777" w:rsidR="00CC02EA" w:rsidRPr="00881826" w:rsidRDefault="00CC02EA" w:rsidP="00CC02EA">
            <w:pPr>
              <w:jc w:val="both"/>
              <w:rPr>
                <w:rFonts w:asciiTheme="minorHAnsi" w:hAnsiTheme="minorHAnsi" w:cstheme="minorHAnsi"/>
                <w:sz w:val="22"/>
                <w:szCs w:val="22"/>
              </w:rPr>
            </w:pPr>
          </w:p>
        </w:tc>
      </w:tr>
      <w:tr w:rsidR="00CC02EA" w:rsidRPr="00881826" w14:paraId="17EC4D77" w14:textId="77777777" w:rsidTr="05495EA4">
        <w:tc>
          <w:tcPr>
            <w:tcW w:w="742" w:type="pct"/>
            <w:shd w:val="clear" w:color="auto" w:fill="auto"/>
          </w:tcPr>
          <w:p w14:paraId="5C45E3C1" w14:textId="0F12D90D" w:rsidR="00CC02EA" w:rsidRPr="00881826" w:rsidRDefault="00CC02EA" w:rsidP="00CC02EA">
            <w:pPr>
              <w:jc w:val="both"/>
              <w:rPr>
                <w:rFonts w:asciiTheme="minorHAnsi" w:hAnsiTheme="minorHAnsi" w:cstheme="minorHAnsi"/>
                <w:b/>
                <w:sz w:val="22"/>
                <w:szCs w:val="22"/>
              </w:rPr>
            </w:pPr>
            <w:r w:rsidRPr="00881826">
              <w:rPr>
                <w:rFonts w:asciiTheme="minorHAnsi" w:hAnsiTheme="minorHAnsi" w:cstheme="minorHAnsi"/>
                <w:b/>
                <w:sz w:val="22"/>
                <w:szCs w:val="22"/>
              </w:rPr>
              <w:t>AUD/</w:t>
            </w:r>
            <w:r w:rsidR="007C62FB">
              <w:rPr>
                <w:rFonts w:asciiTheme="minorHAnsi" w:hAnsiTheme="minorHAnsi" w:cstheme="minorHAnsi"/>
                <w:b/>
                <w:sz w:val="22"/>
                <w:szCs w:val="22"/>
              </w:rPr>
              <w:t>30</w:t>
            </w:r>
            <w:r w:rsidRPr="00881826">
              <w:rPr>
                <w:rFonts w:asciiTheme="minorHAnsi" w:hAnsiTheme="minorHAnsi" w:cstheme="minorHAnsi"/>
                <w:b/>
                <w:sz w:val="22"/>
                <w:szCs w:val="22"/>
              </w:rPr>
              <w:t>/22</w:t>
            </w:r>
          </w:p>
        </w:tc>
        <w:tc>
          <w:tcPr>
            <w:tcW w:w="4258" w:type="pct"/>
            <w:shd w:val="clear" w:color="auto" w:fill="auto"/>
          </w:tcPr>
          <w:p w14:paraId="003F4FFD" w14:textId="77777777" w:rsidR="00CC02EA" w:rsidRPr="00881826" w:rsidRDefault="00CC02EA" w:rsidP="00CC02EA">
            <w:pPr>
              <w:jc w:val="both"/>
              <w:rPr>
                <w:rFonts w:asciiTheme="minorHAnsi" w:hAnsiTheme="minorHAnsi" w:cstheme="minorHAnsi"/>
                <w:b/>
                <w:sz w:val="22"/>
                <w:szCs w:val="22"/>
              </w:rPr>
            </w:pPr>
            <w:r w:rsidRPr="00881826">
              <w:rPr>
                <w:rFonts w:asciiTheme="minorHAnsi" w:hAnsiTheme="minorHAnsi" w:cstheme="minorHAnsi"/>
                <w:b/>
                <w:sz w:val="22"/>
                <w:szCs w:val="22"/>
              </w:rPr>
              <w:t>Any Other Business</w:t>
            </w:r>
          </w:p>
        </w:tc>
      </w:tr>
      <w:tr w:rsidR="00CC02EA" w:rsidRPr="00881826" w14:paraId="53B81CD8" w14:textId="77777777" w:rsidTr="05495EA4">
        <w:tc>
          <w:tcPr>
            <w:tcW w:w="742" w:type="pct"/>
            <w:shd w:val="clear" w:color="auto" w:fill="auto"/>
          </w:tcPr>
          <w:p w14:paraId="5F649CAE"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31DBAE3D" w14:textId="77777777" w:rsidR="00CC02EA" w:rsidRPr="00881826" w:rsidRDefault="00CC02EA" w:rsidP="00CC02EA">
            <w:pPr>
              <w:jc w:val="both"/>
              <w:rPr>
                <w:rFonts w:asciiTheme="minorHAnsi" w:hAnsiTheme="minorHAnsi" w:cstheme="minorHAnsi"/>
                <w:sz w:val="22"/>
                <w:szCs w:val="22"/>
              </w:rPr>
            </w:pPr>
          </w:p>
        </w:tc>
      </w:tr>
      <w:tr w:rsidR="00CC02EA" w:rsidRPr="00881826" w14:paraId="424970F2" w14:textId="77777777" w:rsidTr="05495EA4">
        <w:tc>
          <w:tcPr>
            <w:tcW w:w="742" w:type="pct"/>
            <w:shd w:val="clear" w:color="auto" w:fill="auto"/>
          </w:tcPr>
          <w:p w14:paraId="59377DA2"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40DB90A9" w14:textId="43B419B7" w:rsidR="00CC02EA" w:rsidRPr="00881826" w:rsidRDefault="00CC02EA" w:rsidP="00CC02EA">
            <w:pPr>
              <w:jc w:val="both"/>
              <w:rPr>
                <w:rFonts w:asciiTheme="minorHAnsi" w:hAnsiTheme="minorHAnsi" w:cstheme="minorHAnsi"/>
                <w:sz w:val="22"/>
                <w:szCs w:val="22"/>
              </w:rPr>
            </w:pPr>
            <w:r w:rsidRPr="00881826">
              <w:rPr>
                <w:rFonts w:asciiTheme="minorHAnsi" w:hAnsiTheme="minorHAnsi" w:cstheme="minorHAnsi"/>
                <w:sz w:val="22"/>
                <w:szCs w:val="22"/>
              </w:rPr>
              <w:t xml:space="preserve">There were </w:t>
            </w:r>
            <w:r w:rsidR="00354D2C" w:rsidRPr="00881826">
              <w:rPr>
                <w:rFonts w:asciiTheme="minorHAnsi" w:hAnsiTheme="minorHAnsi" w:cstheme="minorHAnsi"/>
                <w:sz w:val="22"/>
                <w:szCs w:val="22"/>
              </w:rPr>
              <w:t>no matters</w:t>
            </w:r>
            <w:r w:rsidRPr="00881826">
              <w:rPr>
                <w:rFonts w:asciiTheme="minorHAnsi" w:hAnsiTheme="minorHAnsi" w:cstheme="minorHAnsi"/>
                <w:sz w:val="22"/>
                <w:szCs w:val="22"/>
              </w:rPr>
              <w:t xml:space="preserve"> raised by members under any other business.</w:t>
            </w:r>
          </w:p>
        </w:tc>
      </w:tr>
      <w:tr w:rsidR="00CC02EA" w:rsidRPr="00881826" w14:paraId="77042C84" w14:textId="77777777" w:rsidTr="05495EA4">
        <w:tc>
          <w:tcPr>
            <w:tcW w:w="742" w:type="pct"/>
            <w:shd w:val="clear" w:color="auto" w:fill="auto"/>
          </w:tcPr>
          <w:p w14:paraId="167ECDAE" w14:textId="77777777" w:rsidR="00CC02EA" w:rsidRPr="00881826" w:rsidRDefault="00CC02EA" w:rsidP="00CC02EA">
            <w:pPr>
              <w:jc w:val="both"/>
              <w:outlineLvl w:val="0"/>
              <w:rPr>
                <w:rFonts w:asciiTheme="minorHAnsi" w:hAnsiTheme="minorHAnsi" w:cstheme="minorHAnsi"/>
                <w:b/>
                <w:sz w:val="22"/>
                <w:szCs w:val="22"/>
              </w:rPr>
            </w:pPr>
          </w:p>
        </w:tc>
        <w:tc>
          <w:tcPr>
            <w:tcW w:w="4258" w:type="pct"/>
            <w:shd w:val="clear" w:color="auto" w:fill="auto"/>
          </w:tcPr>
          <w:p w14:paraId="19A556EB" w14:textId="77777777" w:rsidR="00CC02EA" w:rsidRPr="00881826" w:rsidRDefault="00CC02EA" w:rsidP="00CC02EA">
            <w:pPr>
              <w:jc w:val="both"/>
              <w:rPr>
                <w:rFonts w:asciiTheme="minorHAnsi" w:hAnsiTheme="minorHAnsi" w:cstheme="minorHAnsi"/>
                <w:sz w:val="22"/>
                <w:szCs w:val="22"/>
              </w:rPr>
            </w:pPr>
          </w:p>
        </w:tc>
      </w:tr>
      <w:tr w:rsidR="00D259E7" w:rsidRPr="00881826" w14:paraId="33F610E4" w14:textId="77777777" w:rsidTr="05495EA4">
        <w:tc>
          <w:tcPr>
            <w:tcW w:w="742" w:type="pct"/>
            <w:shd w:val="clear" w:color="auto" w:fill="auto"/>
          </w:tcPr>
          <w:p w14:paraId="4A011BD6" w14:textId="77777777" w:rsidR="00D259E7" w:rsidRPr="00881826" w:rsidRDefault="00D259E7" w:rsidP="00CC02EA">
            <w:pPr>
              <w:jc w:val="both"/>
              <w:outlineLvl w:val="0"/>
              <w:rPr>
                <w:rFonts w:asciiTheme="minorHAnsi" w:hAnsiTheme="minorHAnsi" w:cstheme="minorHAnsi"/>
                <w:b/>
                <w:sz w:val="22"/>
                <w:szCs w:val="22"/>
              </w:rPr>
            </w:pPr>
          </w:p>
        </w:tc>
        <w:tc>
          <w:tcPr>
            <w:tcW w:w="4258" w:type="pct"/>
            <w:shd w:val="clear" w:color="auto" w:fill="auto"/>
          </w:tcPr>
          <w:p w14:paraId="2795AC0C" w14:textId="77777777" w:rsidR="00D259E7" w:rsidRPr="00881826" w:rsidRDefault="00D259E7" w:rsidP="00CC02EA">
            <w:pPr>
              <w:jc w:val="both"/>
              <w:rPr>
                <w:rFonts w:asciiTheme="minorHAnsi" w:hAnsiTheme="minorHAnsi" w:cstheme="minorHAnsi"/>
                <w:sz w:val="22"/>
                <w:szCs w:val="22"/>
              </w:rPr>
            </w:pPr>
          </w:p>
        </w:tc>
      </w:tr>
      <w:tr w:rsidR="00CC02EA" w:rsidRPr="00881826" w14:paraId="61A4C9B8" w14:textId="77777777" w:rsidTr="05495EA4">
        <w:tc>
          <w:tcPr>
            <w:tcW w:w="742" w:type="pct"/>
            <w:shd w:val="clear" w:color="auto" w:fill="auto"/>
          </w:tcPr>
          <w:p w14:paraId="762CB82A" w14:textId="2EBC71D0" w:rsidR="00CC02EA" w:rsidRPr="00881826" w:rsidRDefault="00CC02EA" w:rsidP="00CC02EA">
            <w:pPr>
              <w:jc w:val="both"/>
              <w:rPr>
                <w:rFonts w:asciiTheme="minorHAnsi" w:hAnsiTheme="minorHAnsi" w:cstheme="minorHAnsi"/>
                <w:b/>
                <w:sz w:val="22"/>
                <w:szCs w:val="22"/>
              </w:rPr>
            </w:pPr>
            <w:r w:rsidRPr="00881826">
              <w:rPr>
                <w:rFonts w:asciiTheme="minorHAnsi" w:hAnsiTheme="minorHAnsi" w:cstheme="minorHAnsi"/>
                <w:b/>
                <w:sz w:val="22"/>
                <w:szCs w:val="22"/>
              </w:rPr>
              <w:lastRenderedPageBreak/>
              <w:t>AUD/</w:t>
            </w:r>
            <w:r>
              <w:rPr>
                <w:rFonts w:asciiTheme="minorHAnsi" w:hAnsiTheme="minorHAnsi" w:cstheme="minorHAnsi"/>
                <w:b/>
                <w:sz w:val="22"/>
                <w:szCs w:val="22"/>
              </w:rPr>
              <w:t>3</w:t>
            </w:r>
            <w:r w:rsidR="0091604E">
              <w:rPr>
                <w:rFonts w:asciiTheme="minorHAnsi" w:hAnsiTheme="minorHAnsi" w:cstheme="minorHAnsi"/>
                <w:b/>
                <w:sz w:val="22"/>
                <w:szCs w:val="22"/>
              </w:rPr>
              <w:t>1</w:t>
            </w:r>
            <w:r w:rsidRPr="00881826">
              <w:rPr>
                <w:rFonts w:asciiTheme="minorHAnsi" w:hAnsiTheme="minorHAnsi" w:cstheme="minorHAnsi"/>
                <w:b/>
                <w:sz w:val="22"/>
                <w:szCs w:val="22"/>
              </w:rPr>
              <w:t>/22</w:t>
            </w:r>
          </w:p>
        </w:tc>
        <w:tc>
          <w:tcPr>
            <w:tcW w:w="4258" w:type="pct"/>
            <w:shd w:val="clear" w:color="auto" w:fill="auto"/>
          </w:tcPr>
          <w:p w14:paraId="2CA218F9" w14:textId="77777777" w:rsidR="00CC02EA" w:rsidRPr="00881826" w:rsidRDefault="00CC02EA" w:rsidP="00CC02EA">
            <w:pPr>
              <w:jc w:val="both"/>
              <w:rPr>
                <w:rFonts w:asciiTheme="minorHAnsi" w:hAnsiTheme="minorHAnsi" w:cstheme="minorHAnsi"/>
                <w:b/>
                <w:sz w:val="22"/>
                <w:szCs w:val="22"/>
              </w:rPr>
            </w:pPr>
            <w:r w:rsidRPr="00881826">
              <w:rPr>
                <w:rFonts w:asciiTheme="minorHAnsi" w:hAnsiTheme="minorHAnsi" w:cstheme="minorHAnsi"/>
                <w:b/>
                <w:sz w:val="22"/>
                <w:szCs w:val="22"/>
              </w:rPr>
              <w:t>Date of Next Meeting</w:t>
            </w:r>
          </w:p>
        </w:tc>
      </w:tr>
      <w:tr w:rsidR="00CC02EA" w:rsidRPr="00881826" w14:paraId="6A0E4493" w14:textId="77777777" w:rsidTr="05495EA4">
        <w:tc>
          <w:tcPr>
            <w:tcW w:w="742" w:type="pct"/>
            <w:shd w:val="clear" w:color="auto" w:fill="auto"/>
          </w:tcPr>
          <w:p w14:paraId="09DB79B4" w14:textId="77777777" w:rsidR="00CC02EA" w:rsidRPr="00881826" w:rsidRDefault="00CC02EA" w:rsidP="00CC02EA">
            <w:pPr>
              <w:jc w:val="both"/>
              <w:rPr>
                <w:rFonts w:asciiTheme="minorHAnsi" w:hAnsiTheme="minorHAnsi" w:cstheme="minorHAnsi"/>
                <w:b/>
                <w:sz w:val="22"/>
                <w:szCs w:val="22"/>
              </w:rPr>
            </w:pPr>
          </w:p>
        </w:tc>
        <w:tc>
          <w:tcPr>
            <w:tcW w:w="4258" w:type="pct"/>
            <w:shd w:val="clear" w:color="auto" w:fill="auto"/>
          </w:tcPr>
          <w:p w14:paraId="43D8AA69" w14:textId="77777777" w:rsidR="00CC02EA" w:rsidRPr="00881826" w:rsidRDefault="00CC02EA" w:rsidP="00CC02EA">
            <w:pPr>
              <w:jc w:val="both"/>
              <w:rPr>
                <w:rFonts w:asciiTheme="minorHAnsi" w:hAnsiTheme="minorHAnsi" w:cstheme="minorHAnsi"/>
                <w:b/>
                <w:sz w:val="22"/>
                <w:szCs w:val="22"/>
              </w:rPr>
            </w:pPr>
          </w:p>
        </w:tc>
      </w:tr>
      <w:tr w:rsidR="00CC02EA" w:rsidRPr="00881826" w14:paraId="636835FE" w14:textId="77777777" w:rsidTr="05495EA4">
        <w:tc>
          <w:tcPr>
            <w:tcW w:w="742" w:type="pct"/>
            <w:shd w:val="clear" w:color="auto" w:fill="auto"/>
          </w:tcPr>
          <w:p w14:paraId="4069B1B7" w14:textId="77777777" w:rsidR="00CC02EA" w:rsidRPr="00881826" w:rsidRDefault="00CC02EA" w:rsidP="00CC02EA">
            <w:pPr>
              <w:jc w:val="both"/>
              <w:rPr>
                <w:rFonts w:asciiTheme="minorHAnsi" w:hAnsiTheme="minorHAnsi" w:cstheme="minorHAnsi"/>
                <w:b/>
                <w:sz w:val="22"/>
                <w:szCs w:val="22"/>
              </w:rPr>
            </w:pPr>
          </w:p>
        </w:tc>
        <w:tc>
          <w:tcPr>
            <w:tcW w:w="4258" w:type="pct"/>
            <w:shd w:val="clear" w:color="auto" w:fill="auto"/>
          </w:tcPr>
          <w:p w14:paraId="31D38C0D" w14:textId="66AB5DEE" w:rsidR="00CC02EA" w:rsidRDefault="00CC02EA" w:rsidP="00CC02EA">
            <w:pPr>
              <w:jc w:val="both"/>
              <w:rPr>
                <w:rFonts w:asciiTheme="minorHAnsi" w:hAnsiTheme="minorHAnsi" w:cstheme="minorHAnsi"/>
                <w:sz w:val="22"/>
                <w:szCs w:val="22"/>
              </w:rPr>
            </w:pPr>
            <w:r w:rsidRPr="00881826">
              <w:rPr>
                <w:rFonts w:asciiTheme="minorHAnsi" w:hAnsiTheme="minorHAnsi" w:cstheme="minorHAnsi"/>
                <w:sz w:val="22"/>
                <w:szCs w:val="22"/>
              </w:rPr>
              <w:t xml:space="preserve">It was agreed that the next meeting would be held at 6.00pm on </w:t>
            </w:r>
            <w:r>
              <w:rPr>
                <w:rFonts w:asciiTheme="minorHAnsi" w:hAnsiTheme="minorHAnsi" w:cstheme="minorHAnsi"/>
                <w:sz w:val="22"/>
                <w:szCs w:val="22"/>
              </w:rPr>
              <w:t xml:space="preserve">Wednesday 14 September </w:t>
            </w:r>
            <w:r w:rsidRPr="00881826">
              <w:rPr>
                <w:rFonts w:asciiTheme="minorHAnsi" w:hAnsiTheme="minorHAnsi" w:cstheme="minorHAnsi"/>
                <w:sz w:val="22"/>
                <w:szCs w:val="22"/>
              </w:rPr>
              <w:t>2022.</w:t>
            </w:r>
          </w:p>
          <w:p w14:paraId="573F5F95" w14:textId="3542B517" w:rsidR="00D640C7" w:rsidRDefault="00D640C7" w:rsidP="00CC02EA">
            <w:pPr>
              <w:jc w:val="both"/>
              <w:rPr>
                <w:rFonts w:asciiTheme="minorHAnsi" w:hAnsiTheme="minorHAnsi" w:cstheme="minorHAnsi"/>
                <w:sz w:val="22"/>
                <w:szCs w:val="22"/>
              </w:rPr>
            </w:pPr>
          </w:p>
          <w:p w14:paraId="5B2A04A7" w14:textId="4C01FE07" w:rsidR="00D640C7" w:rsidRDefault="00D640C7" w:rsidP="00CC02EA">
            <w:pPr>
              <w:jc w:val="both"/>
              <w:rPr>
                <w:rFonts w:asciiTheme="minorHAnsi" w:hAnsiTheme="minorHAnsi" w:cstheme="minorHAnsi"/>
                <w:sz w:val="22"/>
                <w:szCs w:val="22"/>
              </w:rPr>
            </w:pPr>
            <w:r>
              <w:rPr>
                <w:rFonts w:asciiTheme="minorHAnsi" w:hAnsiTheme="minorHAnsi" w:cstheme="minorHAnsi"/>
                <w:sz w:val="22"/>
                <w:szCs w:val="22"/>
              </w:rPr>
              <w:t xml:space="preserve">Ian Duncan joined the meeting at </w:t>
            </w:r>
            <w:r w:rsidR="00893C94">
              <w:rPr>
                <w:rFonts w:asciiTheme="minorHAnsi" w:hAnsiTheme="minorHAnsi" w:cstheme="minorHAnsi"/>
                <w:sz w:val="22"/>
                <w:szCs w:val="22"/>
              </w:rPr>
              <w:t>6.19 during the consideration of Agenda item</w:t>
            </w:r>
            <w:r w:rsidR="00CC4163">
              <w:rPr>
                <w:rFonts w:asciiTheme="minorHAnsi" w:hAnsiTheme="minorHAnsi" w:cstheme="minorHAnsi"/>
                <w:sz w:val="22"/>
                <w:szCs w:val="22"/>
              </w:rPr>
              <w:t xml:space="preserve"> </w:t>
            </w:r>
            <w:r w:rsidR="004552CA">
              <w:rPr>
                <w:rFonts w:asciiTheme="minorHAnsi" w:hAnsiTheme="minorHAnsi" w:cstheme="minorHAnsi"/>
                <w:sz w:val="22"/>
                <w:szCs w:val="22"/>
              </w:rPr>
              <w:t xml:space="preserve">5 (Data Protection Progress Report </w:t>
            </w:r>
            <w:r w:rsidR="00CC4163">
              <w:rPr>
                <w:rFonts w:asciiTheme="minorHAnsi" w:hAnsiTheme="minorHAnsi" w:cstheme="minorHAnsi"/>
                <w:sz w:val="22"/>
                <w:szCs w:val="22"/>
              </w:rPr>
              <w:t>-</w:t>
            </w:r>
            <w:r w:rsidR="004552CA">
              <w:rPr>
                <w:rFonts w:asciiTheme="minorHAnsi" w:hAnsiTheme="minorHAnsi" w:cstheme="minorHAnsi"/>
                <w:sz w:val="22"/>
                <w:szCs w:val="22"/>
              </w:rPr>
              <w:t xml:space="preserve"> June 2022)</w:t>
            </w:r>
            <w:r w:rsidR="00ED6F64">
              <w:rPr>
                <w:rFonts w:asciiTheme="minorHAnsi" w:hAnsiTheme="minorHAnsi" w:cstheme="minorHAnsi"/>
                <w:sz w:val="22"/>
                <w:szCs w:val="22"/>
              </w:rPr>
              <w:t>.</w:t>
            </w:r>
          </w:p>
          <w:p w14:paraId="037B21F9" w14:textId="25D2EF40" w:rsidR="00ED6F64" w:rsidRDefault="00ED6F64" w:rsidP="00CC02EA">
            <w:pPr>
              <w:jc w:val="both"/>
              <w:rPr>
                <w:rFonts w:asciiTheme="minorHAnsi" w:hAnsiTheme="minorHAnsi" w:cstheme="minorHAnsi"/>
                <w:sz w:val="22"/>
                <w:szCs w:val="22"/>
              </w:rPr>
            </w:pPr>
          </w:p>
          <w:p w14:paraId="28314105" w14:textId="01BA6AD1" w:rsidR="00ED6F64" w:rsidRPr="00881826" w:rsidRDefault="00ED6F64" w:rsidP="00CC02EA">
            <w:pPr>
              <w:jc w:val="both"/>
              <w:rPr>
                <w:rFonts w:asciiTheme="minorHAnsi" w:hAnsiTheme="minorHAnsi" w:cstheme="minorHAnsi"/>
                <w:sz w:val="22"/>
                <w:szCs w:val="22"/>
              </w:rPr>
            </w:pPr>
            <w:r>
              <w:rPr>
                <w:rFonts w:asciiTheme="minorHAnsi" w:hAnsiTheme="minorHAnsi" w:cstheme="minorHAnsi"/>
                <w:sz w:val="22"/>
                <w:szCs w:val="22"/>
              </w:rPr>
              <w:t xml:space="preserve">Anthony </w:t>
            </w:r>
            <w:r w:rsidR="00641CC6">
              <w:rPr>
                <w:rFonts w:asciiTheme="minorHAnsi" w:hAnsiTheme="minorHAnsi" w:cstheme="minorHAnsi"/>
                <w:sz w:val="22"/>
                <w:szCs w:val="22"/>
              </w:rPr>
              <w:t>Gribben</w:t>
            </w:r>
            <w:r>
              <w:rPr>
                <w:rFonts w:asciiTheme="minorHAnsi" w:hAnsiTheme="minorHAnsi" w:cstheme="minorHAnsi"/>
                <w:sz w:val="22"/>
                <w:szCs w:val="22"/>
              </w:rPr>
              <w:t xml:space="preserve"> </w:t>
            </w:r>
            <w:r w:rsidR="00641CC6">
              <w:rPr>
                <w:rFonts w:asciiTheme="minorHAnsi" w:hAnsiTheme="minorHAnsi" w:cstheme="minorHAnsi"/>
                <w:sz w:val="22"/>
                <w:szCs w:val="22"/>
              </w:rPr>
              <w:t xml:space="preserve">- </w:t>
            </w:r>
            <w:r>
              <w:rPr>
                <w:rFonts w:asciiTheme="minorHAnsi" w:hAnsiTheme="minorHAnsi" w:cstheme="minorHAnsi"/>
                <w:sz w:val="22"/>
                <w:szCs w:val="22"/>
              </w:rPr>
              <w:t xml:space="preserve">Lyle left the meeting at </w:t>
            </w:r>
            <w:r w:rsidR="002D0503">
              <w:rPr>
                <w:rFonts w:asciiTheme="minorHAnsi" w:hAnsiTheme="minorHAnsi" w:cstheme="minorHAnsi"/>
                <w:sz w:val="22"/>
                <w:szCs w:val="22"/>
              </w:rPr>
              <w:t>6.39 after the consideration of Agenda item</w:t>
            </w:r>
            <w:r w:rsidR="00641CC6">
              <w:rPr>
                <w:rFonts w:asciiTheme="minorHAnsi" w:hAnsiTheme="minorHAnsi" w:cstheme="minorHAnsi"/>
                <w:sz w:val="22"/>
                <w:szCs w:val="22"/>
              </w:rPr>
              <w:t xml:space="preserve"> 8 (MIS Actions Progress Update)</w:t>
            </w:r>
            <w:r w:rsidR="00D63060">
              <w:rPr>
                <w:rFonts w:asciiTheme="minorHAnsi" w:hAnsiTheme="minorHAnsi" w:cstheme="minorHAnsi"/>
                <w:sz w:val="22"/>
                <w:szCs w:val="22"/>
              </w:rPr>
              <w:t>.</w:t>
            </w:r>
          </w:p>
          <w:p w14:paraId="1BB0AF02" w14:textId="77777777" w:rsidR="00CC02EA" w:rsidRPr="00881826" w:rsidRDefault="00CC02EA" w:rsidP="00CC02EA">
            <w:pPr>
              <w:jc w:val="both"/>
              <w:rPr>
                <w:rFonts w:asciiTheme="minorHAnsi" w:hAnsiTheme="minorHAnsi" w:cstheme="minorHAnsi"/>
                <w:sz w:val="22"/>
                <w:szCs w:val="22"/>
              </w:rPr>
            </w:pPr>
          </w:p>
          <w:p w14:paraId="6436A2DC" w14:textId="6293F9F2" w:rsidR="00CC02EA" w:rsidRPr="00881826" w:rsidRDefault="00CC02EA" w:rsidP="00CC02EA">
            <w:pPr>
              <w:jc w:val="both"/>
              <w:rPr>
                <w:rFonts w:asciiTheme="minorHAnsi" w:hAnsiTheme="minorHAnsi" w:cstheme="minorHAnsi"/>
                <w:sz w:val="22"/>
                <w:szCs w:val="22"/>
              </w:rPr>
            </w:pPr>
            <w:r w:rsidRPr="00881826">
              <w:rPr>
                <w:rFonts w:asciiTheme="minorHAnsi" w:hAnsiTheme="minorHAnsi" w:cstheme="minorHAnsi"/>
                <w:sz w:val="22"/>
                <w:szCs w:val="22"/>
              </w:rPr>
              <w:t xml:space="preserve">The meeting closed at </w:t>
            </w:r>
            <w:r w:rsidR="00CC4163">
              <w:rPr>
                <w:rFonts w:asciiTheme="minorHAnsi" w:hAnsiTheme="minorHAnsi" w:cstheme="minorHAnsi"/>
                <w:sz w:val="22"/>
                <w:szCs w:val="22"/>
              </w:rPr>
              <w:t xml:space="preserve">8.20 </w:t>
            </w:r>
            <w:r w:rsidRPr="00881826">
              <w:rPr>
                <w:rFonts w:asciiTheme="minorHAnsi" w:hAnsiTheme="minorHAnsi" w:cstheme="minorHAnsi"/>
                <w:sz w:val="22"/>
                <w:szCs w:val="22"/>
              </w:rPr>
              <w:t>pm.</w:t>
            </w:r>
          </w:p>
          <w:p w14:paraId="2EA3F7DA" w14:textId="4A6C732F" w:rsidR="00CC02EA" w:rsidRPr="00881826" w:rsidRDefault="00CC02EA" w:rsidP="00CC02EA">
            <w:pPr>
              <w:jc w:val="both"/>
              <w:rPr>
                <w:rFonts w:asciiTheme="minorHAnsi" w:hAnsiTheme="minorHAnsi" w:cstheme="minorHAnsi"/>
                <w:sz w:val="22"/>
                <w:szCs w:val="22"/>
              </w:rPr>
            </w:pPr>
          </w:p>
        </w:tc>
      </w:tr>
    </w:tbl>
    <w:p w14:paraId="2FEC3C46" w14:textId="77777777" w:rsidR="000E09D6" w:rsidRPr="00881826" w:rsidRDefault="000E09D6" w:rsidP="0062110C">
      <w:pPr>
        <w:jc w:val="both"/>
        <w:rPr>
          <w:rFonts w:asciiTheme="minorHAnsi" w:hAnsiTheme="minorHAnsi" w:cstheme="minorHAnsi"/>
          <w:b/>
          <w:sz w:val="22"/>
          <w:szCs w:val="22"/>
        </w:rPr>
      </w:pPr>
    </w:p>
    <w:sectPr w:rsidR="000E09D6" w:rsidRPr="00881826" w:rsidSect="00E85671">
      <w:headerReference w:type="even" r:id="rId11"/>
      <w:headerReference w:type="default" r:id="rId12"/>
      <w:footerReference w:type="default" r:id="rId13"/>
      <w:footerReference w:type="first" r:id="rId14"/>
      <w:pgSz w:w="11906" w:h="16838"/>
      <w:pgMar w:top="1134" w:right="1440" w:bottom="1134" w:left="144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2292" w14:textId="77777777" w:rsidR="002063D9" w:rsidRDefault="002063D9">
      <w:r>
        <w:separator/>
      </w:r>
    </w:p>
  </w:endnote>
  <w:endnote w:type="continuationSeparator" w:id="0">
    <w:p w14:paraId="4A539033" w14:textId="77777777" w:rsidR="002063D9" w:rsidRDefault="002063D9">
      <w:r>
        <w:continuationSeparator/>
      </w:r>
    </w:p>
  </w:endnote>
  <w:endnote w:type="continuationNotice" w:id="1">
    <w:p w14:paraId="78832573" w14:textId="77777777" w:rsidR="002063D9" w:rsidRDefault="00206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3B8A" w14:textId="50B270D1" w:rsidR="001464B2" w:rsidRDefault="00E85671" w:rsidP="001363A0">
    <w:pPr>
      <w:pStyle w:val="Footer"/>
      <w:rPr>
        <w:rFonts w:ascii="Arial" w:hAnsi="Arial" w:cs="Arial"/>
        <w:sz w:val="16"/>
        <w:szCs w:val="16"/>
      </w:rPr>
    </w:pPr>
    <w:r>
      <w:rPr>
        <w:rFonts w:ascii="Arial" w:hAnsi="Arial" w:cs="Arial"/>
        <w:sz w:val="16"/>
        <w:szCs w:val="16"/>
      </w:rPr>
      <w:t>G1.2.8/</w:t>
    </w:r>
    <w:r w:rsidR="00E97737">
      <w:rPr>
        <w:rFonts w:ascii="Arial" w:hAnsi="Arial" w:cs="Arial"/>
        <w:sz w:val="16"/>
        <w:szCs w:val="16"/>
      </w:rPr>
      <w:t>YR</w:t>
    </w:r>
    <w:r>
      <w:rPr>
        <w:rFonts w:ascii="Arial" w:hAnsi="Arial" w:cs="Arial"/>
        <w:sz w:val="16"/>
        <w:szCs w:val="16"/>
      </w:rPr>
      <w:t>/</w:t>
    </w:r>
    <w:r w:rsidR="00E97737">
      <w:rPr>
        <w:rFonts w:ascii="Arial" w:hAnsi="Arial" w:cs="Arial"/>
        <w:sz w:val="16"/>
        <w:szCs w:val="16"/>
      </w:rPr>
      <w:t>JBW</w:t>
    </w:r>
    <w:r>
      <w:rPr>
        <w:rFonts w:ascii="Arial" w:hAnsi="Arial" w:cs="Arial"/>
        <w:sz w:val="16"/>
        <w:szCs w:val="16"/>
      </w:rPr>
      <w:t>//</w:t>
    </w:r>
    <w:r w:rsidR="00ED6F64">
      <w:rPr>
        <w:rFonts w:ascii="Arial" w:hAnsi="Arial" w:cs="Arial"/>
        <w:sz w:val="16"/>
        <w:szCs w:val="16"/>
      </w:rPr>
      <w:t>0</w:t>
    </w:r>
    <w:r w:rsidR="009F6FCB">
      <w:rPr>
        <w:rFonts w:ascii="Arial" w:hAnsi="Arial" w:cs="Arial"/>
        <w:sz w:val="16"/>
        <w:szCs w:val="16"/>
      </w:rPr>
      <w:t>6</w:t>
    </w:r>
    <w:r>
      <w:rPr>
        <w:rFonts w:ascii="Arial" w:hAnsi="Arial" w:cs="Arial"/>
        <w:sz w:val="16"/>
        <w:szCs w:val="16"/>
      </w:rPr>
      <w:t>.0</w:t>
    </w:r>
    <w:r w:rsidR="00ED6F64">
      <w:rPr>
        <w:rFonts w:ascii="Arial" w:hAnsi="Arial" w:cs="Arial"/>
        <w:sz w:val="16"/>
        <w:szCs w:val="16"/>
      </w:rPr>
      <w:t>7</w:t>
    </w:r>
    <w:r>
      <w:rPr>
        <w:rFonts w:ascii="Arial" w:hAnsi="Arial" w:cs="Arial"/>
        <w:sz w:val="16"/>
        <w:szCs w:val="16"/>
      </w:rPr>
      <w:t>.22</w:t>
    </w:r>
    <w:r w:rsidR="001464B2" w:rsidRPr="007A77BA">
      <w:rPr>
        <w:rFonts w:ascii="Arial" w:hAnsi="Arial" w:cs="Arial"/>
        <w:sz w:val="16"/>
        <w:szCs w:val="16"/>
      </w:rPr>
      <w:tab/>
    </w:r>
    <w:r w:rsidR="001464B2" w:rsidRPr="007A77BA">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FC25" w14:textId="7767165E" w:rsidR="001464B2" w:rsidRPr="007A77BA" w:rsidRDefault="001464B2" w:rsidP="00526C16">
    <w:pPr>
      <w:pStyle w:val="Footer"/>
      <w:tabs>
        <w:tab w:val="clear" w:pos="8306"/>
        <w:tab w:val="right" w:pos="8931"/>
      </w:tabs>
      <w:rPr>
        <w:rFonts w:ascii="Arial" w:hAnsi="Arial" w:cs="Arial"/>
        <w:sz w:val="16"/>
        <w:szCs w:val="16"/>
      </w:rPr>
    </w:pPr>
    <w:r>
      <w:rPr>
        <w:rFonts w:ascii="Arial" w:hAnsi="Arial" w:cs="Arial"/>
        <w:sz w:val="16"/>
        <w:szCs w:val="16"/>
      </w:rPr>
      <w:t>G1.2.</w:t>
    </w:r>
    <w:r w:rsidR="00F22D08">
      <w:rPr>
        <w:rFonts w:ascii="Arial" w:hAnsi="Arial" w:cs="Arial"/>
        <w:sz w:val="16"/>
        <w:szCs w:val="16"/>
      </w:rPr>
      <w:t>8</w:t>
    </w:r>
    <w:r>
      <w:rPr>
        <w:rFonts w:ascii="Arial" w:hAnsi="Arial" w:cs="Arial"/>
        <w:sz w:val="16"/>
        <w:szCs w:val="16"/>
      </w:rPr>
      <w:t>/JBW/</w:t>
    </w:r>
    <w:r w:rsidR="00024A61">
      <w:rPr>
        <w:rFonts w:ascii="Arial" w:hAnsi="Arial" w:cs="Arial"/>
        <w:sz w:val="16"/>
        <w:szCs w:val="16"/>
      </w:rPr>
      <w:t>/</w:t>
    </w:r>
    <w:r>
      <w:rPr>
        <w:rFonts w:ascii="Arial" w:hAnsi="Arial" w:cs="Arial"/>
        <w:sz w:val="16"/>
        <w:szCs w:val="16"/>
      </w:rPr>
      <w:t>YR/</w:t>
    </w:r>
    <w:r w:rsidR="00944210">
      <w:rPr>
        <w:rFonts w:ascii="Arial" w:hAnsi="Arial" w:cs="Arial"/>
        <w:sz w:val="16"/>
        <w:szCs w:val="16"/>
      </w:rPr>
      <w:t>04</w:t>
    </w:r>
    <w:r>
      <w:rPr>
        <w:rFonts w:ascii="Arial" w:hAnsi="Arial" w:cs="Arial"/>
        <w:sz w:val="16"/>
        <w:szCs w:val="16"/>
      </w:rPr>
      <w:t>.</w:t>
    </w:r>
    <w:r w:rsidR="00394649">
      <w:rPr>
        <w:rFonts w:ascii="Arial" w:hAnsi="Arial" w:cs="Arial"/>
        <w:sz w:val="16"/>
        <w:szCs w:val="16"/>
      </w:rPr>
      <w:t>0</w:t>
    </w:r>
    <w:r w:rsidR="00944210">
      <w:rPr>
        <w:rFonts w:ascii="Arial" w:hAnsi="Arial" w:cs="Arial"/>
        <w:sz w:val="16"/>
        <w:szCs w:val="16"/>
      </w:rPr>
      <w:t>7</w:t>
    </w:r>
    <w:r>
      <w:rPr>
        <w:rFonts w:ascii="Arial" w:hAnsi="Arial" w:cs="Arial"/>
        <w:sz w:val="16"/>
        <w:szCs w:val="16"/>
      </w:rPr>
      <w:t>.2</w:t>
    </w:r>
    <w:r w:rsidR="00490AAA">
      <w:rPr>
        <w:rFonts w:ascii="Arial" w:hAnsi="Arial" w:cs="Arial"/>
        <w:sz w:val="16"/>
        <w:szCs w:val="16"/>
      </w:rPr>
      <w:t>2</w:t>
    </w:r>
    <w:r w:rsidRPr="007A77BA">
      <w:rPr>
        <w:rFonts w:ascii="Arial" w:hAnsi="Arial" w:cs="Arial"/>
        <w:sz w:val="16"/>
        <w:szCs w:val="16"/>
      </w:rPr>
      <w:tab/>
    </w:r>
    <w:r w:rsidRPr="007A77BA">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B918" w14:textId="77777777" w:rsidR="002063D9" w:rsidRDefault="002063D9">
      <w:r>
        <w:separator/>
      </w:r>
    </w:p>
  </w:footnote>
  <w:footnote w:type="continuationSeparator" w:id="0">
    <w:p w14:paraId="2B7B915D" w14:textId="77777777" w:rsidR="002063D9" w:rsidRDefault="002063D9">
      <w:r>
        <w:continuationSeparator/>
      </w:r>
    </w:p>
  </w:footnote>
  <w:footnote w:type="continuationNotice" w:id="1">
    <w:p w14:paraId="7954DA7A" w14:textId="77777777" w:rsidR="002063D9" w:rsidRDefault="00206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82B6" w14:textId="77777777" w:rsidR="001464B2" w:rsidRDefault="001464B2" w:rsidP="00797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43625" w14:textId="77777777" w:rsidR="001464B2" w:rsidRDefault="00146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5781" w14:textId="77777777" w:rsidR="001464B2" w:rsidRPr="00025D9E" w:rsidRDefault="001464B2" w:rsidP="00797AFB">
    <w:pPr>
      <w:pStyle w:val="Header"/>
      <w:framePr w:wrap="around" w:vAnchor="text" w:hAnchor="margin" w:xAlign="center" w:y="1"/>
      <w:rPr>
        <w:rStyle w:val="PageNumber"/>
        <w:rFonts w:ascii="Arial" w:hAnsi="Arial" w:cs="Arial"/>
        <w:sz w:val="16"/>
        <w:szCs w:val="16"/>
      </w:rPr>
    </w:pPr>
    <w:r w:rsidRPr="00025D9E">
      <w:rPr>
        <w:rStyle w:val="PageNumber"/>
        <w:rFonts w:ascii="Arial" w:hAnsi="Arial" w:cs="Arial"/>
        <w:sz w:val="16"/>
        <w:szCs w:val="16"/>
      </w:rPr>
      <w:fldChar w:fldCharType="begin"/>
    </w:r>
    <w:r w:rsidRPr="00025D9E">
      <w:rPr>
        <w:rStyle w:val="PageNumber"/>
        <w:rFonts w:ascii="Arial" w:hAnsi="Arial" w:cs="Arial"/>
        <w:sz w:val="16"/>
        <w:szCs w:val="16"/>
      </w:rPr>
      <w:instrText xml:space="preserve">PAGE  </w:instrText>
    </w:r>
    <w:r w:rsidRPr="00025D9E">
      <w:rPr>
        <w:rStyle w:val="PageNumber"/>
        <w:rFonts w:ascii="Arial" w:hAnsi="Arial" w:cs="Arial"/>
        <w:sz w:val="16"/>
        <w:szCs w:val="16"/>
      </w:rPr>
      <w:fldChar w:fldCharType="separate"/>
    </w:r>
    <w:r>
      <w:rPr>
        <w:rStyle w:val="PageNumber"/>
        <w:rFonts w:ascii="Arial" w:hAnsi="Arial" w:cs="Arial"/>
        <w:noProof/>
        <w:sz w:val="16"/>
        <w:szCs w:val="16"/>
      </w:rPr>
      <w:t>11</w:t>
    </w:r>
    <w:r w:rsidRPr="00025D9E">
      <w:rPr>
        <w:rStyle w:val="PageNumber"/>
        <w:rFonts w:ascii="Arial" w:hAnsi="Arial" w:cs="Arial"/>
        <w:sz w:val="16"/>
        <w:szCs w:val="16"/>
      </w:rPr>
      <w:fldChar w:fldCharType="end"/>
    </w:r>
  </w:p>
  <w:p w14:paraId="25CBA477" w14:textId="77777777" w:rsidR="001464B2" w:rsidRDefault="00146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457"/>
    <w:multiLevelType w:val="hybridMultilevel"/>
    <w:tmpl w:val="243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4817"/>
    <w:multiLevelType w:val="hybridMultilevel"/>
    <w:tmpl w:val="3C58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E5030"/>
    <w:multiLevelType w:val="hybridMultilevel"/>
    <w:tmpl w:val="F8B0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52994"/>
    <w:multiLevelType w:val="hybridMultilevel"/>
    <w:tmpl w:val="F6F4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D436E"/>
    <w:multiLevelType w:val="hybridMultilevel"/>
    <w:tmpl w:val="98BC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B20F4"/>
    <w:multiLevelType w:val="hybridMultilevel"/>
    <w:tmpl w:val="A5E2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72424"/>
    <w:multiLevelType w:val="hybridMultilevel"/>
    <w:tmpl w:val="7A3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B48F0"/>
    <w:multiLevelType w:val="hybridMultilevel"/>
    <w:tmpl w:val="B4CED0E0"/>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646931"/>
    <w:multiLevelType w:val="hybridMultilevel"/>
    <w:tmpl w:val="8D76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32729"/>
    <w:multiLevelType w:val="hybridMultilevel"/>
    <w:tmpl w:val="06C0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77A0E"/>
    <w:multiLevelType w:val="hybridMultilevel"/>
    <w:tmpl w:val="7C24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03B86"/>
    <w:multiLevelType w:val="hybridMultilevel"/>
    <w:tmpl w:val="DDC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3530A"/>
    <w:multiLevelType w:val="hybridMultilevel"/>
    <w:tmpl w:val="D93C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14DC5"/>
    <w:multiLevelType w:val="hybridMultilevel"/>
    <w:tmpl w:val="BEB8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3339"/>
    <w:multiLevelType w:val="hybridMultilevel"/>
    <w:tmpl w:val="92CE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C01F7"/>
    <w:multiLevelType w:val="hybridMultilevel"/>
    <w:tmpl w:val="21E6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73E22"/>
    <w:multiLevelType w:val="hybridMultilevel"/>
    <w:tmpl w:val="B950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70215"/>
    <w:multiLevelType w:val="hybridMultilevel"/>
    <w:tmpl w:val="9764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C1BD0"/>
    <w:multiLevelType w:val="hybridMultilevel"/>
    <w:tmpl w:val="623C056E"/>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9" w15:restartNumberingAfterBreak="0">
    <w:nsid w:val="77BA6982"/>
    <w:multiLevelType w:val="hybridMultilevel"/>
    <w:tmpl w:val="327A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18"/>
  </w:num>
  <w:num w:numId="5">
    <w:abstractNumId w:val="6"/>
  </w:num>
  <w:num w:numId="6">
    <w:abstractNumId w:val="13"/>
  </w:num>
  <w:num w:numId="7">
    <w:abstractNumId w:val="19"/>
  </w:num>
  <w:num w:numId="8">
    <w:abstractNumId w:val="2"/>
  </w:num>
  <w:num w:numId="9">
    <w:abstractNumId w:val="16"/>
  </w:num>
  <w:num w:numId="10">
    <w:abstractNumId w:val="12"/>
  </w:num>
  <w:num w:numId="11">
    <w:abstractNumId w:val="9"/>
  </w:num>
  <w:num w:numId="12">
    <w:abstractNumId w:val="8"/>
  </w:num>
  <w:num w:numId="13">
    <w:abstractNumId w:val="3"/>
  </w:num>
  <w:num w:numId="14">
    <w:abstractNumId w:val="10"/>
  </w:num>
  <w:num w:numId="15">
    <w:abstractNumId w:val="14"/>
  </w:num>
  <w:num w:numId="16">
    <w:abstractNumId w:val="4"/>
  </w:num>
  <w:num w:numId="17">
    <w:abstractNumId w:val="1"/>
  </w:num>
  <w:num w:numId="18">
    <w:abstractNumId w:val="17"/>
  </w:num>
  <w:num w:numId="19">
    <w:abstractNumId w:val="0"/>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3"/>
    <w:rsid w:val="00002A16"/>
    <w:rsid w:val="00002F2F"/>
    <w:rsid w:val="000033FB"/>
    <w:rsid w:val="0000527B"/>
    <w:rsid w:val="0001007D"/>
    <w:rsid w:val="00010457"/>
    <w:rsid w:val="00015859"/>
    <w:rsid w:val="0001614E"/>
    <w:rsid w:val="000176A5"/>
    <w:rsid w:val="00020AFC"/>
    <w:rsid w:val="0002101F"/>
    <w:rsid w:val="0002140B"/>
    <w:rsid w:val="000214B1"/>
    <w:rsid w:val="00024A61"/>
    <w:rsid w:val="00024BA1"/>
    <w:rsid w:val="0002506D"/>
    <w:rsid w:val="00025446"/>
    <w:rsid w:val="00025D9E"/>
    <w:rsid w:val="00027D54"/>
    <w:rsid w:val="00031873"/>
    <w:rsid w:val="00032E55"/>
    <w:rsid w:val="00033703"/>
    <w:rsid w:val="000338BE"/>
    <w:rsid w:val="0003512E"/>
    <w:rsid w:val="000357A9"/>
    <w:rsid w:val="00036749"/>
    <w:rsid w:val="00036CB6"/>
    <w:rsid w:val="00036D66"/>
    <w:rsid w:val="00037502"/>
    <w:rsid w:val="000417F3"/>
    <w:rsid w:val="00042355"/>
    <w:rsid w:val="00042F87"/>
    <w:rsid w:val="0004306D"/>
    <w:rsid w:val="000466D4"/>
    <w:rsid w:val="00047C79"/>
    <w:rsid w:val="000501EE"/>
    <w:rsid w:val="000507CA"/>
    <w:rsid w:val="00054AD7"/>
    <w:rsid w:val="00055215"/>
    <w:rsid w:val="0005582C"/>
    <w:rsid w:val="000609FB"/>
    <w:rsid w:val="000613D5"/>
    <w:rsid w:val="0006279F"/>
    <w:rsid w:val="00063949"/>
    <w:rsid w:val="00063BFB"/>
    <w:rsid w:val="00064653"/>
    <w:rsid w:val="00067545"/>
    <w:rsid w:val="000750DE"/>
    <w:rsid w:val="00075559"/>
    <w:rsid w:val="000768A3"/>
    <w:rsid w:val="00076D5A"/>
    <w:rsid w:val="00080F82"/>
    <w:rsid w:val="000836BA"/>
    <w:rsid w:val="00084F28"/>
    <w:rsid w:val="000853E0"/>
    <w:rsid w:val="00085980"/>
    <w:rsid w:val="00086303"/>
    <w:rsid w:val="00090110"/>
    <w:rsid w:val="00090922"/>
    <w:rsid w:val="00091455"/>
    <w:rsid w:val="0009145A"/>
    <w:rsid w:val="000915F7"/>
    <w:rsid w:val="000949F8"/>
    <w:rsid w:val="0009605F"/>
    <w:rsid w:val="000966DB"/>
    <w:rsid w:val="000A0CFE"/>
    <w:rsid w:val="000A1076"/>
    <w:rsid w:val="000A11CC"/>
    <w:rsid w:val="000A183D"/>
    <w:rsid w:val="000A1EA8"/>
    <w:rsid w:val="000A4353"/>
    <w:rsid w:val="000A4E1A"/>
    <w:rsid w:val="000A6182"/>
    <w:rsid w:val="000A660B"/>
    <w:rsid w:val="000A6D25"/>
    <w:rsid w:val="000A75CF"/>
    <w:rsid w:val="000B00FC"/>
    <w:rsid w:val="000B0CD0"/>
    <w:rsid w:val="000B1B7C"/>
    <w:rsid w:val="000B280B"/>
    <w:rsid w:val="000B3355"/>
    <w:rsid w:val="000B39B3"/>
    <w:rsid w:val="000B39E8"/>
    <w:rsid w:val="000B3DCC"/>
    <w:rsid w:val="000B50EF"/>
    <w:rsid w:val="000B6C0E"/>
    <w:rsid w:val="000B7211"/>
    <w:rsid w:val="000B7AAE"/>
    <w:rsid w:val="000C03D4"/>
    <w:rsid w:val="000C073A"/>
    <w:rsid w:val="000C133C"/>
    <w:rsid w:val="000C18C2"/>
    <w:rsid w:val="000C4B52"/>
    <w:rsid w:val="000C5DAF"/>
    <w:rsid w:val="000C6AC5"/>
    <w:rsid w:val="000C6C12"/>
    <w:rsid w:val="000C75EF"/>
    <w:rsid w:val="000D093E"/>
    <w:rsid w:val="000D2EEF"/>
    <w:rsid w:val="000D71AD"/>
    <w:rsid w:val="000E0252"/>
    <w:rsid w:val="000E09D6"/>
    <w:rsid w:val="000E16EA"/>
    <w:rsid w:val="000E207F"/>
    <w:rsid w:val="000E26C7"/>
    <w:rsid w:val="000E7E3D"/>
    <w:rsid w:val="000F127F"/>
    <w:rsid w:val="000F2F92"/>
    <w:rsid w:val="000F3180"/>
    <w:rsid w:val="000F3338"/>
    <w:rsid w:val="000F3576"/>
    <w:rsid w:val="000F4197"/>
    <w:rsid w:val="000F4276"/>
    <w:rsid w:val="000F7402"/>
    <w:rsid w:val="000F7BF3"/>
    <w:rsid w:val="00100F90"/>
    <w:rsid w:val="00101EEC"/>
    <w:rsid w:val="00102901"/>
    <w:rsid w:val="001032F6"/>
    <w:rsid w:val="00103879"/>
    <w:rsid w:val="0010409C"/>
    <w:rsid w:val="001045A9"/>
    <w:rsid w:val="00105793"/>
    <w:rsid w:val="00107DCF"/>
    <w:rsid w:val="001109DD"/>
    <w:rsid w:val="00110A26"/>
    <w:rsid w:val="00111219"/>
    <w:rsid w:val="00111403"/>
    <w:rsid w:val="0011156A"/>
    <w:rsid w:val="0011172F"/>
    <w:rsid w:val="00111936"/>
    <w:rsid w:val="00111AF5"/>
    <w:rsid w:val="00113D58"/>
    <w:rsid w:val="00113EE6"/>
    <w:rsid w:val="001141DF"/>
    <w:rsid w:val="0011477C"/>
    <w:rsid w:val="00114A36"/>
    <w:rsid w:val="00114E77"/>
    <w:rsid w:val="00114F3E"/>
    <w:rsid w:val="001176A3"/>
    <w:rsid w:val="001201D1"/>
    <w:rsid w:val="00120487"/>
    <w:rsid w:val="001207F2"/>
    <w:rsid w:val="00120F5F"/>
    <w:rsid w:val="00121278"/>
    <w:rsid w:val="001224A0"/>
    <w:rsid w:val="00122EDF"/>
    <w:rsid w:val="00123952"/>
    <w:rsid w:val="00125019"/>
    <w:rsid w:val="00126050"/>
    <w:rsid w:val="0012656C"/>
    <w:rsid w:val="00126CA1"/>
    <w:rsid w:val="0012718A"/>
    <w:rsid w:val="00130D62"/>
    <w:rsid w:val="0013181A"/>
    <w:rsid w:val="0013349F"/>
    <w:rsid w:val="001337B3"/>
    <w:rsid w:val="00134411"/>
    <w:rsid w:val="0013446C"/>
    <w:rsid w:val="00135175"/>
    <w:rsid w:val="001363A0"/>
    <w:rsid w:val="001379B9"/>
    <w:rsid w:val="001425B9"/>
    <w:rsid w:val="00143A5B"/>
    <w:rsid w:val="00143E06"/>
    <w:rsid w:val="00144D59"/>
    <w:rsid w:val="001455B9"/>
    <w:rsid w:val="001464B2"/>
    <w:rsid w:val="0014661E"/>
    <w:rsid w:val="00146AF8"/>
    <w:rsid w:val="0014745D"/>
    <w:rsid w:val="00147549"/>
    <w:rsid w:val="00147E23"/>
    <w:rsid w:val="00147ED3"/>
    <w:rsid w:val="0015148C"/>
    <w:rsid w:val="00152B0F"/>
    <w:rsid w:val="0015369E"/>
    <w:rsid w:val="00154523"/>
    <w:rsid w:val="00155115"/>
    <w:rsid w:val="00155912"/>
    <w:rsid w:val="00155EEA"/>
    <w:rsid w:val="00156054"/>
    <w:rsid w:val="00156F85"/>
    <w:rsid w:val="00160198"/>
    <w:rsid w:val="00160E99"/>
    <w:rsid w:val="0016122D"/>
    <w:rsid w:val="001613D9"/>
    <w:rsid w:val="00161EAD"/>
    <w:rsid w:val="001626FE"/>
    <w:rsid w:val="00163A9C"/>
    <w:rsid w:val="0016479F"/>
    <w:rsid w:val="00164A98"/>
    <w:rsid w:val="00166D51"/>
    <w:rsid w:val="00171AD7"/>
    <w:rsid w:val="00171F95"/>
    <w:rsid w:val="00172002"/>
    <w:rsid w:val="0017218C"/>
    <w:rsid w:val="00172855"/>
    <w:rsid w:val="00172C3C"/>
    <w:rsid w:val="00173262"/>
    <w:rsid w:val="0017401A"/>
    <w:rsid w:val="00175284"/>
    <w:rsid w:val="00175805"/>
    <w:rsid w:val="0017587E"/>
    <w:rsid w:val="00175A02"/>
    <w:rsid w:val="001771EA"/>
    <w:rsid w:val="00177CD0"/>
    <w:rsid w:val="001815DF"/>
    <w:rsid w:val="00181628"/>
    <w:rsid w:val="0018212A"/>
    <w:rsid w:val="00183FF5"/>
    <w:rsid w:val="001846B0"/>
    <w:rsid w:val="00185BA4"/>
    <w:rsid w:val="001927C5"/>
    <w:rsid w:val="001939C3"/>
    <w:rsid w:val="00196B67"/>
    <w:rsid w:val="001A0000"/>
    <w:rsid w:val="001A0ECF"/>
    <w:rsid w:val="001A32E0"/>
    <w:rsid w:val="001A4EB1"/>
    <w:rsid w:val="001A57CB"/>
    <w:rsid w:val="001A5BE0"/>
    <w:rsid w:val="001A7787"/>
    <w:rsid w:val="001B01E7"/>
    <w:rsid w:val="001B1F25"/>
    <w:rsid w:val="001B29E9"/>
    <w:rsid w:val="001B34F6"/>
    <w:rsid w:val="001B3D0D"/>
    <w:rsid w:val="001B3E04"/>
    <w:rsid w:val="001B4852"/>
    <w:rsid w:val="001B48D5"/>
    <w:rsid w:val="001B5476"/>
    <w:rsid w:val="001C219D"/>
    <w:rsid w:val="001C4B3F"/>
    <w:rsid w:val="001C4FFE"/>
    <w:rsid w:val="001C6B29"/>
    <w:rsid w:val="001C6DA5"/>
    <w:rsid w:val="001C7F85"/>
    <w:rsid w:val="001D0319"/>
    <w:rsid w:val="001D06EE"/>
    <w:rsid w:val="001D08FF"/>
    <w:rsid w:val="001D26DC"/>
    <w:rsid w:val="001D2E4E"/>
    <w:rsid w:val="001D6AAE"/>
    <w:rsid w:val="001D7670"/>
    <w:rsid w:val="001D7BDE"/>
    <w:rsid w:val="001E0399"/>
    <w:rsid w:val="001E0CFB"/>
    <w:rsid w:val="001E10BE"/>
    <w:rsid w:val="001E1424"/>
    <w:rsid w:val="001E188D"/>
    <w:rsid w:val="001E1A54"/>
    <w:rsid w:val="001E2190"/>
    <w:rsid w:val="001E2C4A"/>
    <w:rsid w:val="001E54C4"/>
    <w:rsid w:val="001E5B63"/>
    <w:rsid w:val="001E64AD"/>
    <w:rsid w:val="001E65E6"/>
    <w:rsid w:val="001F0BC6"/>
    <w:rsid w:val="001F10DD"/>
    <w:rsid w:val="001F1A8D"/>
    <w:rsid w:val="001F1B76"/>
    <w:rsid w:val="001F288A"/>
    <w:rsid w:val="001F2D04"/>
    <w:rsid w:val="001F39A6"/>
    <w:rsid w:val="001F4E7B"/>
    <w:rsid w:val="001F5F8B"/>
    <w:rsid w:val="001F7030"/>
    <w:rsid w:val="001F7A0E"/>
    <w:rsid w:val="001F7B19"/>
    <w:rsid w:val="00200C38"/>
    <w:rsid w:val="002018CA"/>
    <w:rsid w:val="00202628"/>
    <w:rsid w:val="00202B3C"/>
    <w:rsid w:val="002046DA"/>
    <w:rsid w:val="00205535"/>
    <w:rsid w:val="002063D9"/>
    <w:rsid w:val="002064D2"/>
    <w:rsid w:val="0020676A"/>
    <w:rsid w:val="0020698A"/>
    <w:rsid w:val="00207E90"/>
    <w:rsid w:val="00210E31"/>
    <w:rsid w:val="00211ADB"/>
    <w:rsid w:val="002155F1"/>
    <w:rsid w:val="00215601"/>
    <w:rsid w:val="00217CA6"/>
    <w:rsid w:val="002201DA"/>
    <w:rsid w:val="0022071E"/>
    <w:rsid w:val="00220C12"/>
    <w:rsid w:val="00220D4E"/>
    <w:rsid w:val="00222E99"/>
    <w:rsid w:val="00223B45"/>
    <w:rsid w:val="002268C7"/>
    <w:rsid w:val="00226DF5"/>
    <w:rsid w:val="00230350"/>
    <w:rsid w:val="0023074C"/>
    <w:rsid w:val="00230A57"/>
    <w:rsid w:val="00230BCD"/>
    <w:rsid w:val="00235A32"/>
    <w:rsid w:val="00235FE9"/>
    <w:rsid w:val="00237365"/>
    <w:rsid w:val="00240523"/>
    <w:rsid w:val="00240F62"/>
    <w:rsid w:val="00241397"/>
    <w:rsid w:val="00243BD0"/>
    <w:rsid w:val="00245A05"/>
    <w:rsid w:val="00245D72"/>
    <w:rsid w:val="00247659"/>
    <w:rsid w:val="002476B1"/>
    <w:rsid w:val="00252B66"/>
    <w:rsid w:val="002532F9"/>
    <w:rsid w:val="00253F74"/>
    <w:rsid w:val="00257862"/>
    <w:rsid w:val="00257B7F"/>
    <w:rsid w:val="00262236"/>
    <w:rsid w:val="00262EB4"/>
    <w:rsid w:val="00263A47"/>
    <w:rsid w:val="0026562B"/>
    <w:rsid w:val="00267E35"/>
    <w:rsid w:val="00270036"/>
    <w:rsid w:val="00270D73"/>
    <w:rsid w:val="00271696"/>
    <w:rsid w:val="0027190D"/>
    <w:rsid w:val="00272357"/>
    <w:rsid w:val="002724CD"/>
    <w:rsid w:val="0027263C"/>
    <w:rsid w:val="00272EA5"/>
    <w:rsid w:val="00273619"/>
    <w:rsid w:val="00273B8F"/>
    <w:rsid w:val="00274276"/>
    <w:rsid w:val="002754D1"/>
    <w:rsid w:val="00275D9A"/>
    <w:rsid w:val="00276606"/>
    <w:rsid w:val="002767DC"/>
    <w:rsid w:val="002822A1"/>
    <w:rsid w:val="00282C45"/>
    <w:rsid w:val="00283A45"/>
    <w:rsid w:val="00284ABD"/>
    <w:rsid w:val="00285ABC"/>
    <w:rsid w:val="00287DBF"/>
    <w:rsid w:val="002905A1"/>
    <w:rsid w:val="0029063F"/>
    <w:rsid w:val="00290CEB"/>
    <w:rsid w:val="00292FD8"/>
    <w:rsid w:val="002938FA"/>
    <w:rsid w:val="0029401C"/>
    <w:rsid w:val="00296538"/>
    <w:rsid w:val="00296FC2"/>
    <w:rsid w:val="00297C03"/>
    <w:rsid w:val="002A0218"/>
    <w:rsid w:val="002A08D2"/>
    <w:rsid w:val="002A0BDA"/>
    <w:rsid w:val="002A0E60"/>
    <w:rsid w:val="002A11E1"/>
    <w:rsid w:val="002A1E57"/>
    <w:rsid w:val="002A263E"/>
    <w:rsid w:val="002A5093"/>
    <w:rsid w:val="002A6174"/>
    <w:rsid w:val="002A6323"/>
    <w:rsid w:val="002B076D"/>
    <w:rsid w:val="002B1EB7"/>
    <w:rsid w:val="002B49B2"/>
    <w:rsid w:val="002B4B1B"/>
    <w:rsid w:val="002B7795"/>
    <w:rsid w:val="002B7855"/>
    <w:rsid w:val="002B7E6E"/>
    <w:rsid w:val="002B7F70"/>
    <w:rsid w:val="002C0A9D"/>
    <w:rsid w:val="002C0C3A"/>
    <w:rsid w:val="002C0F92"/>
    <w:rsid w:val="002C2FEE"/>
    <w:rsid w:val="002C3B87"/>
    <w:rsid w:val="002C441C"/>
    <w:rsid w:val="002C4D5B"/>
    <w:rsid w:val="002C579B"/>
    <w:rsid w:val="002D0503"/>
    <w:rsid w:val="002D0B36"/>
    <w:rsid w:val="002D2F27"/>
    <w:rsid w:val="002D3FE7"/>
    <w:rsid w:val="002D55FE"/>
    <w:rsid w:val="002D5ABF"/>
    <w:rsid w:val="002D5CF1"/>
    <w:rsid w:val="002D5CF8"/>
    <w:rsid w:val="002D71C2"/>
    <w:rsid w:val="002D7947"/>
    <w:rsid w:val="002E00C6"/>
    <w:rsid w:val="002E1356"/>
    <w:rsid w:val="002E1931"/>
    <w:rsid w:val="002E2C74"/>
    <w:rsid w:val="002E4FC4"/>
    <w:rsid w:val="002E6176"/>
    <w:rsid w:val="002E7A61"/>
    <w:rsid w:val="002F0A4B"/>
    <w:rsid w:val="002F19C9"/>
    <w:rsid w:val="002F1A43"/>
    <w:rsid w:val="002F21C6"/>
    <w:rsid w:val="002F3033"/>
    <w:rsid w:val="002F3986"/>
    <w:rsid w:val="002F41C0"/>
    <w:rsid w:val="002F437F"/>
    <w:rsid w:val="002F4A83"/>
    <w:rsid w:val="0030002A"/>
    <w:rsid w:val="0030066F"/>
    <w:rsid w:val="0030226A"/>
    <w:rsid w:val="00303243"/>
    <w:rsid w:val="00303FA4"/>
    <w:rsid w:val="0030657C"/>
    <w:rsid w:val="00306D6A"/>
    <w:rsid w:val="003074FB"/>
    <w:rsid w:val="00310695"/>
    <w:rsid w:val="00311998"/>
    <w:rsid w:val="00312902"/>
    <w:rsid w:val="00313290"/>
    <w:rsid w:val="0031369D"/>
    <w:rsid w:val="00314B48"/>
    <w:rsid w:val="003156F5"/>
    <w:rsid w:val="0031750B"/>
    <w:rsid w:val="00317752"/>
    <w:rsid w:val="0032201B"/>
    <w:rsid w:val="003225B4"/>
    <w:rsid w:val="00324C96"/>
    <w:rsid w:val="00325495"/>
    <w:rsid w:val="00327700"/>
    <w:rsid w:val="00332012"/>
    <w:rsid w:val="0033252F"/>
    <w:rsid w:val="00332B5C"/>
    <w:rsid w:val="00334D1D"/>
    <w:rsid w:val="00335079"/>
    <w:rsid w:val="0033595F"/>
    <w:rsid w:val="00336AB2"/>
    <w:rsid w:val="00336F87"/>
    <w:rsid w:val="0034059B"/>
    <w:rsid w:val="00340908"/>
    <w:rsid w:val="003412B9"/>
    <w:rsid w:val="00342981"/>
    <w:rsid w:val="00342BFF"/>
    <w:rsid w:val="00342CAB"/>
    <w:rsid w:val="00345624"/>
    <w:rsid w:val="003501A5"/>
    <w:rsid w:val="00350FAC"/>
    <w:rsid w:val="00351271"/>
    <w:rsid w:val="00353612"/>
    <w:rsid w:val="0035400D"/>
    <w:rsid w:val="00354197"/>
    <w:rsid w:val="00354ACB"/>
    <w:rsid w:val="00354D2C"/>
    <w:rsid w:val="00354EE9"/>
    <w:rsid w:val="00354F3B"/>
    <w:rsid w:val="00355325"/>
    <w:rsid w:val="003556AD"/>
    <w:rsid w:val="00355D62"/>
    <w:rsid w:val="0035766E"/>
    <w:rsid w:val="003578BC"/>
    <w:rsid w:val="00361314"/>
    <w:rsid w:val="0036177F"/>
    <w:rsid w:val="00362E96"/>
    <w:rsid w:val="003673E9"/>
    <w:rsid w:val="003705F0"/>
    <w:rsid w:val="003726DD"/>
    <w:rsid w:val="003731E6"/>
    <w:rsid w:val="003735BD"/>
    <w:rsid w:val="00373884"/>
    <w:rsid w:val="00374031"/>
    <w:rsid w:val="00374332"/>
    <w:rsid w:val="00376005"/>
    <w:rsid w:val="0037638F"/>
    <w:rsid w:val="00376E79"/>
    <w:rsid w:val="00376FFF"/>
    <w:rsid w:val="003771AD"/>
    <w:rsid w:val="0037755E"/>
    <w:rsid w:val="003776A2"/>
    <w:rsid w:val="00377BFE"/>
    <w:rsid w:val="00381481"/>
    <w:rsid w:val="00383113"/>
    <w:rsid w:val="00383C9D"/>
    <w:rsid w:val="00383CF6"/>
    <w:rsid w:val="003849E8"/>
    <w:rsid w:val="003859A6"/>
    <w:rsid w:val="00390397"/>
    <w:rsid w:val="00391737"/>
    <w:rsid w:val="00391D9A"/>
    <w:rsid w:val="003923F0"/>
    <w:rsid w:val="00393B6D"/>
    <w:rsid w:val="00394577"/>
    <w:rsid w:val="00394649"/>
    <w:rsid w:val="0039491C"/>
    <w:rsid w:val="00395314"/>
    <w:rsid w:val="0039572B"/>
    <w:rsid w:val="003A0B21"/>
    <w:rsid w:val="003A1D20"/>
    <w:rsid w:val="003A28FD"/>
    <w:rsid w:val="003A3485"/>
    <w:rsid w:val="003A3778"/>
    <w:rsid w:val="003A4F9A"/>
    <w:rsid w:val="003A559F"/>
    <w:rsid w:val="003A5A97"/>
    <w:rsid w:val="003A6D9D"/>
    <w:rsid w:val="003A7D10"/>
    <w:rsid w:val="003B3AFB"/>
    <w:rsid w:val="003B5005"/>
    <w:rsid w:val="003B6718"/>
    <w:rsid w:val="003C23B7"/>
    <w:rsid w:val="003C35C9"/>
    <w:rsid w:val="003C4670"/>
    <w:rsid w:val="003C611E"/>
    <w:rsid w:val="003C6ED4"/>
    <w:rsid w:val="003D0253"/>
    <w:rsid w:val="003D199B"/>
    <w:rsid w:val="003E2433"/>
    <w:rsid w:val="003E2555"/>
    <w:rsid w:val="003E2DEC"/>
    <w:rsid w:val="003E492E"/>
    <w:rsid w:val="003E4DB0"/>
    <w:rsid w:val="003E5328"/>
    <w:rsid w:val="003F0383"/>
    <w:rsid w:val="003F3DEB"/>
    <w:rsid w:val="003F519E"/>
    <w:rsid w:val="003F62FD"/>
    <w:rsid w:val="003F6A4A"/>
    <w:rsid w:val="003F74C8"/>
    <w:rsid w:val="003F7F56"/>
    <w:rsid w:val="00401763"/>
    <w:rsid w:val="00402865"/>
    <w:rsid w:val="00404298"/>
    <w:rsid w:val="00404803"/>
    <w:rsid w:val="00404BB4"/>
    <w:rsid w:val="00406BC1"/>
    <w:rsid w:val="00406E09"/>
    <w:rsid w:val="004074DD"/>
    <w:rsid w:val="004076B3"/>
    <w:rsid w:val="00407DDA"/>
    <w:rsid w:val="00410C7D"/>
    <w:rsid w:val="004112A4"/>
    <w:rsid w:val="00411FC1"/>
    <w:rsid w:val="0041218D"/>
    <w:rsid w:val="00413B3F"/>
    <w:rsid w:val="004149D9"/>
    <w:rsid w:val="00414B05"/>
    <w:rsid w:val="00414E19"/>
    <w:rsid w:val="0041512F"/>
    <w:rsid w:val="0041592D"/>
    <w:rsid w:val="004159C2"/>
    <w:rsid w:val="004160CC"/>
    <w:rsid w:val="00416DEB"/>
    <w:rsid w:val="00417014"/>
    <w:rsid w:val="004207C2"/>
    <w:rsid w:val="00420F79"/>
    <w:rsid w:val="0042270D"/>
    <w:rsid w:val="00423990"/>
    <w:rsid w:val="00424657"/>
    <w:rsid w:val="00424EBF"/>
    <w:rsid w:val="004269D8"/>
    <w:rsid w:val="00430271"/>
    <w:rsid w:val="00430C05"/>
    <w:rsid w:val="00431B56"/>
    <w:rsid w:val="004322D9"/>
    <w:rsid w:val="0043351D"/>
    <w:rsid w:val="004354FB"/>
    <w:rsid w:val="00441423"/>
    <w:rsid w:val="004418F6"/>
    <w:rsid w:val="00441F54"/>
    <w:rsid w:val="0044200C"/>
    <w:rsid w:val="00446696"/>
    <w:rsid w:val="00450B73"/>
    <w:rsid w:val="0045176F"/>
    <w:rsid w:val="004522B4"/>
    <w:rsid w:val="0045253B"/>
    <w:rsid w:val="004526DA"/>
    <w:rsid w:val="00452F1B"/>
    <w:rsid w:val="004541DC"/>
    <w:rsid w:val="00455017"/>
    <w:rsid w:val="004552CA"/>
    <w:rsid w:val="00460462"/>
    <w:rsid w:val="00461FEC"/>
    <w:rsid w:val="0046388C"/>
    <w:rsid w:val="00464073"/>
    <w:rsid w:val="004640F8"/>
    <w:rsid w:val="0046634B"/>
    <w:rsid w:val="004664B9"/>
    <w:rsid w:val="004705AA"/>
    <w:rsid w:val="00470BF7"/>
    <w:rsid w:val="00471650"/>
    <w:rsid w:val="00471776"/>
    <w:rsid w:val="00474824"/>
    <w:rsid w:val="0047566F"/>
    <w:rsid w:val="004758E2"/>
    <w:rsid w:val="004760BC"/>
    <w:rsid w:val="00477D8A"/>
    <w:rsid w:val="004808DD"/>
    <w:rsid w:val="004811D5"/>
    <w:rsid w:val="00481294"/>
    <w:rsid w:val="00482688"/>
    <w:rsid w:val="004843B3"/>
    <w:rsid w:val="00486E40"/>
    <w:rsid w:val="0048769F"/>
    <w:rsid w:val="00487A96"/>
    <w:rsid w:val="00487F84"/>
    <w:rsid w:val="00490AAA"/>
    <w:rsid w:val="004926A1"/>
    <w:rsid w:val="004931BF"/>
    <w:rsid w:val="00494681"/>
    <w:rsid w:val="004947C0"/>
    <w:rsid w:val="00494A34"/>
    <w:rsid w:val="00494A35"/>
    <w:rsid w:val="00495581"/>
    <w:rsid w:val="004958D3"/>
    <w:rsid w:val="00497AF6"/>
    <w:rsid w:val="00497F40"/>
    <w:rsid w:val="004A370C"/>
    <w:rsid w:val="004A3B8A"/>
    <w:rsid w:val="004A45D4"/>
    <w:rsid w:val="004A539D"/>
    <w:rsid w:val="004A6024"/>
    <w:rsid w:val="004A6213"/>
    <w:rsid w:val="004A698E"/>
    <w:rsid w:val="004B082D"/>
    <w:rsid w:val="004B10EC"/>
    <w:rsid w:val="004B3B95"/>
    <w:rsid w:val="004B407C"/>
    <w:rsid w:val="004B42D4"/>
    <w:rsid w:val="004B561B"/>
    <w:rsid w:val="004B5B05"/>
    <w:rsid w:val="004B5BE9"/>
    <w:rsid w:val="004B6754"/>
    <w:rsid w:val="004B7918"/>
    <w:rsid w:val="004C204C"/>
    <w:rsid w:val="004C2F93"/>
    <w:rsid w:val="004C3DE0"/>
    <w:rsid w:val="004C4D17"/>
    <w:rsid w:val="004C55EE"/>
    <w:rsid w:val="004C6132"/>
    <w:rsid w:val="004C708B"/>
    <w:rsid w:val="004C7105"/>
    <w:rsid w:val="004C7347"/>
    <w:rsid w:val="004C79BF"/>
    <w:rsid w:val="004C7B25"/>
    <w:rsid w:val="004D0115"/>
    <w:rsid w:val="004D2D38"/>
    <w:rsid w:val="004D372D"/>
    <w:rsid w:val="004D3A0A"/>
    <w:rsid w:val="004D46B7"/>
    <w:rsid w:val="004D4B32"/>
    <w:rsid w:val="004D56F7"/>
    <w:rsid w:val="004D5BBD"/>
    <w:rsid w:val="004D5E0E"/>
    <w:rsid w:val="004D6701"/>
    <w:rsid w:val="004D7B0C"/>
    <w:rsid w:val="004E05E8"/>
    <w:rsid w:val="004E2922"/>
    <w:rsid w:val="004E2F5B"/>
    <w:rsid w:val="004E3A0D"/>
    <w:rsid w:val="004E718B"/>
    <w:rsid w:val="004E71C9"/>
    <w:rsid w:val="004E7620"/>
    <w:rsid w:val="004F0F89"/>
    <w:rsid w:val="004F14C3"/>
    <w:rsid w:val="004F27AD"/>
    <w:rsid w:val="004F2F0D"/>
    <w:rsid w:val="004F35E0"/>
    <w:rsid w:val="004F4A71"/>
    <w:rsid w:val="004F4BCB"/>
    <w:rsid w:val="004F5512"/>
    <w:rsid w:val="004F5EE2"/>
    <w:rsid w:val="004F6E2B"/>
    <w:rsid w:val="004F6E68"/>
    <w:rsid w:val="005017CC"/>
    <w:rsid w:val="00501BDF"/>
    <w:rsid w:val="00502988"/>
    <w:rsid w:val="00503159"/>
    <w:rsid w:val="005042FD"/>
    <w:rsid w:val="00506F3F"/>
    <w:rsid w:val="0050703C"/>
    <w:rsid w:val="00511128"/>
    <w:rsid w:val="00511140"/>
    <w:rsid w:val="00511A73"/>
    <w:rsid w:val="00511E85"/>
    <w:rsid w:val="005126CC"/>
    <w:rsid w:val="00513723"/>
    <w:rsid w:val="005200BC"/>
    <w:rsid w:val="00523D80"/>
    <w:rsid w:val="005241EF"/>
    <w:rsid w:val="00526C16"/>
    <w:rsid w:val="0052787F"/>
    <w:rsid w:val="0053245C"/>
    <w:rsid w:val="0053542E"/>
    <w:rsid w:val="0053638D"/>
    <w:rsid w:val="005366A9"/>
    <w:rsid w:val="0053699C"/>
    <w:rsid w:val="00537041"/>
    <w:rsid w:val="0053786A"/>
    <w:rsid w:val="005402EB"/>
    <w:rsid w:val="00542641"/>
    <w:rsid w:val="00543727"/>
    <w:rsid w:val="005440F7"/>
    <w:rsid w:val="005446C8"/>
    <w:rsid w:val="00546805"/>
    <w:rsid w:val="00547E57"/>
    <w:rsid w:val="00547FDF"/>
    <w:rsid w:val="00550074"/>
    <w:rsid w:val="00552FCA"/>
    <w:rsid w:val="00553324"/>
    <w:rsid w:val="00553ACE"/>
    <w:rsid w:val="00561BA4"/>
    <w:rsid w:val="00563B00"/>
    <w:rsid w:val="0056451C"/>
    <w:rsid w:val="00565E3A"/>
    <w:rsid w:val="005660AD"/>
    <w:rsid w:val="00566F59"/>
    <w:rsid w:val="00567939"/>
    <w:rsid w:val="005712A0"/>
    <w:rsid w:val="005714C4"/>
    <w:rsid w:val="00571731"/>
    <w:rsid w:val="00572251"/>
    <w:rsid w:val="00573308"/>
    <w:rsid w:val="00573FE4"/>
    <w:rsid w:val="00576178"/>
    <w:rsid w:val="005770C2"/>
    <w:rsid w:val="00577F99"/>
    <w:rsid w:val="005803DC"/>
    <w:rsid w:val="00580929"/>
    <w:rsid w:val="00583A2D"/>
    <w:rsid w:val="00584A73"/>
    <w:rsid w:val="00584CE2"/>
    <w:rsid w:val="005872DC"/>
    <w:rsid w:val="00590293"/>
    <w:rsid w:val="00591F73"/>
    <w:rsid w:val="005924C6"/>
    <w:rsid w:val="00592A7C"/>
    <w:rsid w:val="00592C99"/>
    <w:rsid w:val="0059531B"/>
    <w:rsid w:val="0059544C"/>
    <w:rsid w:val="00596C17"/>
    <w:rsid w:val="00597F45"/>
    <w:rsid w:val="005A07F6"/>
    <w:rsid w:val="005A134F"/>
    <w:rsid w:val="005A3482"/>
    <w:rsid w:val="005A655F"/>
    <w:rsid w:val="005B1F0E"/>
    <w:rsid w:val="005B2FE6"/>
    <w:rsid w:val="005B39AF"/>
    <w:rsid w:val="005B5FEA"/>
    <w:rsid w:val="005B731F"/>
    <w:rsid w:val="005C058A"/>
    <w:rsid w:val="005C06ED"/>
    <w:rsid w:val="005C253C"/>
    <w:rsid w:val="005C2975"/>
    <w:rsid w:val="005C4F6E"/>
    <w:rsid w:val="005C6E23"/>
    <w:rsid w:val="005C706A"/>
    <w:rsid w:val="005C74F2"/>
    <w:rsid w:val="005C7E60"/>
    <w:rsid w:val="005D28B2"/>
    <w:rsid w:val="005D4431"/>
    <w:rsid w:val="005D46AF"/>
    <w:rsid w:val="005D46D6"/>
    <w:rsid w:val="005D52A1"/>
    <w:rsid w:val="005D5442"/>
    <w:rsid w:val="005D60B2"/>
    <w:rsid w:val="005D69BB"/>
    <w:rsid w:val="005E29D7"/>
    <w:rsid w:val="005E3D55"/>
    <w:rsid w:val="005E64B8"/>
    <w:rsid w:val="005E67E2"/>
    <w:rsid w:val="005F0026"/>
    <w:rsid w:val="005F03EB"/>
    <w:rsid w:val="005F05E7"/>
    <w:rsid w:val="005F1FCD"/>
    <w:rsid w:val="005F2079"/>
    <w:rsid w:val="005F4274"/>
    <w:rsid w:val="005F51B6"/>
    <w:rsid w:val="005F522C"/>
    <w:rsid w:val="005F5542"/>
    <w:rsid w:val="005F57AA"/>
    <w:rsid w:val="005F61FC"/>
    <w:rsid w:val="005F6522"/>
    <w:rsid w:val="005F67EF"/>
    <w:rsid w:val="005F70AC"/>
    <w:rsid w:val="00602C96"/>
    <w:rsid w:val="00602DBF"/>
    <w:rsid w:val="0060493F"/>
    <w:rsid w:val="00607346"/>
    <w:rsid w:val="006077FF"/>
    <w:rsid w:val="00610B80"/>
    <w:rsid w:val="00611261"/>
    <w:rsid w:val="00611F2F"/>
    <w:rsid w:val="00612F6B"/>
    <w:rsid w:val="0061372A"/>
    <w:rsid w:val="0061683F"/>
    <w:rsid w:val="00616D9B"/>
    <w:rsid w:val="0062110C"/>
    <w:rsid w:val="00622247"/>
    <w:rsid w:val="00622569"/>
    <w:rsid w:val="00622C2E"/>
    <w:rsid w:val="00622D4D"/>
    <w:rsid w:val="00623124"/>
    <w:rsid w:val="0062325B"/>
    <w:rsid w:val="00623946"/>
    <w:rsid w:val="00623ED1"/>
    <w:rsid w:val="00624240"/>
    <w:rsid w:val="00625359"/>
    <w:rsid w:val="00625750"/>
    <w:rsid w:val="00625972"/>
    <w:rsid w:val="00625A25"/>
    <w:rsid w:val="00626BDB"/>
    <w:rsid w:val="006276EB"/>
    <w:rsid w:val="00630287"/>
    <w:rsid w:val="0063058D"/>
    <w:rsid w:val="006307E7"/>
    <w:rsid w:val="00631BF3"/>
    <w:rsid w:val="00632D7E"/>
    <w:rsid w:val="006331E1"/>
    <w:rsid w:val="006332AA"/>
    <w:rsid w:val="00633B65"/>
    <w:rsid w:val="00633DAE"/>
    <w:rsid w:val="0063411E"/>
    <w:rsid w:val="006359FA"/>
    <w:rsid w:val="00635AE1"/>
    <w:rsid w:val="0063645B"/>
    <w:rsid w:val="00636761"/>
    <w:rsid w:val="00637F72"/>
    <w:rsid w:val="006412DF"/>
    <w:rsid w:val="00641CC6"/>
    <w:rsid w:val="0064223C"/>
    <w:rsid w:val="00642E21"/>
    <w:rsid w:val="006432FE"/>
    <w:rsid w:val="006433AC"/>
    <w:rsid w:val="006446F0"/>
    <w:rsid w:val="00647357"/>
    <w:rsid w:val="006500B6"/>
    <w:rsid w:val="0065108F"/>
    <w:rsid w:val="00652C76"/>
    <w:rsid w:val="00656644"/>
    <w:rsid w:val="00656AF6"/>
    <w:rsid w:val="00660F35"/>
    <w:rsid w:val="00662AEE"/>
    <w:rsid w:val="006653E0"/>
    <w:rsid w:val="00670B3A"/>
    <w:rsid w:val="00671C8A"/>
    <w:rsid w:val="00674C3E"/>
    <w:rsid w:val="00674EF0"/>
    <w:rsid w:val="00677EC4"/>
    <w:rsid w:val="00677EFF"/>
    <w:rsid w:val="00680193"/>
    <w:rsid w:val="006803D7"/>
    <w:rsid w:val="00680700"/>
    <w:rsid w:val="00680C06"/>
    <w:rsid w:val="006810F0"/>
    <w:rsid w:val="006827C3"/>
    <w:rsid w:val="00683C3E"/>
    <w:rsid w:val="00683DAC"/>
    <w:rsid w:val="00684AA4"/>
    <w:rsid w:val="00684AFC"/>
    <w:rsid w:val="006873F4"/>
    <w:rsid w:val="006901D9"/>
    <w:rsid w:val="006909FF"/>
    <w:rsid w:val="00691069"/>
    <w:rsid w:val="00693DBD"/>
    <w:rsid w:val="00694E18"/>
    <w:rsid w:val="00695548"/>
    <w:rsid w:val="00695CCA"/>
    <w:rsid w:val="006963B3"/>
    <w:rsid w:val="00696BA2"/>
    <w:rsid w:val="00696BE7"/>
    <w:rsid w:val="006975B6"/>
    <w:rsid w:val="006A07B3"/>
    <w:rsid w:val="006A1054"/>
    <w:rsid w:val="006A1446"/>
    <w:rsid w:val="006A18F4"/>
    <w:rsid w:val="006A2ED8"/>
    <w:rsid w:val="006A30FC"/>
    <w:rsid w:val="006A4043"/>
    <w:rsid w:val="006A788C"/>
    <w:rsid w:val="006A7DEF"/>
    <w:rsid w:val="006A7F8B"/>
    <w:rsid w:val="006B1AAC"/>
    <w:rsid w:val="006B3DF7"/>
    <w:rsid w:val="006B3E84"/>
    <w:rsid w:val="006B3F2B"/>
    <w:rsid w:val="006B4D8A"/>
    <w:rsid w:val="006B608E"/>
    <w:rsid w:val="006B72A9"/>
    <w:rsid w:val="006B78E8"/>
    <w:rsid w:val="006C0DD8"/>
    <w:rsid w:val="006C0FCE"/>
    <w:rsid w:val="006C162A"/>
    <w:rsid w:val="006C2347"/>
    <w:rsid w:val="006C35BD"/>
    <w:rsid w:val="006C3A86"/>
    <w:rsid w:val="006C4236"/>
    <w:rsid w:val="006C6585"/>
    <w:rsid w:val="006C6E4F"/>
    <w:rsid w:val="006C713D"/>
    <w:rsid w:val="006C749D"/>
    <w:rsid w:val="006C7ADE"/>
    <w:rsid w:val="006D06D4"/>
    <w:rsid w:val="006D23BE"/>
    <w:rsid w:val="006D2B67"/>
    <w:rsid w:val="006D2D48"/>
    <w:rsid w:val="006D394F"/>
    <w:rsid w:val="006D4343"/>
    <w:rsid w:val="006D4E85"/>
    <w:rsid w:val="006D6798"/>
    <w:rsid w:val="006D6F54"/>
    <w:rsid w:val="006E0B89"/>
    <w:rsid w:val="006E10B0"/>
    <w:rsid w:val="006E19EB"/>
    <w:rsid w:val="006E247E"/>
    <w:rsid w:val="006E4D53"/>
    <w:rsid w:val="006F2FB1"/>
    <w:rsid w:val="006F42C8"/>
    <w:rsid w:val="006F4413"/>
    <w:rsid w:val="006F4524"/>
    <w:rsid w:val="006F46EC"/>
    <w:rsid w:val="006F48E8"/>
    <w:rsid w:val="006F4B65"/>
    <w:rsid w:val="006F7AD7"/>
    <w:rsid w:val="0070208C"/>
    <w:rsid w:val="007028C0"/>
    <w:rsid w:val="00702A34"/>
    <w:rsid w:val="00703735"/>
    <w:rsid w:val="007040D4"/>
    <w:rsid w:val="007048FA"/>
    <w:rsid w:val="00704E1B"/>
    <w:rsid w:val="007058D9"/>
    <w:rsid w:val="0070616E"/>
    <w:rsid w:val="00711705"/>
    <w:rsid w:val="00713218"/>
    <w:rsid w:val="00715FC6"/>
    <w:rsid w:val="00721A62"/>
    <w:rsid w:val="0072292F"/>
    <w:rsid w:val="00722B1E"/>
    <w:rsid w:val="00724231"/>
    <w:rsid w:val="00726FB1"/>
    <w:rsid w:val="00731593"/>
    <w:rsid w:val="00731682"/>
    <w:rsid w:val="00731F58"/>
    <w:rsid w:val="0073352C"/>
    <w:rsid w:val="00735C91"/>
    <w:rsid w:val="00736129"/>
    <w:rsid w:val="00736925"/>
    <w:rsid w:val="00737545"/>
    <w:rsid w:val="00740EC9"/>
    <w:rsid w:val="00741629"/>
    <w:rsid w:val="007418B5"/>
    <w:rsid w:val="00742904"/>
    <w:rsid w:val="00743361"/>
    <w:rsid w:val="007436EC"/>
    <w:rsid w:val="00743DBF"/>
    <w:rsid w:val="007456E2"/>
    <w:rsid w:val="00745F64"/>
    <w:rsid w:val="0074738C"/>
    <w:rsid w:val="00747B89"/>
    <w:rsid w:val="00747E3B"/>
    <w:rsid w:val="00750835"/>
    <w:rsid w:val="007520E5"/>
    <w:rsid w:val="00753966"/>
    <w:rsid w:val="00755411"/>
    <w:rsid w:val="00755FC9"/>
    <w:rsid w:val="00756A34"/>
    <w:rsid w:val="00760FC3"/>
    <w:rsid w:val="00761121"/>
    <w:rsid w:val="00762882"/>
    <w:rsid w:val="00763AEE"/>
    <w:rsid w:val="00763D8B"/>
    <w:rsid w:val="00765708"/>
    <w:rsid w:val="00765BB8"/>
    <w:rsid w:val="0077299B"/>
    <w:rsid w:val="0077397C"/>
    <w:rsid w:val="00775FD6"/>
    <w:rsid w:val="007765C5"/>
    <w:rsid w:val="007766D9"/>
    <w:rsid w:val="00776B6D"/>
    <w:rsid w:val="007775F7"/>
    <w:rsid w:val="00777BB6"/>
    <w:rsid w:val="00777D8A"/>
    <w:rsid w:val="00781032"/>
    <w:rsid w:val="007810F6"/>
    <w:rsid w:val="00781419"/>
    <w:rsid w:val="00781B2A"/>
    <w:rsid w:val="00782431"/>
    <w:rsid w:val="007838C8"/>
    <w:rsid w:val="00784D34"/>
    <w:rsid w:val="007879EA"/>
    <w:rsid w:val="0079095E"/>
    <w:rsid w:val="0079138B"/>
    <w:rsid w:val="00792051"/>
    <w:rsid w:val="00794299"/>
    <w:rsid w:val="00795587"/>
    <w:rsid w:val="00795C14"/>
    <w:rsid w:val="00796089"/>
    <w:rsid w:val="00797AFB"/>
    <w:rsid w:val="007A219E"/>
    <w:rsid w:val="007A2E20"/>
    <w:rsid w:val="007A315A"/>
    <w:rsid w:val="007A36E8"/>
    <w:rsid w:val="007A3B2E"/>
    <w:rsid w:val="007A527D"/>
    <w:rsid w:val="007A61D8"/>
    <w:rsid w:val="007A77BA"/>
    <w:rsid w:val="007A77E1"/>
    <w:rsid w:val="007B23DD"/>
    <w:rsid w:val="007B2536"/>
    <w:rsid w:val="007B38BA"/>
    <w:rsid w:val="007B4880"/>
    <w:rsid w:val="007B5250"/>
    <w:rsid w:val="007B6AC5"/>
    <w:rsid w:val="007B7F59"/>
    <w:rsid w:val="007C02D0"/>
    <w:rsid w:val="007C067C"/>
    <w:rsid w:val="007C0EB4"/>
    <w:rsid w:val="007C0F32"/>
    <w:rsid w:val="007C26D1"/>
    <w:rsid w:val="007C37F6"/>
    <w:rsid w:val="007C41D4"/>
    <w:rsid w:val="007C50AF"/>
    <w:rsid w:val="007C602D"/>
    <w:rsid w:val="007C6239"/>
    <w:rsid w:val="007C62FB"/>
    <w:rsid w:val="007C64AB"/>
    <w:rsid w:val="007C79D9"/>
    <w:rsid w:val="007D05F8"/>
    <w:rsid w:val="007D3436"/>
    <w:rsid w:val="007D3A17"/>
    <w:rsid w:val="007D3B34"/>
    <w:rsid w:val="007D3EFF"/>
    <w:rsid w:val="007D6C2E"/>
    <w:rsid w:val="007E13F8"/>
    <w:rsid w:val="007E20D7"/>
    <w:rsid w:val="007E2933"/>
    <w:rsid w:val="007E29D6"/>
    <w:rsid w:val="007E2B56"/>
    <w:rsid w:val="007E5AB3"/>
    <w:rsid w:val="007E6E4B"/>
    <w:rsid w:val="007E709A"/>
    <w:rsid w:val="007E7BF5"/>
    <w:rsid w:val="007E7CDB"/>
    <w:rsid w:val="007F119C"/>
    <w:rsid w:val="007F13A8"/>
    <w:rsid w:val="007F165D"/>
    <w:rsid w:val="007F34E0"/>
    <w:rsid w:val="007F43BF"/>
    <w:rsid w:val="007F461A"/>
    <w:rsid w:val="007F5AF5"/>
    <w:rsid w:val="007F62E5"/>
    <w:rsid w:val="007F7A24"/>
    <w:rsid w:val="0080050A"/>
    <w:rsid w:val="00800D45"/>
    <w:rsid w:val="008016CE"/>
    <w:rsid w:val="00803307"/>
    <w:rsid w:val="00803987"/>
    <w:rsid w:val="00803C60"/>
    <w:rsid w:val="00803FED"/>
    <w:rsid w:val="00806C3D"/>
    <w:rsid w:val="00806E88"/>
    <w:rsid w:val="008077B8"/>
    <w:rsid w:val="008103A6"/>
    <w:rsid w:val="008109B0"/>
    <w:rsid w:val="00812E32"/>
    <w:rsid w:val="008133FC"/>
    <w:rsid w:val="00813BE9"/>
    <w:rsid w:val="00814305"/>
    <w:rsid w:val="00814B5D"/>
    <w:rsid w:val="00820DB0"/>
    <w:rsid w:val="00822041"/>
    <w:rsid w:val="008226E5"/>
    <w:rsid w:val="008235E6"/>
    <w:rsid w:val="00826278"/>
    <w:rsid w:val="00827BA7"/>
    <w:rsid w:val="00830F40"/>
    <w:rsid w:val="008313AF"/>
    <w:rsid w:val="00832347"/>
    <w:rsid w:val="008335FC"/>
    <w:rsid w:val="00834E81"/>
    <w:rsid w:val="00835D3E"/>
    <w:rsid w:val="00836A6B"/>
    <w:rsid w:val="0083768F"/>
    <w:rsid w:val="00840A99"/>
    <w:rsid w:val="00840D12"/>
    <w:rsid w:val="00841ACA"/>
    <w:rsid w:val="00841D23"/>
    <w:rsid w:val="0084359D"/>
    <w:rsid w:val="0084369C"/>
    <w:rsid w:val="00843FF3"/>
    <w:rsid w:val="00843FF5"/>
    <w:rsid w:val="0084402C"/>
    <w:rsid w:val="00844EF6"/>
    <w:rsid w:val="008463F3"/>
    <w:rsid w:val="00847518"/>
    <w:rsid w:val="00847549"/>
    <w:rsid w:val="00850231"/>
    <w:rsid w:val="008511FB"/>
    <w:rsid w:val="00851E27"/>
    <w:rsid w:val="00851FAC"/>
    <w:rsid w:val="00852173"/>
    <w:rsid w:val="0085226A"/>
    <w:rsid w:val="00852800"/>
    <w:rsid w:val="00853530"/>
    <w:rsid w:val="0085382B"/>
    <w:rsid w:val="008554E0"/>
    <w:rsid w:val="00855A9C"/>
    <w:rsid w:val="0085683A"/>
    <w:rsid w:val="00857D7A"/>
    <w:rsid w:val="0086083E"/>
    <w:rsid w:val="008608D3"/>
    <w:rsid w:val="00861886"/>
    <w:rsid w:val="00864D70"/>
    <w:rsid w:val="008660A2"/>
    <w:rsid w:val="00867122"/>
    <w:rsid w:val="008671B0"/>
    <w:rsid w:val="008704ED"/>
    <w:rsid w:val="00870D18"/>
    <w:rsid w:val="00871098"/>
    <w:rsid w:val="0087244D"/>
    <w:rsid w:val="00874590"/>
    <w:rsid w:val="00874B75"/>
    <w:rsid w:val="0087529F"/>
    <w:rsid w:val="008755D3"/>
    <w:rsid w:val="0087757A"/>
    <w:rsid w:val="00880E0C"/>
    <w:rsid w:val="00881826"/>
    <w:rsid w:val="00883CF2"/>
    <w:rsid w:val="00884E86"/>
    <w:rsid w:val="00886803"/>
    <w:rsid w:val="008868BD"/>
    <w:rsid w:val="008904A1"/>
    <w:rsid w:val="0089078C"/>
    <w:rsid w:val="00892619"/>
    <w:rsid w:val="00893C94"/>
    <w:rsid w:val="00894541"/>
    <w:rsid w:val="00894870"/>
    <w:rsid w:val="008A0F4D"/>
    <w:rsid w:val="008A1A90"/>
    <w:rsid w:val="008A1F67"/>
    <w:rsid w:val="008A20DF"/>
    <w:rsid w:val="008A3CD0"/>
    <w:rsid w:val="008A438F"/>
    <w:rsid w:val="008A74C9"/>
    <w:rsid w:val="008A7A66"/>
    <w:rsid w:val="008B1A32"/>
    <w:rsid w:val="008B328F"/>
    <w:rsid w:val="008B3AC8"/>
    <w:rsid w:val="008B412E"/>
    <w:rsid w:val="008B57D3"/>
    <w:rsid w:val="008B57E1"/>
    <w:rsid w:val="008B5CAF"/>
    <w:rsid w:val="008B6FCA"/>
    <w:rsid w:val="008C1D19"/>
    <w:rsid w:val="008C2606"/>
    <w:rsid w:val="008C5499"/>
    <w:rsid w:val="008C5929"/>
    <w:rsid w:val="008D0822"/>
    <w:rsid w:val="008D3A7D"/>
    <w:rsid w:val="008D3CA4"/>
    <w:rsid w:val="008D4AA2"/>
    <w:rsid w:val="008D7C22"/>
    <w:rsid w:val="008E05FC"/>
    <w:rsid w:val="008E2D97"/>
    <w:rsid w:val="008E6329"/>
    <w:rsid w:val="008E6B7D"/>
    <w:rsid w:val="008E7412"/>
    <w:rsid w:val="008E7F21"/>
    <w:rsid w:val="008F05C6"/>
    <w:rsid w:val="008F1FDF"/>
    <w:rsid w:val="008F2EE6"/>
    <w:rsid w:val="008F3EB9"/>
    <w:rsid w:val="008F4969"/>
    <w:rsid w:val="008F5F93"/>
    <w:rsid w:val="008F6924"/>
    <w:rsid w:val="008F7FB1"/>
    <w:rsid w:val="00900399"/>
    <w:rsid w:val="0090107F"/>
    <w:rsid w:val="00901EED"/>
    <w:rsid w:val="00903EED"/>
    <w:rsid w:val="00906229"/>
    <w:rsid w:val="00906613"/>
    <w:rsid w:val="0090691F"/>
    <w:rsid w:val="00907277"/>
    <w:rsid w:val="00907BB9"/>
    <w:rsid w:val="0091165A"/>
    <w:rsid w:val="00912728"/>
    <w:rsid w:val="00912EFD"/>
    <w:rsid w:val="0091604E"/>
    <w:rsid w:val="009160EB"/>
    <w:rsid w:val="00917FDA"/>
    <w:rsid w:val="00920631"/>
    <w:rsid w:val="00920A15"/>
    <w:rsid w:val="00920EBC"/>
    <w:rsid w:val="0092122E"/>
    <w:rsid w:val="009213B9"/>
    <w:rsid w:val="00923D1D"/>
    <w:rsid w:val="009243A5"/>
    <w:rsid w:val="009247E4"/>
    <w:rsid w:val="00924B0D"/>
    <w:rsid w:val="0092562D"/>
    <w:rsid w:val="00932FBB"/>
    <w:rsid w:val="00933538"/>
    <w:rsid w:val="00935098"/>
    <w:rsid w:val="0093646B"/>
    <w:rsid w:val="009367F6"/>
    <w:rsid w:val="00937330"/>
    <w:rsid w:val="00940244"/>
    <w:rsid w:val="009418C6"/>
    <w:rsid w:val="00941C46"/>
    <w:rsid w:val="0094258B"/>
    <w:rsid w:val="00942975"/>
    <w:rsid w:val="00944210"/>
    <w:rsid w:val="00944569"/>
    <w:rsid w:val="00944AFF"/>
    <w:rsid w:val="00944EAE"/>
    <w:rsid w:val="00945561"/>
    <w:rsid w:val="009469F6"/>
    <w:rsid w:val="0095093E"/>
    <w:rsid w:val="009509CA"/>
    <w:rsid w:val="00951113"/>
    <w:rsid w:val="00953366"/>
    <w:rsid w:val="00955687"/>
    <w:rsid w:val="00955F1D"/>
    <w:rsid w:val="00957DD2"/>
    <w:rsid w:val="009600BC"/>
    <w:rsid w:val="009607B7"/>
    <w:rsid w:val="00960B67"/>
    <w:rsid w:val="00960CD8"/>
    <w:rsid w:val="00962274"/>
    <w:rsid w:val="00962452"/>
    <w:rsid w:val="0096254D"/>
    <w:rsid w:val="00962941"/>
    <w:rsid w:val="00962C12"/>
    <w:rsid w:val="009632D2"/>
    <w:rsid w:val="00963A2F"/>
    <w:rsid w:val="00963C24"/>
    <w:rsid w:val="00964B1D"/>
    <w:rsid w:val="009651A9"/>
    <w:rsid w:val="00965D93"/>
    <w:rsid w:val="0096748E"/>
    <w:rsid w:val="009708CE"/>
    <w:rsid w:val="009709D4"/>
    <w:rsid w:val="00970C84"/>
    <w:rsid w:val="009727C7"/>
    <w:rsid w:val="00972A1D"/>
    <w:rsid w:val="00973136"/>
    <w:rsid w:val="009737FD"/>
    <w:rsid w:val="00973CF3"/>
    <w:rsid w:val="00975083"/>
    <w:rsid w:val="00975845"/>
    <w:rsid w:val="00975BB1"/>
    <w:rsid w:val="00976C79"/>
    <w:rsid w:val="0097704D"/>
    <w:rsid w:val="00980296"/>
    <w:rsid w:val="0098052C"/>
    <w:rsid w:val="009809FE"/>
    <w:rsid w:val="00980F35"/>
    <w:rsid w:val="00983925"/>
    <w:rsid w:val="009908B5"/>
    <w:rsid w:val="00991081"/>
    <w:rsid w:val="00991B86"/>
    <w:rsid w:val="00993C24"/>
    <w:rsid w:val="009947C1"/>
    <w:rsid w:val="00994D06"/>
    <w:rsid w:val="00995653"/>
    <w:rsid w:val="00996439"/>
    <w:rsid w:val="00996493"/>
    <w:rsid w:val="00996B7C"/>
    <w:rsid w:val="009976BC"/>
    <w:rsid w:val="009A3A4C"/>
    <w:rsid w:val="009A3C79"/>
    <w:rsid w:val="009A4EB7"/>
    <w:rsid w:val="009A4F69"/>
    <w:rsid w:val="009A5CED"/>
    <w:rsid w:val="009A6535"/>
    <w:rsid w:val="009A6929"/>
    <w:rsid w:val="009A6B68"/>
    <w:rsid w:val="009A77E1"/>
    <w:rsid w:val="009A7B10"/>
    <w:rsid w:val="009B0215"/>
    <w:rsid w:val="009B253D"/>
    <w:rsid w:val="009B3ACE"/>
    <w:rsid w:val="009B3CB8"/>
    <w:rsid w:val="009B45A3"/>
    <w:rsid w:val="009B666A"/>
    <w:rsid w:val="009B7EE1"/>
    <w:rsid w:val="009C0104"/>
    <w:rsid w:val="009C016A"/>
    <w:rsid w:val="009C0AC6"/>
    <w:rsid w:val="009C29B2"/>
    <w:rsid w:val="009C2F42"/>
    <w:rsid w:val="009C30C2"/>
    <w:rsid w:val="009C388E"/>
    <w:rsid w:val="009C4367"/>
    <w:rsid w:val="009C4563"/>
    <w:rsid w:val="009C5D93"/>
    <w:rsid w:val="009C62DE"/>
    <w:rsid w:val="009C6968"/>
    <w:rsid w:val="009C7278"/>
    <w:rsid w:val="009C793C"/>
    <w:rsid w:val="009D0F62"/>
    <w:rsid w:val="009D3783"/>
    <w:rsid w:val="009D5BC5"/>
    <w:rsid w:val="009D7529"/>
    <w:rsid w:val="009E00C0"/>
    <w:rsid w:val="009E02A6"/>
    <w:rsid w:val="009E26FD"/>
    <w:rsid w:val="009E2DDA"/>
    <w:rsid w:val="009E5131"/>
    <w:rsid w:val="009E7A0C"/>
    <w:rsid w:val="009F0E6C"/>
    <w:rsid w:val="009F13D7"/>
    <w:rsid w:val="009F143B"/>
    <w:rsid w:val="009F1A76"/>
    <w:rsid w:val="009F2499"/>
    <w:rsid w:val="009F4E01"/>
    <w:rsid w:val="009F5A94"/>
    <w:rsid w:val="009F5D25"/>
    <w:rsid w:val="009F6FCB"/>
    <w:rsid w:val="009F79EF"/>
    <w:rsid w:val="00A02E20"/>
    <w:rsid w:val="00A0323F"/>
    <w:rsid w:val="00A04903"/>
    <w:rsid w:val="00A05870"/>
    <w:rsid w:val="00A060E4"/>
    <w:rsid w:val="00A06CE2"/>
    <w:rsid w:val="00A07451"/>
    <w:rsid w:val="00A10C38"/>
    <w:rsid w:val="00A10EC6"/>
    <w:rsid w:val="00A11CD3"/>
    <w:rsid w:val="00A12C80"/>
    <w:rsid w:val="00A12DA8"/>
    <w:rsid w:val="00A145B1"/>
    <w:rsid w:val="00A15380"/>
    <w:rsid w:val="00A15932"/>
    <w:rsid w:val="00A17405"/>
    <w:rsid w:val="00A179EB"/>
    <w:rsid w:val="00A20635"/>
    <w:rsid w:val="00A212DB"/>
    <w:rsid w:val="00A219A8"/>
    <w:rsid w:val="00A226D2"/>
    <w:rsid w:val="00A23C91"/>
    <w:rsid w:val="00A25060"/>
    <w:rsid w:val="00A25ABA"/>
    <w:rsid w:val="00A25E3F"/>
    <w:rsid w:val="00A30D9B"/>
    <w:rsid w:val="00A3122E"/>
    <w:rsid w:val="00A33901"/>
    <w:rsid w:val="00A34322"/>
    <w:rsid w:val="00A35272"/>
    <w:rsid w:val="00A3567E"/>
    <w:rsid w:val="00A35E8F"/>
    <w:rsid w:val="00A3657C"/>
    <w:rsid w:val="00A368C9"/>
    <w:rsid w:val="00A40D27"/>
    <w:rsid w:val="00A40FFA"/>
    <w:rsid w:val="00A41CFE"/>
    <w:rsid w:val="00A423C8"/>
    <w:rsid w:val="00A42B7D"/>
    <w:rsid w:val="00A42DFE"/>
    <w:rsid w:val="00A43DDC"/>
    <w:rsid w:val="00A44BC8"/>
    <w:rsid w:val="00A44EFF"/>
    <w:rsid w:val="00A45560"/>
    <w:rsid w:val="00A4590B"/>
    <w:rsid w:val="00A46C90"/>
    <w:rsid w:val="00A46EBB"/>
    <w:rsid w:val="00A47EB3"/>
    <w:rsid w:val="00A505AA"/>
    <w:rsid w:val="00A51162"/>
    <w:rsid w:val="00A52300"/>
    <w:rsid w:val="00A52E48"/>
    <w:rsid w:val="00A533F4"/>
    <w:rsid w:val="00A535F7"/>
    <w:rsid w:val="00A5692B"/>
    <w:rsid w:val="00A57373"/>
    <w:rsid w:val="00A62B20"/>
    <w:rsid w:val="00A62DA0"/>
    <w:rsid w:val="00A63788"/>
    <w:rsid w:val="00A6378C"/>
    <w:rsid w:val="00A647BD"/>
    <w:rsid w:val="00A6496C"/>
    <w:rsid w:val="00A64C2E"/>
    <w:rsid w:val="00A64DD1"/>
    <w:rsid w:val="00A6595A"/>
    <w:rsid w:val="00A70155"/>
    <w:rsid w:val="00A71872"/>
    <w:rsid w:val="00A71E43"/>
    <w:rsid w:val="00A72FFC"/>
    <w:rsid w:val="00A733B5"/>
    <w:rsid w:val="00A743EE"/>
    <w:rsid w:val="00A74ED3"/>
    <w:rsid w:val="00A75B0F"/>
    <w:rsid w:val="00A77294"/>
    <w:rsid w:val="00A77D4C"/>
    <w:rsid w:val="00A8075A"/>
    <w:rsid w:val="00A808E3"/>
    <w:rsid w:val="00A828DD"/>
    <w:rsid w:val="00A82D0D"/>
    <w:rsid w:val="00A83EA0"/>
    <w:rsid w:val="00A840AC"/>
    <w:rsid w:val="00A84A53"/>
    <w:rsid w:val="00A85848"/>
    <w:rsid w:val="00A8609C"/>
    <w:rsid w:val="00A87DB2"/>
    <w:rsid w:val="00A87E11"/>
    <w:rsid w:val="00A9017B"/>
    <w:rsid w:val="00A90886"/>
    <w:rsid w:val="00A911B5"/>
    <w:rsid w:val="00A91714"/>
    <w:rsid w:val="00A91F49"/>
    <w:rsid w:val="00A92BD8"/>
    <w:rsid w:val="00A92C98"/>
    <w:rsid w:val="00A930A1"/>
    <w:rsid w:val="00A93E72"/>
    <w:rsid w:val="00A94672"/>
    <w:rsid w:val="00A94BFB"/>
    <w:rsid w:val="00A94FF1"/>
    <w:rsid w:val="00A97B77"/>
    <w:rsid w:val="00AA009A"/>
    <w:rsid w:val="00AA045B"/>
    <w:rsid w:val="00AA062C"/>
    <w:rsid w:val="00AA1752"/>
    <w:rsid w:val="00AA2E02"/>
    <w:rsid w:val="00AA3B4C"/>
    <w:rsid w:val="00AA4739"/>
    <w:rsid w:val="00AA514D"/>
    <w:rsid w:val="00AA5874"/>
    <w:rsid w:val="00AB1DBE"/>
    <w:rsid w:val="00AB31F6"/>
    <w:rsid w:val="00AB4048"/>
    <w:rsid w:val="00AB530F"/>
    <w:rsid w:val="00AC027B"/>
    <w:rsid w:val="00AC0495"/>
    <w:rsid w:val="00AC13C7"/>
    <w:rsid w:val="00AC16C0"/>
    <w:rsid w:val="00AC19E8"/>
    <w:rsid w:val="00AC2983"/>
    <w:rsid w:val="00AC29F8"/>
    <w:rsid w:val="00AC355E"/>
    <w:rsid w:val="00AC5700"/>
    <w:rsid w:val="00AC58FF"/>
    <w:rsid w:val="00AC5B33"/>
    <w:rsid w:val="00AC5B56"/>
    <w:rsid w:val="00AC5BA6"/>
    <w:rsid w:val="00AC68DF"/>
    <w:rsid w:val="00AD0114"/>
    <w:rsid w:val="00AD0808"/>
    <w:rsid w:val="00AD0884"/>
    <w:rsid w:val="00AD0E57"/>
    <w:rsid w:val="00AD1543"/>
    <w:rsid w:val="00AD1981"/>
    <w:rsid w:val="00AD1BBE"/>
    <w:rsid w:val="00AD3258"/>
    <w:rsid w:val="00AD3467"/>
    <w:rsid w:val="00AD452C"/>
    <w:rsid w:val="00AD5EB0"/>
    <w:rsid w:val="00AD650D"/>
    <w:rsid w:val="00AD66F3"/>
    <w:rsid w:val="00AD7675"/>
    <w:rsid w:val="00AD7DCB"/>
    <w:rsid w:val="00AE0A95"/>
    <w:rsid w:val="00AE2F45"/>
    <w:rsid w:val="00AE4507"/>
    <w:rsid w:val="00AE4799"/>
    <w:rsid w:val="00AE6203"/>
    <w:rsid w:val="00AE7E23"/>
    <w:rsid w:val="00AF00D1"/>
    <w:rsid w:val="00AF5140"/>
    <w:rsid w:val="00AF532E"/>
    <w:rsid w:val="00AF6EC0"/>
    <w:rsid w:val="00AF79AA"/>
    <w:rsid w:val="00B0041C"/>
    <w:rsid w:val="00B01947"/>
    <w:rsid w:val="00B02EDF"/>
    <w:rsid w:val="00B051A6"/>
    <w:rsid w:val="00B05F98"/>
    <w:rsid w:val="00B108A2"/>
    <w:rsid w:val="00B10E7C"/>
    <w:rsid w:val="00B12219"/>
    <w:rsid w:val="00B12537"/>
    <w:rsid w:val="00B13805"/>
    <w:rsid w:val="00B13F16"/>
    <w:rsid w:val="00B14D26"/>
    <w:rsid w:val="00B15880"/>
    <w:rsid w:val="00B15B0A"/>
    <w:rsid w:val="00B17FD7"/>
    <w:rsid w:val="00B208C7"/>
    <w:rsid w:val="00B209E4"/>
    <w:rsid w:val="00B211B1"/>
    <w:rsid w:val="00B22B8B"/>
    <w:rsid w:val="00B241F1"/>
    <w:rsid w:val="00B2624C"/>
    <w:rsid w:val="00B3112D"/>
    <w:rsid w:val="00B31E2D"/>
    <w:rsid w:val="00B320D8"/>
    <w:rsid w:val="00B3338F"/>
    <w:rsid w:val="00B34201"/>
    <w:rsid w:val="00B35747"/>
    <w:rsid w:val="00B36D3D"/>
    <w:rsid w:val="00B36D6C"/>
    <w:rsid w:val="00B3722F"/>
    <w:rsid w:val="00B37BA1"/>
    <w:rsid w:val="00B40C62"/>
    <w:rsid w:val="00B41207"/>
    <w:rsid w:val="00B420E9"/>
    <w:rsid w:val="00B42492"/>
    <w:rsid w:val="00B43EB8"/>
    <w:rsid w:val="00B44183"/>
    <w:rsid w:val="00B45603"/>
    <w:rsid w:val="00B45B09"/>
    <w:rsid w:val="00B4673A"/>
    <w:rsid w:val="00B4712E"/>
    <w:rsid w:val="00B47747"/>
    <w:rsid w:val="00B50C24"/>
    <w:rsid w:val="00B511B8"/>
    <w:rsid w:val="00B514B3"/>
    <w:rsid w:val="00B51CED"/>
    <w:rsid w:val="00B520D6"/>
    <w:rsid w:val="00B52820"/>
    <w:rsid w:val="00B529C8"/>
    <w:rsid w:val="00B5366C"/>
    <w:rsid w:val="00B5598F"/>
    <w:rsid w:val="00B559B4"/>
    <w:rsid w:val="00B55CF2"/>
    <w:rsid w:val="00B568BB"/>
    <w:rsid w:val="00B56C5B"/>
    <w:rsid w:val="00B57011"/>
    <w:rsid w:val="00B60055"/>
    <w:rsid w:val="00B61400"/>
    <w:rsid w:val="00B6183E"/>
    <w:rsid w:val="00B62BFD"/>
    <w:rsid w:val="00B633C3"/>
    <w:rsid w:val="00B63469"/>
    <w:rsid w:val="00B63F5A"/>
    <w:rsid w:val="00B6430A"/>
    <w:rsid w:val="00B6467E"/>
    <w:rsid w:val="00B64EAC"/>
    <w:rsid w:val="00B6511E"/>
    <w:rsid w:val="00B65B53"/>
    <w:rsid w:val="00B6603A"/>
    <w:rsid w:val="00B669F1"/>
    <w:rsid w:val="00B67340"/>
    <w:rsid w:val="00B707B7"/>
    <w:rsid w:val="00B73569"/>
    <w:rsid w:val="00B737E1"/>
    <w:rsid w:val="00B73A79"/>
    <w:rsid w:val="00B7476F"/>
    <w:rsid w:val="00B74EB1"/>
    <w:rsid w:val="00B75DD9"/>
    <w:rsid w:val="00B767E5"/>
    <w:rsid w:val="00B769E4"/>
    <w:rsid w:val="00B76A30"/>
    <w:rsid w:val="00B76AAB"/>
    <w:rsid w:val="00B77125"/>
    <w:rsid w:val="00B775DA"/>
    <w:rsid w:val="00B80398"/>
    <w:rsid w:val="00B81883"/>
    <w:rsid w:val="00B81C41"/>
    <w:rsid w:val="00B81DF5"/>
    <w:rsid w:val="00B81DFB"/>
    <w:rsid w:val="00B82178"/>
    <w:rsid w:val="00B821A2"/>
    <w:rsid w:val="00B826EB"/>
    <w:rsid w:val="00B8325D"/>
    <w:rsid w:val="00B83389"/>
    <w:rsid w:val="00B85592"/>
    <w:rsid w:val="00B86E7D"/>
    <w:rsid w:val="00B87F9B"/>
    <w:rsid w:val="00B90D16"/>
    <w:rsid w:val="00B91162"/>
    <w:rsid w:val="00B9118B"/>
    <w:rsid w:val="00B915E4"/>
    <w:rsid w:val="00B92CAF"/>
    <w:rsid w:val="00B92D64"/>
    <w:rsid w:val="00B9317F"/>
    <w:rsid w:val="00B96696"/>
    <w:rsid w:val="00B97471"/>
    <w:rsid w:val="00B97473"/>
    <w:rsid w:val="00BA0A38"/>
    <w:rsid w:val="00BA2FA9"/>
    <w:rsid w:val="00BA3CEC"/>
    <w:rsid w:val="00BA51B0"/>
    <w:rsid w:val="00BA5CFD"/>
    <w:rsid w:val="00BA5DC6"/>
    <w:rsid w:val="00BA6848"/>
    <w:rsid w:val="00BA6A5F"/>
    <w:rsid w:val="00BB0FF2"/>
    <w:rsid w:val="00BB1DAC"/>
    <w:rsid w:val="00BB1DC1"/>
    <w:rsid w:val="00BB25A8"/>
    <w:rsid w:val="00BB283D"/>
    <w:rsid w:val="00BB405A"/>
    <w:rsid w:val="00BB47C0"/>
    <w:rsid w:val="00BB49AE"/>
    <w:rsid w:val="00BB629A"/>
    <w:rsid w:val="00BB6D2C"/>
    <w:rsid w:val="00BC000D"/>
    <w:rsid w:val="00BC0B1B"/>
    <w:rsid w:val="00BC15F2"/>
    <w:rsid w:val="00BC1C3A"/>
    <w:rsid w:val="00BC2D76"/>
    <w:rsid w:val="00BC35E7"/>
    <w:rsid w:val="00BC3A57"/>
    <w:rsid w:val="00BC538E"/>
    <w:rsid w:val="00BC5886"/>
    <w:rsid w:val="00BC764C"/>
    <w:rsid w:val="00BD1BF4"/>
    <w:rsid w:val="00BD1C6C"/>
    <w:rsid w:val="00BD1E9C"/>
    <w:rsid w:val="00BD3B72"/>
    <w:rsid w:val="00BD483D"/>
    <w:rsid w:val="00BD4975"/>
    <w:rsid w:val="00BD4C4A"/>
    <w:rsid w:val="00BD4F1C"/>
    <w:rsid w:val="00BD6C9F"/>
    <w:rsid w:val="00BD7242"/>
    <w:rsid w:val="00BE0582"/>
    <w:rsid w:val="00BE0951"/>
    <w:rsid w:val="00BE0B9E"/>
    <w:rsid w:val="00BE0F1C"/>
    <w:rsid w:val="00BE1BED"/>
    <w:rsid w:val="00BE35D6"/>
    <w:rsid w:val="00BE39C9"/>
    <w:rsid w:val="00BE3F5C"/>
    <w:rsid w:val="00BE4ADA"/>
    <w:rsid w:val="00BE52EC"/>
    <w:rsid w:val="00BE70B7"/>
    <w:rsid w:val="00BE7834"/>
    <w:rsid w:val="00BF09C0"/>
    <w:rsid w:val="00BF35E1"/>
    <w:rsid w:val="00BF3DA2"/>
    <w:rsid w:val="00BF413F"/>
    <w:rsid w:val="00BF7C79"/>
    <w:rsid w:val="00C00061"/>
    <w:rsid w:val="00C00A63"/>
    <w:rsid w:val="00C00F69"/>
    <w:rsid w:val="00C01EE1"/>
    <w:rsid w:val="00C03E07"/>
    <w:rsid w:val="00C05BA0"/>
    <w:rsid w:val="00C07AC9"/>
    <w:rsid w:val="00C10B6C"/>
    <w:rsid w:val="00C119F7"/>
    <w:rsid w:val="00C12013"/>
    <w:rsid w:val="00C133D5"/>
    <w:rsid w:val="00C13BA4"/>
    <w:rsid w:val="00C1414B"/>
    <w:rsid w:val="00C1650D"/>
    <w:rsid w:val="00C2012B"/>
    <w:rsid w:val="00C20D25"/>
    <w:rsid w:val="00C24398"/>
    <w:rsid w:val="00C245D9"/>
    <w:rsid w:val="00C25E1C"/>
    <w:rsid w:val="00C27829"/>
    <w:rsid w:val="00C30384"/>
    <w:rsid w:val="00C31A95"/>
    <w:rsid w:val="00C32C29"/>
    <w:rsid w:val="00C34286"/>
    <w:rsid w:val="00C353EF"/>
    <w:rsid w:val="00C35590"/>
    <w:rsid w:val="00C3568D"/>
    <w:rsid w:val="00C37FBC"/>
    <w:rsid w:val="00C40964"/>
    <w:rsid w:val="00C40E3C"/>
    <w:rsid w:val="00C41148"/>
    <w:rsid w:val="00C42F69"/>
    <w:rsid w:val="00C6052D"/>
    <w:rsid w:val="00C60E5E"/>
    <w:rsid w:val="00C61217"/>
    <w:rsid w:val="00C624A4"/>
    <w:rsid w:val="00C625CF"/>
    <w:rsid w:val="00C62776"/>
    <w:rsid w:val="00C62C2D"/>
    <w:rsid w:val="00C62C5C"/>
    <w:rsid w:val="00C6498C"/>
    <w:rsid w:val="00C64C4E"/>
    <w:rsid w:val="00C65101"/>
    <w:rsid w:val="00C655F5"/>
    <w:rsid w:val="00C66650"/>
    <w:rsid w:val="00C67BBC"/>
    <w:rsid w:val="00C7325F"/>
    <w:rsid w:val="00C73813"/>
    <w:rsid w:val="00C74BE5"/>
    <w:rsid w:val="00C74C96"/>
    <w:rsid w:val="00C756CD"/>
    <w:rsid w:val="00C759A6"/>
    <w:rsid w:val="00C769E1"/>
    <w:rsid w:val="00C7730E"/>
    <w:rsid w:val="00C77D41"/>
    <w:rsid w:val="00C82512"/>
    <w:rsid w:val="00C863C3"/>
    <w:rsid w:val="00C87997"/>
    <w:rsid w:val="00C916E1"/>
    <w:rsid w:val="00C920F1"/>
    <w:rsid w:val="00C962E4"/>
    <w:rsid w:val="00C9696B"/>
    <w:rsid w:val="00C97CF4"/>
    <w:rsid w:val="00CA2340"/>
    <w:rsid w:val="00CA23FC"/>
    <w:rsid w:val="00CA2EA0"/>
    <w:rsid w:val="00CA5845"/>
    <w:rsid w:val="00CA7D40"/>
    <w:rsid w:val="00CB0676"/>
    <w:rsid w:val="00CB0B80"/>
    <w:rsid w:val="00CB1781"/>
    <w:rsid w:val="00CB18A8"/>
    <w:rsid w:val="00CB3DF9"/>
    <w:rsid w:val="00CB403A"/>
    <w:rsid w:val="00CB6167"/>
    <w:rsid w:val="00CB6BBC"/>
    <w:rsid w:val="00CB7933"/>
    <w:rsid w:val="00CC02EA"/>
    <w:rsid w:val="00CC4163"/>
    <w:rsid w:val="00CC4BF2"/>
    <w:rsid w:val="00CC582F"/>
    <w:rsid w:val="00CC789B"/>
    <w:rsid w:val="00CD18A8"/>
    <w:rsid w:val="00CD2102"/>
    <w:rsid w:val="00CD258C"/>
    <w:rsid w:val="00CD2BAB"/>
    <w:rsid w:val="00CD39F1"/>
    <w:rsid w:val="00CD412D"/>
    <w:rsid w:val="00CD41F2"/>
    <w:rsid w:val="00CD6199"/>
    <w:rsid w:val="00CD78A8"/>
    <w:rsid w:val="00CD7CAA"/>
    <w:rsid w:val="00CE06CB"/>
    <w:rsid w:val="00CE1FE6"/>
    <w:rsid w:val="00CE233F"/>
    <w:rsid w:val="00CE268F"/>
    <w:rsid w:val="00CE33FC"/>
    <w:rsid w:val="00CE47E3"/>
    <w:rsid w:val="00CE524F"/>
    <w:rsid w:val="00CE57AC"/>
    <w:rsid w:val="00CE603E"/>
    <w:rsid w:val="00CE6F7F"/>
    <w:rsid w:val="00CF0946"/>
    <w:rsid w:val="00CF1129"/>
    <w:rsid w:val="00CF1C0B"/>
    <w:rsid w:val="00CF2E23"/>
    <w:rsid w:val="00CF2E27"/>
    <w:rsid w:val="00CF49BA"/>
    <w:rsid w:val="00CF6537"/>
    <w:rsid w:val="00CF6A2C"/>
    <w:rsid w:val="00D00C61"/>
    <w:rsid w:val="00D0341D"/>
    <w:rsid w:val="00D05705"/>
    <w:rsid w:val="00D06E71"/>
    <w:rsid w:val="00D0798E"/>
    <w:rsid w:val="00D07992"/>
    <w:rsid w:val="00D10CE3"/>
    <w:rsid w:val="00D11225"/>
    <w:rsid w:val="00D12773"/>
    <w:rsid w:val="00D132A1"/>
    <w:rsid w:val="00D1351F"/>
    <w:rsid w:val="00D143AB"/>
    <w:rsid w:val="00D150C1"/>
    <w:rsid w:val="00D15412"/>
    <w:rsid w:val="00D15561"/>
    <w:rsid w:val="00D15E70"/>
    <w:rsid w:val="00D161B4"/>
    <w:rsid w:val="00D16792"/>
    <w:rsid w:val="00D169E0"/>
    <w:rsid w:val="00D2009E"/>
    <w:rsid w:val="00D222C6"/>
    <w:rsid w:val="00D228D6"/>
    <w:rsid w:val="00D23448"/>
    <w:rsid w:val="00D2356E"/>
    <w:rsid w:val="00D24DE7"/>
    <w:rsid w:val="00D250A0"/>
    <w:rsid w:val="00D25371"/>
    <w:rsid w:val="00D259E7"/>
    <w:rsid w:val="00D27627"/>
    <w:rsid w:val="00D30353"/>
    <w:rsid w:val="00D30898"/>
    <w:rsid w:val="00D317DB"/>
    <w:rsid w:val="00D327AE"/>
    <w:rsid w:val="00D3342F"/>
    <w:rsid w:val="00D33966"/>
    <w:rsid w:val="00D3429D"/>
    <w:rsid w:val="00D34B00"/>
    <w:rsid w:val="00D34CB1"/>
    <w:rsid w:val="00D352D8"/>
    <w:rsid w:val="00D4103F"/>
    <w:rsid w:val="00D41882"/>
    <w:rsid w:val="00D41DA6"/>
    <w:rsid w:val="00D43DC9"/>
    <w:rsid w:val="00D44A10"/>
    <w:rsid w:val="00D44E45"/>
    <w:rsid w:val="00D46141"/>
    <w:rsid w:val="00D46213"/>
    <w:rsid w:val="00D46441"/>
    <w:rsid w:val="00D46F45"/>
    <w:rsid w:val="00D506DE"/>
    <w:rsid w:val="00D511B3"/>
    <w:rsid w:val="00D51E13"/>
    <w:rsid w:val="00D537E2"/>
    <w:rsid w:val="00D53848"/>
    <w:rsid w:val="00D53EBF"/>
    <w:rsid w:val="00D5742C"/>
    <w:rsid w:val="00D6296B"/>
    <w:rsid w:val="00D63060"/>
    <w:rsid w:val="00D640C7"/>
    <w:rsid w:val="00D66985"/>
    <w:rsid w:val="00D66D71"/>
    <w:rsid w:val="00D67877"/>
    <w:rsid w:val="00D70BAC"/>
    <w:rsid w:val="00D70D39"/>
    <w:rsid w:val="00D712C0"/>
    <w:rsid w:val="00D71D83"/>
    <w:rsid w:val="00D74A59"/>
    <w:rsid w:val="00D751AF"/>
    <w:rsid w:val="00D752AC"/>
    <w:rsid w:val="00D762AF"/>
    <w:rsid w:val="00D7639F"/>
    <w:rsid w:val="00D77B87"/>
    <w:rsid w:val="00D77E3C"/>
    <w:rsid w:val="00D823C3"/>
    <w:rsid w:val="00D839CB"/>
    <w:rsid w:val="00D8415E"/>
    <w:rsid w:val="00D8495C"/>
    <w:rsid w:val="00D869D4"/>
    <w:rsid w:val="00D90223"/>
    <w:rsid w:val="00D90C77"/>
    <w:rsid w:val="00D911CB"/>
    <w:rsid w:val="00D91A5F"/>
    <w:rsid w:val="00D92426"/>
    <w:rsid w:val="00D933BA"/>
    <w:rsid w:val="00D94B42"/>
    <w:rsid w:val="00DA04D8"/>
    <w:rsid w:val="00DA0501"/>
    <w:rsid w:val="00DA09B8"/>
    <w:rsid w:val="00DA12BF"/>
    <w:rsid w:val="00DA3EB3"/>
    <w:rsid w:val="00DA4609"/>
    <w:rsid w:val="00DA4765"/>
    <w:rsid w:val="00DA49D7"/>
    <w:rsid w:val="00DA54E0"/>
    <w:rsid w:val="00DA5539"/>
    <w:rsid w:val="00DA57CA"/>
    <w:rsid w:val="00DA5C7B"/>
    <w:rsid w:val="00DA5EEB"/>
    <w:rsid w:val="00DA69B7"/>
    <w:rsid w:val="00DA6B19"/>
    <w:rsid w:val="00DA6F47"/>
    <w:rsid w:val="00DA7056"/>
    <w:rsid w:val="00DB1CCF"/>
    <w:rsid w:val="00DB3B32"/>
    <w:rsid w:val="00DB5A3A"/>
    <w:rsid w:val="00DC11EB"/>
    <w:rsid w:val="00DC12D8"/>
    <w:rsid w:val="00DC2486"/>
    <w:rsid w:val="00DC497C"/>
    <w:rsid w:val="00DC6A5F"/>
    <w:rsid w:val="00DC7A54"/>
    <w:rsid w:val="00DD0243"/>
    <w:rsid w:val="00DD0E97"/>
    <w:rsid w:val="00DD1AFA"/>
    <w:rsid w:val="00DD2C92"/>
    <w:rsid w:val="00DD3139"/>
    <w:rsid w:val="00DD4208"/>
    <w:rsid w:val="00DD6324"/>
    <w:rsid w:val="00DD6343"/>
    <w:rsid w:val="00DD651A"/>
    <w:rsid w:val="00DD667D"/>
    <w:rsid w:val="00DE0D21"/>
    <w:rsid w:val="00DE0D52"/>
    <w:rsid w:val="00DE61CB"/>
    <w:rsid w:val="00DF1803"/>
    <w:rsid w:val="00DF1FF2"/>
    <w:rsid w:val="00DF2B26"/>
    <w:rsid w:val="00DF4215"/>
    <w:rsid w:val="00DF44E4"/>
    <w:rsid w:val="00DF49F8"/>
    <w:rsid w:val="00DF510F"/>
    <w:rsid w:val="00DF5148"/>
    <w:rsid w:val="00DF6E7B"/>
    <w:rsid w:val="00E031D4"/>
    <w:rsid w:val="00E03898"/>
    <w:rsid w:val="00E03A83"/>
    <w:rsid w:val="00E042B5"/>
    <w:rsid w:val="00E04C2C"/>
    <w:rsid w:val="00E04F76"/>
    <w:rsid w:val="00E05A35"/>
    <w:rsid w:val="00E10F02"/>
    <w:rsid w:val="00E11C1D"/>
    <w:rsid w:val="00E11D0B"/>
    <w:rsid w:val="00E11D9C"/>
    <w:rsid w:val="00E12519"/>
    <w:rsid w:val="00E13102"/>
    <w:rsid w:val="00E13254"/>
    <w:rsid w:val="00E14695"/>
    <w:rsid w:val="00E147E5"/>
    <w:rsid w:val="00E15EC7"/>
    <w:rsid w:val="00E165D0"/>
    <w:rsid w:val="00E1686E"/>
    <w:rsid w:val="00E168DF"/>
    <w:rsid w:val="00E21906"/>
    <w:rsid w:val="00E2225D"/>
    <w:rsid w:val="00E22C28"/>
    <w:rsid w:val="00E24B1D"/>
    <w:rsid w:val="00E24EB4"/>
    <w:rsid w:val="00E25183"/>
    <w:rsid w:val="00E27199"/>
    <w:rsid w:val="00E278DC"/>
    <w:rsid w:val="00E30040"/>
    <w:rsid w:val="00E302E7"/>
    <w:rsid w:val="00E305BE"/>
    <w:rsid w:val="00E3135B"/>
    <w:rsid w:val="00E32131"/>
    <w:rsid w:val="00E321D2"/>
    <w:rsid w:val="00E32A0F"/>
    <w:rsid w:val="00E3310F"/>
    <w:rsid w:val="00E33851"/>
    <w:rsid w:val="00E34CEF"/>
    <w:rsid w:val="00E35C71"/>
    <w:rsid w:val="00E37AFB"/>
    <w:rsid w:val="00E40277"/>
    <w:rsid w:val="00E40D73"/>
    <w:rsid w:val="00E420DF"/>
    <w:rsid w:val="00E428CE"/>
    <w:rsid w:val="00E43C21"/>
    <w:rsid w:val="00E44208"/>
    <w:rsid w:val="00E44D63"/>
    <w:rsid w:val="00E453CD"/>
    <w:rsid w:val="00E45BFE"/>
    <w:rsid w:val="00E46724"/>
    <w:rsid w:val="00E46C6D"/>
    <w:rsid w:val="00E47468"/>
    <w:rsid w:val="00E510E7"/>
    <w:rsid w:val="00E515CD"/>
    <w:rsid w:val="00E523F8"/>
    <w:rsid w:val="00E532C8"/>
    <w:rsid w:val="00E5492C"/>
    <w:rsid w:val="00E55E1C"/>
    <w:rsid w:val="00E56491"/>
    <w:rsid w:val="00E56BC5"/>
    <w:rsid w:val="00E56BD8"/>
    <w:rsid w:val="00E57C1A"/>
    <w:rsid w:val="00E61438"/>
    <w:rsid w:val="00E622EC"/>
    <w:rsid w:val="00E623F6"/>
    <w:rsid w:val="00E625E5"/>
    <w:rsid w:val="00E62E4C"/>
    <w:rsid w:val="00E635DD"/>
    <w:rsid w:val="00E64040"/>
    <w:rsid w:val="00E6450C"/>
    <w:rsid w:val="00E65A74"/>
    <w:rsid w:val="00E6657F"/>
    <w:rsid w:val="00E67599"/>
    <w:rsid w:val="00E6784B"/>
    <w:rsid w:val="00E67D2E"/>
    <w:rsid w:val="00E70429"/>
    <w:rsid w:val="00E70C35"/>
    <w:rsid w:val="00E71F32"/>
    <w:rsid w:val="00E7310B"/>
    <w:rsid w:val="00E73B6D"/>
    <w:rsid w:val="00E742B5"/>
    <w:rsid w:val="00E74343"/>
    <w:rsid w:val="00E74985"/>
    <w:rsid w:val="00E7498C"/>
    <w:rsid w:val="00E74C22"/>
    <w:rsid w:val="00E75622"/>
    <w:rsid w:val="00E759ED"/>
    <w:rsid w:val="00E75DE2"/>
    <w:rsid w:val="00E76C7B"/>
    <w:rsid w:val="00E8067B"/>
    <w:rsid w:val="00E8273E"/>
    <w:rsid w:val="00E83080"/>
    <w:rsid w:val="00E84289"/>
    <w:rsid w:val="00E851C7"/>
    <w:rsid w:val="00E85671"/>
    <w:rsid w:val="00E85EEF"/>
    <w:rsid w:val="00E8676D"/>
    <w:rsid w:val="00E87CF8"/>
    <w:rsid w:val="00E9120E"/>
    <w:rsid w:val="00E91750"/>
    <w:rsid w:val="00E91ADF"/>
    <w:rsid w:val="00E93380"/>
    <w:rsid w:val="00E939DF"/>
    <w:rsid w:val="00E93E63"/>
    <w:rsid w:val="00E948AF"/>
    <w:rsid w:val="00E94BBC"/>
    <w:rsid w:val="00E953CB"/>
    <w:rsid w:val="00E958D1"/>
    <w:rsid w:val="00E95F93"/>
    <w:rsid w:val="00E97295"/>
    <w:rsid w:val="00E97737"/>
    <w:rsid w:val="00EA0F3E"/>
    <w:rsid w:val="00EA1827"/>
    <w:rsid w:val="00EA1CF8"/>
    <w:rsid w:val="00EA301D"/>
    <w:rsid w:val="00EA4651"/>
    <w:rsid w:val="00EA47C4"/>
    <w:rsid w:val="00EA4A87"/>
    <w:rsid w:val="00EA51D6"/>
    <w:rsid w:val="00EA58F9"/>
    <w:rsid w:val="00EA5A86"/>
    <w:rsid w:val="00EA663E"/>
    <w:rsid w:val="00EA6A25"/>
    <w:rsid w:val="00EA71ED"/>
    <w:rsid w:val="00EA7517"/>
    <w:rsid w:val="00EA7A0F"/>
    <w:rsid w:val="00EB12FD"/>
    <w:rsid w:val="00EB23B8"/>
    <w:rsid w:val="00EB31F5"/>
    <w:rsid w:val="00EB50F7"/>
    <w:rsid w:val="00EB56CA"/>
    <w:rsid w:val="00EB5FD7"/>
    <w:rsid w:val="00EB6258"/>
    <w:rsid w:val="00EC02E0"/>
    <w:rsid w:val="00EC0910"/>
    <w:rsid w:val="00EC1E54"/>
    <w:rsid w:val="00EC23F4"/>
    <w:rsid w:val="00EC3D60"/>
    <w:rsid w:val="00EC40D9"/>
    <w:rsid w:val="00EC51D4"/>
    <w:rsid w:val="00EC5D4A"/>
    <w:rsid w:val="00EC6C81"/>
    <w:rsid w:val="00EC7E82"/>
    <w:rsid w:val="00ED18BE"/>
    <w:rsid w:val="00ED2521"/>
    <w:rsid w:val="00ED277F"/>
    <w:rsid w:val="00ED2907"/>
    <w:rsid w:val="00ED4095"/>
    <w:rsid w:val="00ED4738"/>
    <w:rsid w:val="00ED5261"/>
    <w:rsid w:val="00ED6F64"/>
    <w:rsid w:val="00EE08E2"/>
    <w:rsid w:val="00EE11AF"/>
    <w:rsid w:val="00EE2296"/>
    <w:rsid w:val="00EE23FE"/>
    <w:rsid w:val="00EE2755"/>
    <w:rsid w:val="00EE678B"/>
    <w:rsid w:val="00EE6845"/>
    <w:rsid w:val="00EE6D75"/>
    <w:rsid w:val="00EE6E38"/>
    <w:rsid w:val="00EE7D08"/>
    <w:rsid w:val="00EF0E17"/>
    <w:rsid w:val="00EF11F6"/>
    <w:rsid w:val="00EF149C"/>
    <w:rsid w:val="00EF37C7"/>
    <w:rsid w:val="00EF37D6"/>
    <w:rsid w:val="00EF4B72"/>
    <w:rsid w:val="00EF550E"/>
    <w:rsid w:val="00EF5606"/>
    <w:rsid w:val="00EF723B"/>
    <w:rsid w:val="00EF73DE"/>
    <w:rsid w:val="00EF7CDC"/>
    <w:rsid w:val="00F0028E"/>
    <w:rsid w:val="00F00547"/>
    <w:rsid w:val="00F00687"/>
    <w:rsid w:val="00F03431"/>
    <w:rsid w:val="00F05D30"/>
    <w:rsid w:val="00F05E81"/>
    <w:rsid w:val="00F06F4E"/>
    <w:rsid w:val="00F07567"/>
    <w:rsid w:val="00F117CD"/>
    <w:rsid w:val="00F1222A"/>
    <w:rsid w:val="00F13011"/>
    <w:rsid w:val="00F143A9"/>
    <w:rsid w:val="00F14EBB"/>
    <w:rsid w:val="00F22D08"/>
    <w:rsid w:val="00F2357E"/>
    <w:rsid w:val="00F24CF5"/>
    <w:rsid w:val="00F25BB4"/>
    <w:rsid w:val="00F26FB5"/>
    <w:rsid w:val="00F302B3"/>
    <w:rsid w:val="00F30473"/>
    <w:rsid w:val="00F311C0"/>
    <w:rsid w:val="00F31409"/>
    <w:rsid w:val="00F328BC"/>
    <w:rsid w:val="00F36F39"/>
    <w:rsid w:val="00F402B8"/>
    <w:rsid w:val="00F412A8"/>
    <w:rsid w:val="00F41534"/>
    <w:rsid w:val="00F41F0D"/>
    <w:rsid w:val="00F42644"/>
    <w:rsid w:val="00F436CA"/>
    <w:rsid w:val="00F43BEE"/>
    <w:rsid w:val="00F46EF9"/>
    <w:rsid w:val="00F47256"/>
    <w:rsid w:val="00F500A7"/>
    <w:rsid w:val="00F501B0"/>
    <w:rsid w:val="00F50970"/>
    <w:rsid w:val="00F50986"/>
    <w:rsid w:val="00F526E3"/>
    <w:rsid w:val="00F52922"/>
    <w:rsid w:val="00F53805"/>
    <w:rsid w:val="00F53A67"/>
    <w:rsid w:val="00F54BEF"/>
    <w:rsid w:val="00F55397"/>
    <w:rsid w:val="00F5683B"/>
    <w:rsid w:val="00F56C89"/>
    <w:rsid w:val="00F57EFD"/>
    <w:rsid w:val="00F60347"/>
    <w:rsid w:val="00F613A2"/>
    <w:rsid w:val="00F61B6F"/>
    <w:rsid w:val="00F62860"/>
    <w:rsid w:val="00F634A5"/>
    <w:rsid w:val="00F642D2"/>
    <w:rsid w:val="00F64671"/>
    <w:rsid w:val="00F65F45"/>
    <w:rsid w:val="00F6626D"/>
    <w:rsid w:val="00F66DAB"/>
    <w:rsid w:val="00F674CD"/>
    <w:rsid w:val="00F7061D"/>
    <w:rsid w:val="00F71C88"/>
    <w:rsid w:val="00F7251B"/>
    <w:rsid w:val="00F74791"/>
    <w:rsid w:val="00F756B8"/>
    <w:rsid w:val="00F766A5"/>
    <w:rsid w:val="00F8033D"/>
    <w:rsid w:val="00F80847"/>
    <w:rsid w:val="00F84EDA"/>
    <w:rsid w:val="00F85AA3"/>
    <w:rsid w:val="00F8686E"/>
    <w:rsid w:val="00F87AB7"/>
    <w:rsid w:val="00F9034D"/>
    <w:rsid w:val="00F90B0B"/>
    <w:rsid w:val="00F915E1"/>
    <w:rsid w:val="00F923A8"/>
    <w:rsid w:val="00F926A1"/>
    <w:rsid w:val="00F932F4"/>
    <w:rsid w:val="00F934A4"/>
    <w:rsid w:val="00F94EE6"/>
    <w:rsid w:val="00F96AB7"/>
    <w:rsid w:val="00F97C5D"/>
    <w:rsid w:val="00FA0225"/>
    <w:rsid w:val="00FA0752"/>
    <w:rsid w:val="00FA1616"/>
    <w:rsid w:val="00FA18E0"/>
    <w:rsid w:val="00FA3150"/>
    <w:rsid w:val="00FA46AE"/>
    <w:rsid w:val="00FA563C"/>
    <w:rsid w:val="00FA58BA"/>
    <w:rsid w:val="00FA5EB0"/>
    <w:rsid w:val="00FA73B2"/>
    <w:rsid w:val="00FA748A"/>
    <w:rsid w:val="00FA74E0"/>
    <w:rsid w:val="00FB1E1C"/>
    <w:rsid w:val="00FB2C4D"/>
    <w:rsid w:val="00FB4DBD"/>
    <w:rsid w:val="00FB549F"/>
    <w:rsid w:val="00FB5547"/>
    <w:rsid w:val="00FB64A3"/>
    <w:rsid w:val="00FB69B2"/>
    <w:rsid w:val="00FB7B7B"/>
    <w:rsid w:val="00FC09C4"/>
    <w:rsid w:val="00FC2011"/>
    <w:rsid w:val="00FC3560"/>
    <w:rsid w:val="00FC4E89"/>
    <w:rsid w:val="00FC792C"/>
    <w:rsid w:val="00FD1013"/>
    <w:rsid w:val="00FD3AE1"/>
    <w:rsid w:val="00FD457B"/>
    <w:rsid w:val="00FD46D0"/>
    <w:rsid w:val="00FD4D5B"/>
    <w:rsid w:val="00FD5151"/>
    <w:rsid w:val="00FD7588"/>
    <w:rsid w:val="00FD7B54"/>
    <w:rsid w:val="00FE0081"/>
    <w:rsid w:val="00FE0B22"/>
    <w:rsid w:val="00FE119B"/>
    <w:rsid w:val="00FE18B3"/>
    <w:rsid w:val="00FE20AF"/>
    <w:rsid w:val="00FE2254"/>
    <w:rsid w:val="00FE29AF"/>
    <w:rsid w:val="00FE4B6D"/>
    <w:rsid w:val="00FE4E04"/>
    <w:rsid w:val="00FE5E97"/>
    <w:rsid w:val="00FE67C5"/>
    <w:rsid w:val="00FE7C52"/>
    <w:rsid w:val="00FF027F"/>
    <w:rsid w:val="00FF0C7E"/>
    <w:rsid w:val="00FF1644"/>
    <w:rsid w:val="00FF1D0E"/>
    <w:rsid w:val="00FF2BEB"/>
    <w:rsid w:val="00FF2DC0"/>
    <w:rsid w:val="00FF3BAB"/>
    <w:rsid w:val="00FF40C9"/>
    <w:rsid w:val="00FF42F4"/>
    <w:rsid w:val="00FF49C4"/>
    <w:rsid w:val="00FF5364"/>
    <w:rsid w:val="00FF7207"/>
    <w:rsid w:val="00FF7FC8"/>
    <w:rsid w:val="013850E7"/>
    <w:rsid w:val="015A0246"/>
    <w:rsid w:val="01D9B815"/>
    <w:rsid w:val="02432914"/>
    <w:rsid w:val="033957D5"/>
    <w:rsid w:val="04A77DED"/>
    <w:rsid w:val="05495EA4"/>
    <w:rsid w:val="069DA7ED"/>
    <w:rsid w:val="07ABA081"/>
    <w:rsid w:val="094FAD4D"/>
    <w:rsid w:val="0A8CE186"/>
    <w:rsid w:val="0B0D7F53"/>
    <w:rsid w:val="0CA85B51"/>
    <w:rsid w:val="0D442732"/>
    <w:rsid w:val="0D64D6FD"/>
    <w:rsid w:val="0D879529"/>
    <w:rsid w:val="0F37A4A5"/>
    <w:rsid w:val="0F5793DE"/>
    <w:rsid w:val="123B522A"/>
    <w:rsid w:val="14B447BE"/>
    <w:rsid w:val="156225D4"/>
    <w:rsid w:val="1708A028"/>
    <w:rsid w:val="17422B6D"/>
    <w:rsid w:val="1AF65F03"/>
    <w:rsid w:val="1D8E3EB5"/>
    <w:rsid w:val="1DBD9126"/>
    <w:rsid w:val="200FA527"/>
    <w:rsid w:val="2015438D"/>
    <w:rsid w:val="20566F38"/>
    <w:rsid w:val="21AFF44B"/>
    <w:rsid w:val="264EA0E6"/>
    <w:rsid w:val="267F73F0"/>
    <w:rsid w:val="27501D53"/>
    <w:rsid w:val="27CABC3D"/>
    <w:rsid w:val="29BA1262"/>
    <w:rsid w:val="2A64755F"/>
    <w:rsid w:val="2BF7F24E"/>
    <w:rsid w:val="2DA666C2"/>
    <w:rsid w:val="2F1C241C"/>
    <w:rsid w:val="3095B060"/>
    <w:rsid w:val="3105D102"/>
    <w:rsid w:val="329CC96B"/>
    <w:rsid w:val="3659B252"/>
    <w:rsid w:val="36906DBD"/>
    <w:rsid w:val="37B1385A"/>
    <w:rsid w:val="3AF22274"/>
    <w:rsid w:val="3B153245"/>
    <w:rsid w:val="3ECC988B"/>
    <w:rsid w:val="3FD1C5AA"/>
    <w:rsid w:val="40B5C934"/>
    <w:rsid w:val="4366D169"/>
    <w:rsid w:val="43EB6272"/>
    <w:rsid w:val="44A8399C"/>
    <w:rsid w:val="44E484B4"/>
    <w:rsid w:val="44F77A15"/>
    <w:rsid w:val="4521FA4D"/>
    <w:rsid w:val="456A6FB2"/>
    <w:rsid w:val="46270071"/>
    <w:rsid w:val="479EE6DD"/>
    <w:rsid w:val="4AD8685D"/>
    <w:rsid w:val="4B2D5106"/>
    <w:rsid w:val="4B6D623F"/>
    <w:rsid w:val="4D1D815C"/>
    <w:rsid w:val="4DEE8282"/>
    <w:rsid w:val="4E06AA89"/>
    <w:rsid w:val="4ED28313"/>
    <w:rsid w:val="4F87780B"/>
    <w:rsid w:val="53A2BE9C"/>
    <w:rsid w:val="53DD7AF8"/>
    <w:rsid w:val="578425A6"/>
    <w:rsid w:val="5865481C"/>
    <w:rsid w:val="58A44BEB"/>
    <w:rsid w:val="59868D0E"/>
    <w:rsid w:val="5A2FBC23"/>
    <w:rsid w:val="5D0C10DD"/>
    <w:rsid w:val="5DFE720F"/>
    <w:rsid w:val="5F291008"/>
    <w:rsid w:val="6182141D"/>
    <w:rsid w:val="61E6B36C"/>
    <w:rsid w:val="6356743B"/>
    <w:rsid w:val="65071E07"/>
    <w:rsid w:val="659892BA"/>
    <w:rsid w:val="6B74CCA1"/>
    <w:rsid w:val="6CE42E24"/>
    <w:rsid w:val="6F6E9CA7"/>
    <w:rsid w:val="70BE61E9"/>
    <w:rsid w:val="743D7F7A"/>
    <w:rsid w:val="776623CA"/>
    <w:rsid w:val="7829985A"/>
    <w:rsid w:val="7855B8C4"/>
    <w:rsid w:val="78944699"/>
    <w:rsid w:val="79F36A57"/>
    <w:rsid w:val="7A51C17C"/>
    <w:rsid w:val="7BE61688"/>
    <w:rsid w:val="7C35818B"/>
    <w:rsid w:val="7C6457EE"/>
    <w:rsid w:val="7D60491A"/>
    <w:rsid w:val="7D81B8F7"/>
    <w:rsid w:val="7DA603D1"/>
    <w:rsid w:val="7DB10B68"/>
    <w:rsid w:val="7E42CC13"/>
    <w:rsid w:val="7EC2ED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6B94B"/>
  <w15:chartTrackingRefBased/>
  <w15:docId w15:val="{BB536075-8B37-4E1D-9BBD-A42C73B1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8E2D97"/>
    <w:pPr>
      <w:keepNext/>
      <w:jc w:val="both"/>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table" w:styleId="TableGrid">
    <w:name w:val="Table Grid"/>
    <w:basedOn w:val="TableNormal"/>
    <w:rsid w:val="00A0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2079"/>
    <w:rPr>
      <w:rFonts w:ascii="Tahoma" w:hAnsi="Tahoma" w:cs="Tahoma"/>
      <w:sz w:val="16"/>
      <w:szCs w:val="16"/>
    </w:rPr>
  </w:style>
  <w:style w:type="character" w:customStyle="1" w:styleId="BalloonTextChar">
    <w:name w:val="Balloon Text Char"/>
    <w:link w:val="BalloonText"/>
    <w:rsid w:val="005F2079"/>
    <w:rPr>
      <w:rFonts w:ascii="Tahoma" w:hAnsi="Tahoma" w:cs="Tahoma"/>
      <w:sz w:val="16"/>
      <w:szCs w:val="16"/>
    </w:rPr>
  </w:style>
  <w:style w:type="paragraph" w:styleId="ListParagraph">
    <w:name w:val="List Paragraph"/>
    <w:basedOn w:val="Normal"/>
    <w:uiPriority w:val="34"/>
    <w:qFormat/>
    <w:rsid w:val="00F00547"/>
    <w:pPr>
      <w:ind w:left="720"/>
    </w:pPr>
    <w:rPr>
      <w:lang w:val="en-US" w:eastAsia="en-US"/>
    </w:rPr>
  </w:style>
  <w:style w:type="paragraph" w:styleId="NoSpacing">
    <w:name w:val="No Spacing"/>
    <w:uiPriority w:val="1"/>
    <w:qFormat/>
    <w:rsid w:val="00F00547"/>
    <w:rPr>
      <w:sz w:val="24"/>
      <w:szCs w:val="24"/>
    </w:rPr>
  </w:style>
  <w:style w:type="character" w:customStyle="1" w:styleId="Heading3Char">
    <w:name w:val="Heading 3 Char"/>
    <w:link w:val="Heading3"/>
    <w:rsid w:val="008E2D97"/>
    <w:rPr>
      <w:rFonts w:ascii="Arial" w:hAnsi="Arial" w:cs="Arial"/>
      <w:b/>
    </w:rPr>
  </w:style>
  <w:style w:type="paragraph" w:styleId="NormalWeb">
    <w:name w:val="Normal (Web)"/>
    <w:basedOn w:val="Normal"/>
    <w:uiPriority w:val="99"/>
    <w:unhideWhenUsed/>
    <w:rsid w:val="0087757A"/>
    <w:pPr>
      <w:spacing w:before="100" w:beforeAutospacing="1" w:after="100" w:afterAutospacing="1"/>
    </w:pPr>
  </w:style>
  <w:style w:type="character" w:styleId="CommentReference">
    <w:name w:val="annotation reference"/>
    <w:basedOn w:val="DefaultParagraphFont"/>
    <w:rsid w:val="004149D9"/>
    <w:rPr>
      <w:sz w:val="16"/>
      <w:szCs w:val="16"/>
    </w:rPr>
  </w:style>
  <w:style w:type="paragraph" w:styleId="CommentText">
    <w:name w:val="annotation text"/>
    <w:basedOn w:val="Normal"/>
    <w:link w:val="CommentTextChar"/>
    <w:rsid w:val="004149D9"/>
    <w:rPr>
      <w:sz w:val="20"/>
      <w:szCs w:val="20"/>
    </w:rPr>
  </w:style>
  <w:style w:type="character" w:customStyle="1" w:styleId="CommentTextChar">
    <w:name w:val="Comment Text Char"/>
    <w:basedOn w:val="DefaultParagraphFont"/>
    <w:link w:val="CommentText"/>
    <w:rsid w:val="004149D9"/>
  </w:style>
  <w:style w:type="paragraph" w:styleId="CommentSubject">
    <w:name w:val="annotation subject"/>
    <w:basedOn w:val="CommentText"/>
    <w:next w:val="CommentText"/>
    <w:link w:val="CommentSubjectChar"/>
    <w:rsid w:val="004149D9"/>
    <w:rPr>
      <w:b/>
      <w:bCs/>
    </w:rPr>
  </w:style>
  <w:style w:type="character" w:customStyle="1" w:styleId="CommentSubjectChar">
    <w:name w:val="Comment Subject Char"/>
    <w:basedOn w:val="CommentTextChar"/>
    <w:link w:val="CommentSubject"/>
    <w:rsid w:val="004149D9"/>
    <w:rPr>
      <w:b/>
      <w:bCs/>
    </w:rPr>
  </w:style>
  <w:style w:type="character" w:customStyle="1" w:styleId="normaltextrun">
    <w:name w:val="normaltextrun"/>
    <w:basedOn w:val="DefaultParagraphFont"/>
    <w:rsid w:val="00E8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7388">
      <w:bodyDiv w:val="1"/>
      <w:marLeft w:val="0"/>
      <w:marRight w:val="0"/>
      <w:marTop w:val="0"/>
      <w:marBottom w:val="0"/>
      <w:divBdr>
        <w:top w:val="none" w:sz="0" w:space="0" w:color="auto"/>
        <w:left w:val="none" w:sz="0" w:space="0" w:color="auto"/>
        <w:bottom w:val="none" w:sz="0" w:space="0" w:color="auto"/>
        <w:right w:val="none" w:sz="0" w:space="0" w:color="auto"/>
      </w:divBdr>
      <w:divsChild>
        <w:div w:id="564225841">
          <w:marLeft w:val="274"/>
          <w:marRight w:val="0"/>
          <w:marTop w:val="0"/>
          <w:marBottom w:val="60"/>
          <w:divBdr>
            <w:top w:val="none" w:sz="0" w:space="0" w:color="auto"/>
            <w:left w:val="none" w:sz="0" w:space="0" w:color="auto"/>
            <w:bottom w:val="none" w:sz="0" w:space="0" w:color="auto"/>
            <w:right w:val="none" w:sz="0" w:space="0" w:color="auto"/>
          </w:divBdr>
        </w:div>
        <w:div w:id="724722704">
          <w:marLeft w:val="274"/>
          <w:marRight w:val="0"/>
          <w:marTop w:val="0"/>
          <w:marBottom w:val="120"/>
          <w:divBdr>
            <w:top w:val="none" w:sz="0" w:space="0" w:color="auto"/>
            <w:left w:val="none" w:sz="0" w:space="0" w:color="auto"/>
            <w:bottom w:val="none" w:sz="0" w:space="0" w:color="auto"/>
            <w:right w:val="none" w:sz="0" w:space="0" w:color="auto"/>
          </w:divBdr>
        </w:div>
        <w:div w:id="809442583">
          <w:marLeft w:val="274"/>
          <w:marRight w:val="0"/>
          <w:marTop w:val="0"/>
          <w:marBottom w:val="120"/>
          <w:divBdr>
            <w:top w:val="none" w:sz="0" w:space="0" w:color="auto"/>
            <w:left w:val="none" w:sz="0" w:space="0" w:color="auto"/>
            <w:bottom w:val="none" w:sz="0" w:space="0" w:color="auto"/>
            <w:right w:val="none" w:sz="0" w:space="0" w:color="auto"/>
          </w:divBdr>
        </w:div>
        <w:div w:id="1693190857">
          <w:marLeft w:val="274"/>
          <w:marRight w:val="0"/>
          <w:marTop w:val="0"/>
          <w:marBottom w:val="60"/>
          <w:divBdr>
            <w:top w:val="none" w:sz="0" w:space="0" w:color="auto"/>
            <w:left w:val="none" w:sz="0" w:space="0" w:color="auto"/>
            <w:bottom w:val="none" w:sz="0" w:space="0" w:color="auto"/>
            <w:right w:val="none" w:sz="0" w:space="0" w:color="auto"/>
          </w:divBdr>
        </w:div>
        <w:div w:id="1839618148">
          <w:marLeft w:val="274"/>
          <w:marRight w:val="0"/>
          <w:marTop w:val="0"/>
          <w:marBottom w:val="120"/>
          <w:divBdr>
            <w:top w:val="none" w:sz="0" w:space="0" w:color="auto"/>
            <w:left w:val="none" w:sz="0" w:space="0" w:color="auto"/>
            <w:bottom w:val="none" w:sz="0" w:space="0" w:color="auto"/>
            <w:right w:val="none" w:sz="0" w:space="0" w:color="auto"/>
          </w:divBdr>
        </w:div>
      </w:divsChild>
    </w:div>
    <w:div w:id="267586690">
      <w:bodyDiv w:val="1"/>
      <w:marLeft w:val="0"/>
      <w:marRight w:val="0"/>
      <w:marTop w:val="0"/>
      <w:marBottom w:val="0"/>
      <w:divBdr>
        <w:top w:val="none" w:sz="0" w:space="0" w:color="auto"/>
        <w:left w:val="none" w:sz="0" w:space="0" w:color="auto"/>
        <w:bottom w:val="none" w:sz="0" w:space="0" w:color="auto"/>
        <w:right w:val="none" w:sz="0" w:space="0" w:color="auto"/>
      </w:divBdr>
    </w:div>
    <w:div w:id="368803755">
      <w:bodyDiv w:val="1"/>
      <w:marLeft w:val="0"/>
      <w:marRight w:val="0"/>
      <w:marTop w:val="0"/>
      <w:marBottom w:val="0"/>
      <w:divBdr>
        <w:top w:val="none" w:sz="0" w:space="0" w:color="auto"/>
        <w:left w:val="none" w:sz="0" w:space="0" w:color="auto"/>
        <w:bottom w:val="none" w:sz="0" w:space="0" w:color="auto"/>
        <w:right w:val="none" w:sz="0" w:space="0" w:color="auto"/>
      </w:divBdr>
    </w:div>
    <w:div w:id="1627589687">
      <w:bodyDiv w:val="1"/>
      <w:marLeft w:val="0"/>
      <w:marRight w:val="0"/>
      <w:marTop w:val="0"/>
      <w:marBottom w:val="0"/>
      <w:divBdr>
        <w:top w:val="none" w:sz="0" w:space="0" w:color="auto"/>
        <w:left w:val="none" w:sz="0" w:space="0" w:color="auto"/>
        <w:bottom w:val="none" w:sz="0" w:space="0" w:color="auto"/>
        <w:right w:val="none" w:sz="0" w:space="0" w:color="auto"/>
      </w:divBdr>
    </w:div>
    <w:div w:id="1822235386">
      <w:bodyDiv w:val="1"/>
      <w:marLeft w:val="0"/>
      <w:marRight w:val="0"/>
      <w:marTop w:val="0"/>
      <w:marBottom w:val="0"/>
      <w:divBdr>
        <w:top w:val="none" w:sz="0" w:space="0" w:color="auto"/>
        <w:left w:val="none" w:sz="0" w:space="0" w:color="auto"/>
        <w:bottom w:val="none" w:sz="0" w:space="0" w:color="auto"/>
        <w:right w:val="none" w:sz="0" w:space="0" w:color="auto"/>
      </w:divBdr>
      <w:divsChild>
        <w:div w:id="43456376">
          <w:marLeft w:val="288"/>
          <w:marRight w:val="0"/>
          <w:marTop w:val="120"/>
          <w:marBottom w:val="0"/>
          <w:divBdr>
            <w:top w:val="none" w:sz="0" w:space="0" w:color="auto"/>
            <w:left w:val="none" w:sz="0" w:space="0" w:color="auto"/>
            <w:bottom w:val="none" w:sz="0" w:space="0" w:color="auto"/>
            <w:right w:val="none" w:sz="0" w:space="0" w:color="auto"/>
          </w:divBdr>
        </w:div>
        <w:div w:id="203294434">
          <w:marLeft w:val="288"/>
          <w:marRight w:val="0"/>
          <w:marTop w:val="120"/>
          <w:marBottom w:val="0"/>
          <w:divBdr>
            <w:top w:val="none" w:sz="0" w:space="0" w:color="auto"/>
            <w:left w:val="none" w:sz="0" w:space="0" w:color="auto"/>
            <w:bottom w:val="none" w:sz="0" w:space="0" w:color="auto"/>
            <w:right w:val="none" w:sz="0" w:space="0" w:color="auto"/>
          </w:divBdr>
        </w:div>
        <w:div w:id="211114651">
          <w:marLeft w:val="288"/>
          <w:marRight w:val="0"/>
          <w:marTop w:val="120"/>
          <w:marBottom w:val="0"/>
          <w:divBdr>
            <w:top w:val="none" w:sz="0" w:space="0" w:color="auto"/>
            <w:left w:val="none" w:sz="0" w:space="0" w:color="auto"/>
            <w:bottom w:val="none" w:sz="0" w:space="0" w:color="auto"/>
            <w:right w:val="none" w:sz="0" w:space="0" w:color="auto"/>
          </w:divBdr>
        </w:div>
        <w:div w:id="846404113">
          <w:marLeft w:val="288"/>
          <w:marRight w:val="0"/>
          <w:marTop w:val="120"/>
          <w:marBottom w:val="0"/>
          <w:divBdr>
            <w:top w:val="none" w:sz="0" w:space="0" w:color="auto"/>
            <w:left w:val="none" w:sz="0" w:space="0" w:color="auto"/>
            <w:bottom w:val="none" w:sz="0" w:space="0" w:color="auto"/>
            <w:right w:val="none" w:sz="0" w:space="0" w:color="auto"/>
          </w:divBdr>
        </w:div>
        <w:div w:id="1518344734">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d276ed-f117-47cf-ad40-12506a2c183a" xsi:nil="true"/>
    <lcf76f155ced4ddcb4097134ff3c332f xmlns="e3f49c8d-3ce6-4433-95ca-59393adc177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5" ma:contentTypeDescription="Create a new document." ma:contentTypeScope="" ma:versionID="b2dc6873b396448eb7a5121d7916517c">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6bf56bdf3433123f3cedba65a9ea0214"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7a562b1-328d-4959-a44f-e24011956546}" ma:internalName="TaxCatchAll" ma:showField="CatchAllData" ma:web="21d276ed-f117-47cf-ad40-12506a2c1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4EF7D-02F4-411E-9ED7-8A3AB97A9FE8}">
  <ds:schemaRefs>
    <ds:schemaRef ds:uri="http://schemas.openxmlformats.org/officeDocument/2006/bibliography"/>
  </ds:schemaRefs>
</ds:datastoreItem>
</file>

<file path=customXml/itemProps2.xml><?xml version="1.0" encoding="utf-8"?>
<ds:datastoreItem xmlns:ds="http://schemas.openxmlformats.org/officeDocument/2006/customXml" ds:itemID="{13657E24-CDD5-4A30-A3E7-B8845BAC9913}">
  <ds:schemaRefs>
    <ds:schemaRef ds:uri="http://schemas.microsoft.com/sharepoint/v3/contenttype/forms"/>
  </ds:schemaRefs>
</ds:datastoreItem>
</file>

<file path=customXml/itemProps3.xml><?xml version="1.0" encoding="utf-8"?>
<ds:datastoreItem xmlns:ds="http://schemas.openxmlformats.org/officeDocument/2006/customXml" ds:itemID="{E2BF85AB-D4D9-4331-B63F-B4DC1430CEC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1d276ed-f117-47cf-ad40-12506a2c183a"/>
    <ds:schemaRef ds:uri="e3f49c8d-3ce6-4433-95ca-59393adc177c"/>
    <ds:schemaRef ds:uri="http://www.w3.org/XML/1998/namespace"/>
  </ds:schemaRefs>
</ds:datastoreItem>
</file>

<file path=customXml/itemProps4.xml><?xml version="1.0" encoding="utf-8"?>
<ds:datastoreItem xmlns:ds="http://schemas.openxmlformats.org/officeDocument/2006/customXml" ds:itemID="{557FB746-6ED5-4BB1-817F-CD8D48CCC9BF}"/>
</file>

<file path=docProps/app.xml><?xml version="1.0" encoding="utf-8"?>
<Properties xmlns="http://schemas.openxmlformats.org/officeDocument/2006/extended-properties" xmlns:vt="http://schemas.openxmlformats.org/officeDocument/2006/docPropsVTypes">
  <Template>Normal</Template>
  <TotalTime>2</TotalTime>
  <Pages>14</Pages>
  <Words>4572</Words>
  <Characters>26067</Characters>
  <Application>Microsoft Office Word</Application>
  <DocSecurity>0</DocSecurity>
  <Lines>217</Lines>
  <Paragraphs>61</Paragraphs>
  <ScaleCrop>false</ScaleCrop>
  <Company>North Trafford College</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subject/>
  <dc:creator>Barry Watson</dc:creator>
  <cp:keywords/>
  <cp:lastModifiedBy>Yvonne Riley</cp:lastModifiedBy>
  <cp:revision>2</cp:revision>
  <cp:lastPrinted>2022-05-08T23:31:00Z</cp:lastPrinted>
  <dcterms:created xsi:type="dcterms:W3CDTF">2022-07-08T09:09:00Z</dcterms:created>
  <dcterms:modified xsi:type="dcterms:W3CDTF">2022-07-08T09:09:00Z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ies>
</file>